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58" w:rsidRDefault="006A7136">
      <w:pPr>
        <w:pStyle w:val="Standard"/>
        <w:spacing w:line="360" w:lineRule="auto"/>
        <w:rPr>
          <w:b/>
          <w:sz w:val="22"/>
        </w:rPr>
      </w:pPr>
      <w:r>
        <w:rPr>
          <w:b/>
          <w:sz w:val="22"/>
        </w:rPr>
        <w:t xml:space="preserve">   Postępowanie nr  1</w:t>
      </w:r>
      <w:r w:rsidR="002510B8">
        <w:rPr>
          <w:b/>
          <w:sz w:val="22"/>
        </w:rPr>
        <w:t>15</w:t>
      </w:r>
      <w:r w:rsidR="00EF4ECB">
        <w:rPr>
          <w:b/>
          <w:sz w:val="22"/>
        </w:rPr>
        <w:t xml:space="preserve"> /A120/2010                           </w:t>
      </w:r>
      <w:r>
        <w:rPr>
          <w:b/>
          <w:sz w:val="22"/>
        </w:rPr>
        <w:t xml:space="preserve">              </w:t>
      </w:r>
      <w:r>
        <w:rPr>
          <w:b/>
          <w:sz w:val="22"/>
        </w:rPr>
        <w:tab/>
        <w:t xml:space="preserve">  Gdańsk, dnia  </w:t>
      </w:r>
      <w:r w:rsidR="002510B8">
        <w:rPr>
          <w:b/>
          <w:sz w:val="22"/>
        </w:rPr>
        <w:t>22</w:t>
      </w:r>
      <w:r w:rsidR="00EF4ECB">
        <w:rPr>
          <w:b/>
          <w:sz w:val="22"/>
        </w:rPr>
        <w:t>.0</w:t>
      </w:r>
      <w:r>
        <w:rPr>
          <w:b/>
          <w:sz w:val="22"/>
        </w:rPr>
        <w:t>6</w:t>
      </w:r>
      <w:r w:rsidR="00EF4ECB">
        <w:rPr>
          <w:b/>
          <w:sz w:val="22"/>
        </w:rPr>
        <w:t>.2010r.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</w:p>
    <w:p w:rsidR="00DB6C58" w:rsidRDefault="00DB6C58">
      <w:pPr>
        <w:pStyle w:val="Standard"/>
        <w:spacing w:line="360" w:lineRule="auto"/>
        <w:ind w:left="1440" w:hanging="1440"/>
        <w:jc w:val="center"/>
        <w:rPr>
          <w:b/>
          <w:sz w:val="28"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SPECYFIKACJA ISTOTNYCH  WARUNKÓW ZAMÓWIENIA</w:t>
      </w:r>
    </w:p>
    <w:p w:rsidR="00DB6C58" w:rsidRDefault="00EF4ECB">
      <w:pPr>
        <w:pStyle w:val="Standard"/>
        <w:spacing w:line="360" w:lineRule="auto"/>
        <w:jc w:val="center"/>
        <w:rPr>
          <w:sz w:val="28"/>
        </w:rPr>
      </w:pPr>
      <w:r>
        <w:rPr>
          <w:sz w:val="28"/>
        </w:rPr>
        <w:t>DO POSTĘPOWANIA PROWADZONEGO</w:t>
      </w:r>
    </w:p>
    <w:p w:rsidR="00DB6C58" w:rsidRDefault="00EF4ECB">
      <w:pPr>
        <w:pStyle w:val="Standard"/>
        <w:spacing w:line="360" w:lineRule="auto"/>
        <w:jc w:val="center"/>
        <w:rPr>
          <w:sz w:val="28"/>
        </w:rPr>
      </w:pPr>
      <w:r>
        <w:rPr>
          <w:sz w:val="28"/>
        </w:rPr>
        <w:t>W TRYBIE PRZETARGU NIEOGRANICZONEGO</w:t>
      </w:r>
      <w:r w:rsidR="00E661AE">
        <w:rPr>
          <w:sz w:val="28"/>
        </w:rPr>
        <w:t xml:space="preserve"> </w:t>
      </w:r>
    </w:p>
    <w:p w:rsidR="00DB6C58" w:rsidRDefault="00EF4ECB">
      <w:pPr>
        <w:pStyle w:val="BodyText2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(Postępowanie prowadzone zgodnie z ustawą z dnia 29 stycznia 2004 roku Prawo Zamówień Publicznych – tekst jednolity : Dz. U. z 2007 Nr 223 poz. 1655 z późn. zmianami)</w:t>
      </w:r>
    </w:p>
    <w:p w:rsidR="00DB6C58" w:rsidRDefault="00EF4ECB">
      <w:pPr>
        <w:pStyle w:val="Standard"/>
        <w:spacing w:line="360" w:lineRule="auto"/>
        <w:jc w:val="center"/>
        <w:rPr>
          <w:sz w:val="28"/>
        </w:rPr>
      </w:pPr>
      <w:r>
        <w:rPr>
          <w:sz w:val="28"/>
        </w:rPr>
        <w:t>na zadanie</w:t>
      </w:r>
    </w:p>
    <w:p w:rsidR="00DB6C58" w:rsidRPr="002510B8" w:rsidRDefault="006A7136" w:rsidP="006A7136">
      <w:pPr>
        <w:pStyle w:val="Standard"/>
        <w:jc w:val="center"/>
        <w:rPr>
          <w:b/>
          <w:sz w:val="32"/>
          <w:szCs w:val="32"/>
        </w:rPr>
      </w:pPr>
      <w:r w:rsidRPr="002510B8">
        <w:rPr>
          <w:b/>
          <w:bCs/>
          <w:sz w:val="32"/>
          <w:szCs w:val="32"/>
        </w:rPr>
        <w:t>“</w:t>
      </w:r>
      <w:r w:rsidR="002510B8" w:rsidRPr="002510B8">
        <w:rPr>
          <w:b/>
          <w:bCs/>
          <w:sz w:val="32"/>
          <w:szCs w:val="32"/>
        </w:rPr>
        <w:t>Remont sali gimnastycznej SWFiS Uniwersytetu Gdańskiego, Gdańsk, ul. Sobieskiego 18</w:t>
      </w:r>
      <w:r w:rsidRPr="002510B8">
        <w:rPr>
          <w:b/>
          <w:bCs/>
          <w:sz w:val="32"/>
          <w:szCs w:val="32"/>
        </w:rPr>
        <w:t>”.</w:t>
      </w:r>
    </w:p>
    <w:p w:rsidR="00DB6C58" w:rsidRDefault="00DB6C58">
      <w:pPr>
        <w:pStyle w:val="Standard"/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B6C58" w:rsidRDefault="00EF4ECB">
      <w:pPr>
        <w:pStyle w:val="Standard"/>
        <w:spacing w:line="360" w:lineRule="auto"/>
      </w:pPr>
      <w:r>
        <w:rPr>
          <w:sz w:val="28"/>
          <w:szCs w:val="28"/>
        </w:rPr>
        <w:t xml:space="preserve"> </w:t>
      </w:r>
      <w:r>
        <w:t xml:space="preserve">Ogłoszony  w BZP UZP pod Nr  </w:t>
      </w:r>
      <w:r w:rsidR="00D77532" w:rsidRPr="00C60EA6">
        <w:rPr>
          <w:rFonts w:eastAsia="Times New Roman" w:cs="Times New Roman"/>
          <w:bCs/>
          <w:lang w:eastAsia="pl-PL"/>
        </w:rPr>
        <w:t>165675</w:t>
      </w:r>
      <w:r w:rsidR="00D77532" w:rsidRPr="00C60EA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>
        <w:t>-2010 z dnia</w:t>
      </w:r>
      <w:r w:rsidR="001D1CB3">
        <w:t xml:space="preserve"> </w:t>
      </w:r>
      <w:r w:rsidR="00D77532">
        <w:t>24</w:t>
      </w:r>
      <w:r w:rsidR="001E1F6E">
        <w:t xml:space="preserve">.06.2010 </w:t>
      </w:r>
      <w:r>
        <w:t>rok.</w:t>
      </w:r>
    </w:p>
    <w:p w:rsidR="00DB6C58" w:rsidRDefault="00EF4ECB">
      <w:pPr>
        <w:pStyle w:val="Standard"/>
        <w:spacing w:line="360" w:lineRule="auto"/>
      </w:pPr>
      <w:r>
        <w:t xml:space="preserve">Ogłoszony w siedzibie Zamawiającego dnia  </w:t>
      </w:r>
      <w:r w:rsidR="00D77532">
        <w:t>24</w:t>
      </w:r>
      <w:r w:rsidR="001E1F6E">
        <w:t>.06</w:t>
      </w:r>
      <w:r>
        <w:t>.2010 rok</w:t>
      </w:r>
    </w:p>
    <w:p w:rsidR="00DB6C58" w:rsidRDefault="00EF4ECB">
      <w:pPr>
        <w:pStyle w:val="Standard"/>
        <w:spacing w:line="360" w:lineRule="auto"/>
      </w:pPr>
      <w:r>
        <w:t xml:space="preserve">Ogłoszony  na stronie internetowej Uniwersytetu Gdańskiego dnia  </w:t>
      </w:r>
      <w:r w:rsidR="00D77532">
        <w:t>24</w:t>
      </w:r>
      <w:r w:rsidR="001E1F6E">
        <w:t>.06</w:t>
      </w:r>
      <w:r>
        <w:t>.2010 rok</w:t>
      </w:r>
    </w:p>
    <w:p w:rsidR="00DB6C58" w:rsidRDefault="00EF4ECB">
      <w:pPr>
        <w:pStyle w:val="Standard"/>
        <w:spacing w:line="360" w:lineRule="auto"/>
        <w:jc w:val="center"/>
        <w:rPr>
          <w:sz w:val="22"/>
        </w:rPr>
      </w:pPr>
      <w:r>
        <w:rPr>
          <w:sz w:val="22"/>
        </w:rPr>
        <w:t xml:space="preserve">    </w:t>
      </w:r>
    </w:p>
    <w:p w:rsidR="00DB6C58" w:rsidRDefault="00EF4ECB">
      <w:pPr>
        <w:pStyle w:val="Tekstpodstawowy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Zamawiającym w postępowaniu  jest:</w:t>
      </w:r>
    </w:p>
    <w:p w:rsidR="00DB6C58" w:rsidRDefault="00DB6C58">
      <w:pPr>
        <w:pStyle w:val="Standard"/>
        <w:spacing w:line="360" w:lineRule="auto"/>
        <w:jc w:val="center"/>
        <w:rPr>
          <w:b/>
          <w:sz w:val="28"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Uniwersytet Gdański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ul. Bażyńskiego 1A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80-952 Gdańsk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Dział Zamówień Publicznych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tel.  (0-58) 523-23-89, fax. (058) 552-37-41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NIP 584-020-32-39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REGON P-000001330-33000000</w:t>
      </w:r>
    </w:p>
    <w:p w:rsidR="00DB6C58" w:rsidRDefault="00EF4ECB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55-1-811-19101</w:t>
      </w:r>
    </w:p>
    <w:p w:rsidR="00DB6C58" w:rsidRDefault="00DB6C58">
      <w:pPr>
        <w:pStyle w:val="Standard"/>
        <w:spacing w:line="360" w:lineRule="auto"/>
        <w:rPr>
          <w:b/>
          <w:sz w:val="28"/>
        </w:rPr>
      </w:pPr>
    </w:p>
    <w:p w:rsidR="00DB6C58" w:rsidRDefault="00DB6C58">
      <w:pPr>
        <w:pStyle w:val="Standard"/>
        <w:ind w:left="360"/>
        <w:rPr>
          <w:b/>
          <w:sz w:val="28"/>
          <w:szCs w:val="28"/>
        </w:rPr>
      </w:pPr>
    </w:p>
    <w:p w:rsidR="00DB6C58" w:rsidRDefault="00EF4ECB">
      <w:pPr>
        <w:pStyle w:val="pkt"/>
        <w:spacing w:before="0" w:after="0"/>
        <w:ind w:left="0" w:firstLine="0"/>
      </w:pPr>
      <w:r>
        <w:rPr>
          <w:rFonts w:ascii="Times New Roman" w:hAnsi="Times New Roman"/>
          <w:b/>
          <w:sz w:val="24"/>
        </w:rPr>
        <w:t>Strona internetowa: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hyperlink r:id="rId11" w:history="1">
        <w:r>
          <w:rPr>
            <w:rStyle w:val="Internetlink"/>
            <w:rFonts w:ascii="Times New Roman" w:hAnsi="Times New Roman"/>
            <w:sz w:val="24"/>
          </w:rPr>
          <w:t>www.univ.gda.pl</w:t>
        </w:r>
      </w:hyperlink>
    </w:p>
    <w:p w:rsidR="00DB6C58" w:rsidRDefault="00EF4ECB">
      <w:pPr>
        <w:pStyle w:val="Textbody"/>
        <w:spacing w:line="360" w:lineRule="auto"/>
      </w:pPr>
      <w:r>
        <w:rPr>
          <w:b/>
        </w:rPr>
        <w:t xml:space="preserve">e-mail: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12" w:history="1">
        <w:r>
          <w:rPr>
            <w:rStyle w:val="Internetlink"/>
          </w:rPr>
          <w:t>rekgr</w:t>
        </w:r>
      </w:hyperlink>
      <w:hyperlink r:id="rId13" w:history="1">
        <w:r>
          <w:rPr>
            <w:rStyle w:val="Internetlink"/>
            <w:sz w:val="22"/>
          </w:rPr>
          <w:t>@univ.gda.pl</w:t>
        </w:r>
      </w:hyperlink>
    </w:p>
    <w:p w:rsidR="002510B8" w:rsidRDefault="002510B8">
      <w:pPr>
        <w:pStyle w:val="Standard"/>
        <w:ind w:left="360"/>
        <w:rPr>
          <w:b/>
          <w:sz w:val="28"/>
          <w:szCs w:val="28"/>
        </w:rPr>
      </w:pPr>
    </w:p>
    <w:p w:rsidR="00DB3A25" w:rsidRDefault="00DB3A25">
      <w:pPr>
        <w:pStyle w:val="Standard"/>
        <w:ind w:left="360"/>
        <w:rPr>
          <w:b/>
          <w:sz w:val="28"/>
          <w:szCs w:val="28"/>
        </w:rPr>
      </w:pPr>
    </w:p>
    <w:p w:rsidR="00DB3A25" w:rsidRDefault="00DB3A25">
      <w:pPr>
        <w:pStyle w:val="Standard"/>
        <w:ind w:left="360"/>
        <w:rPr>
          <w:b/>
          <w:sz w:val="28"/>
          <w:szCs w:val="28"/>
        </w:rPr>
      </w:pPr>
    </w:p>
    <w:p w:rsidR="00DB6C58" w:rsidRDefault="00EF4ECB">
      <w:pPr>
        <w:pStyle w:val="Standard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Spis treści :</w:t>
      </w:r>
    </w:p>
    <w:p w:rsidR="00DB6C58" w:rsidRDefault="00DB6C58">
      <w:pPr>
        <w:pStyle w:val="Standard"/>
        <w:ind w:left="360"/>
        <w:rPr>
          <w:b/>
          <w:sz w:val="28"/>
          <w:szCs w:val="28"/>
        </w:rPr>
      </w:pP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I.</w:t>
      </w:r>
      <w:r>
        <w:rPr>
          <w:b/>
        </w:rPr>
        <w:tab/>
      </w:r>
      <w:r>
        <w:rPr>
          <w:b/>
        </w:rPr>
        <w:tab/>
        <w:t>Tryb udzielenia zamówienia.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II.</w:t>
      </w:r>
      <w:r>
        <w:rPr>
          <w:b/>
        </w:rPr>
        <w:tab/>
      </w:r>
      <w:r>
        <w:rPr>
          <w:b/>
        </w:rPr>
        <w:tab/>
        <w:t>Opis przedmiotu zamówienia.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III.</w:t>
      </w:r>
      <w:r>
        <w:rPr>
          <w:b/>
        </w:rPr>
        <w:tab/>
      </w:r>
      <w:r>
        <w:rPr>
          <w:b/>
        </w:rPr>
        <w:tab/>
        <w:t>Termin wykonania zamówienia</w:t>
      </w:r>
    </w:p>
    <w:p w:rsidR="00DB6C58" w:rsidRDefault="00EF4ECB">
      <w:pPr>
        <w:pStyle w:val="Standard"/>
        <w:spacing w:line="360" w:lineRule="auto"/>
        <w:ind w:left="1407" w:hanging="1050"/>
        <w:rPr>
          <w:b/>
        </w:rPr>
      </w:pPr>
      <w:r>
        <w:rPr>
          <w:b/>
        </w:rPr>
        <w:t>IV.</w:t>
      </w:r>
      <w:r>
        <w:rPr>
          <w:b/>
        </w:rPr>
        <w:tab/>
      </w:r>
      <w:r>
        <w:rPr>
          <w:b/>
        </w:rPr>
        <w:tab/>
        <w:t>Warunki udziału w postępowaniu, oraz sposób dokonywania oceny ich spełniania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 xml:space="preserve">V. </w:t>
      </w:r>
      <w:r>
        <w:rPr>
          <w:b/>
        </w:rPr>
        <w:tab/>
      </w:r>
      <w:r>
        <w:rPr>
          <w:b/>
        </w:rPr>
        <w:tab/>
        <w:t>Wykaz oświadczeń lub dokumentów , jakie mają dostarczyć Wykonawcy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VI.</w:t>
      </w:r>
      <w:r>
        <w:rPr>
          <w:b/>
        </w:rPr>
        <w:tab/>
      </w:r>
      <w:r>
        <w:rPr>
          <w:b/>
        </w:rPr>
        <w:tab/>
        <w:t>Sposób porozumiewania się w postępowaniu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VII.</w:t>
      </w:r>
      <w:r>
        <w:rPr>
          <w:b/>
        </w:rPr>
        <w:tab/>
        <w:t>Wadium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VIII.</w:t>
      </w:r>
      <w:r>
        <w:rPr>
          <w:b/>
        </w:rPr>
        <w:tab/>
        <w:t>Termin związania ofertą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IX.</w:t>
      </w:r>
      <w:r>
        <w:rPr>
          <w:b/>
        </w:rPr>
        <w:tab/>
      </w:r>
      <w:r>
        <w:rPr>
          <w:b/>
        </w:rPr>
        <w:tab/>
        <w:t>Opis sposobu przygotowania oferty.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X.</w:t>
      </w:r>
      <w:r>
        <w:rPr>
          <w:b/>
        </w:rPr>
        <w:tab/>
      </w:r>
      <w:r>
        <w:rPr>
          <w:b/>
        </w:rPr>
        <w:tab/>
        <w:t>Miejsce oraz termin składania i otwarcia ofert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XI.</w:t>
      </w:r>
      <w:r>
        <w:rPr>
          <w:b/>
        </w:rPr>
        <w:tab/>
      </w:r>
      <w:r>
        <w:rPr>
          <w:b/>
        </w:rPr>
        <w:tab/>
        <w:t>Sposób obliczania ceny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XII.</w:t>
      </w:r>
      <w:r>
        <w:rPr>
          <w:b/>
        </w:rPr>
        <w:tab/>
        <w:t>Kryteria oceny ofert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XIII.</w:t>
      </w:r>
      <w:r>
        <w:rPr>
          <w:b/>
        </w:rPr>
        <w:tab/>
        <w:t>Formalności dotyczące podpisania umowy.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XIV.</w:t>
      </w:r>
      <w:r>
        <w:rPr>
          <w:b/>
        </w:rPr>
        <w:tab/>
        <w:t>Zabezpieczenie należytego wykonania umowy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XV.</w:t>
      </w:r>
      <w:r>
        <w:rPr>
          <w:b/>
        </w:rPr>
        <w:tab/>
        <w:t>Istotne postanowienia umowy.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XVI.</w:t>
      </w:r>
      <w:r>
        <w:rPr>
          <w:b/>
        </w:rPr>
        <w:tab/>
        <w:t>Podwykonawcy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XVII.</w:t>
      </w:r>
      <w:r>
        <w:rPr>
          <w:b/>
        </w:rPr>
        <w:tab/>
        <w:t>Dodatkowe informacje</w:t>
      </w:r>
    </w:p>
    <w:p w:rsidR="00DB6C58" w:rsidRDefault="00EF4ECB">
      <w:pPr>
        <w:pStyle w:val="Standard"/>
        <w:spacing w:line="360" w:lineRule="auto"/>
        <w:ind w:left="357"/>
        <w:rPr>
          <w:b/>
        </w:rPr>
      </w:pPr>
      <w:r>
        <w:rPr>
          <w:b/>
        </w:rPr>
        <w:t>XVIII.</w:t>
      </w:r>
      <w:r>
        <w:rPr>
          <w:b/>
        </w:rPr>
        <w:tab/>
        <w:t>Środki ochrony prawnej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1</w:t>
      </w:r>
      <w:r>
        <w:rPr>
          <w:b/>
        </w:rPr>
        <w:tab/>
        <w:t>formularz oferty przetargowej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2</w:t>
      </w:r>
      <w:r>
        <w:rPr>
          <w:b/>
        </w:rPr>
        <w:tab/>
        <w:t>oświadczenie z art. 22 ust. 1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3</w:t>
      </w:r>
      <w:r>
        <w:rPr>
          <w:b/>
        </w:rPr>
        <w:tab/>
        <w:t>oświadczenie z  art. 24 ustawy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4</w:t>
      </w:r>
      <w:r>
        <w:rPr>
          <w:b/>
        </w:rPr>
        <w:tab/>
        <w:t>oświadczenie z  art. 24 ustawy - osoby fizyczne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5</w:t>
      </w:r>
      <w:r>
        <w:rPr>
          <w:b/>
        </w:rPr>
        <w:tab/>
        <w:t>wykaz  wykonanych  zadań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6</w:t>
      </w:r>
      <w:r w:rsidR="00F9289B">
        <w:rPr>
          <w:b/>
        </w:rPr>
        <w:t>a</w:t>
      </w:r>
      <w:r>
        <w:rPr>
          <w:b/>
        </w:rPr>
        <w:tab/>
        <w:t>kierownik budowy</w:t>
      </w:r>
    </w:p>
    <w:p w:rsidR="00F9289B" w:rsidRDefault="00F9289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6b</w:t>
      </w:r>
      <w:r>
        <w:rPr>
          <w:b/>
        </w:rPr>
        <w:tab/>
        <w:t>kierownik robot sanitarnych</w:t>
      </w:r>
    </w:p>
    <w:p w:rsidR="00F9289B" w:rsidRDefault="00F9289B" w:rsidP="00BC244F">
      <w:pPr>
        <w:pStyle w:val="Standard"/>
        <w:spacing w:line="360" w:lineRule="auto"/>
        <w:rPr>
          <w:b/>
        </w:rPr>
      </w:pPr>
      <w:r>
        <w:rPr>
          <w:b/>
        </w:rPr>
        <w:t>załącznik nr 6c</w:t>
      </w:r>
      <w:r>
        <w:rPr>
          <w:b/>
        </w:rPr>
        <w:tab/>
        <w:t>kierownik robot elektrycznych</w:t>
      </w:r>
    </w:p>
    <w:p w:rsidR="000837B1" w:rsidRDefault="000837B1" w:rsidP="00BC244F">
      <w:pPr>
        <w:tabs>
          <w:tab w:val="num" w:pos="426"/>
        </w:tabs>
        <w:spacing w:line="360" w:lineRule="auto"/>
        <w:rPr>
          <w:b/>
        </w:rPr>
      </w:pPr>
      <w:r>
        <w:rPr>
          <w:b/>
        </w:rPr>
        <w:t>załącznik nr 7</w:t>
      </w:r>
      <w:r>
        <w:rPr>
          <w:b/>
        </w:rPr>
        <w:tab/>
        <w:t>oświadczenie o serwisie</w:t>
      </w:r>
    </w:p>
    <w:p w:rsidR="00595CD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 xml:space="preserve">załącznik nr </w:t>
      </w:r>
      <w:r w:rsidR="000837B1">
        <w:rPr>
          <w:b/>
        </w:rPr>
        <w:t>8</w:t>
      </w:r>
      <w:r w:rsidR="000837B1">
        <w:rPr>
          <w:b/>
        </w:rPr>
        <w:tab/>
      </w:r>
      <w:r w:rsidR="00595CD8">
        <w:rPr>
          <w:b/>
        </w:rPr>
        <w:t>oświadczenie o zadaniach powierzonych podwykonawcom</w:t>
      </w:r>
    </w:p>
    <w:p w:rsidR="00DB6C58" w:rsidRDefault="00EF4ECB" w:rsidP="00BC244F">
      <w:pPr>
        <w:pStyle w:val="Standard"/>
        <w:spacing w:line="360" w:lineRule="auto"/>
        <w:rPr>
          <w:b/>
        </w:rPr>
      </w:pPr>
      <w:r>
        <w:rPr>
          <w:b/>
        </w:rPr>
        <w:t xml:space="preserve">załącznik nr </w:t>
      </w:r>
      <w:r w:rsidR="000837B1">
        <w:rPr>
          <w:b/>
        </w:rPr>
        <w:t>9</w:t>
      </w:r>
      <w:r>
        <w:rPr>
          <w:b/>
        </w:rPr>
        <w:tab/>
      </w:r>
      <w:r w:rsidR="00595CD8">
        <w:rPr>
          <w:b/>
        </w:rPr>
        <w:t xml:space="preserve">wzór - oświadczenie podwykonawców </w:t>
      </w:r>
    </w:p>
    <w:p w:rsidR="00DB6C58" w:rsidRDefault="00EF4ECB" w:rsidP="00BC244F">
      <w:pPr>
        <w:pStyle w:val="Standard"/>
        <w:tabs>
          <w:tab w:val="left" w:pos="426"/>
        </w:tabs>
        <w:spacing w:line="360" w:lineRule="auto"/>
        <w:rPr>
          <w:b/>
        </w:rPr>
      </w:pPr>
      <w:r>
        <w:rPr>
          <w:b/>
        </w:rPr>
        <w:t xml:space="preserve">załącznik nr </w:t>
      </w:r>
      <w:r w:rsidR="000837B1">
        <w:rPr>
          <w:b/>
        </w:rPr>
        <w:t>10</w:t>
      </w:r>
      <w:r>
        <w:rPr>
          <w:b/>
        </w:rPr>
        <w:t xml:space="preserve">          dokumentacja projektowa, specyfikacje  i   przedmiar </w:t>
      </w:r>
      <w:r w:rsidR="002510B8">
        <w:rPr>
          <w:b/>
        </w:rPr>
        <w:t>robot</w:t>
      </w:r>
    </w:p>
    <w:p w:rsidR="002510B8" w:rsidRDefault="002510B8" w:rsidP="00BC244F">
      <w:pPr>
        <w:pStyle w:val="Standard"/>
        <w:tabs>
          <w:tab w:val="left" w:pos="426"/>
        </w:tabs>
        <w:spacing w:line="360" w:lineRule="auto"/>
        <w:rPr>
          <w:b/>
        </w:rPr>
      </w:pPr>
    </w:p>
    <w:p w:rsidR="002510B8" w:rsidRDefault="002510B8" w:rsidP="00BC244F">
      <w:pPr>
        <w:pStyle w:val="Standard"/>
        <w:tabs>
          <w:tab w:val="left" w:pos="426"/>
        </w:tabs>
        <w:spacing w:line="360" w:lineRule="auto"/>
        <w:rPr>
          <w:b/>
        </w:rPr>
      </w:pPr>
    </w:p>
    <w:p w:rsidR="00DB6C58" w:rsidRDefault="00EF4ECB" w:rsidP="00FF6883">
      <w:pPr>
        <w:pStyle w:val="Standard"/>
        <w:numPr>
          <w:ilvl w:val="0"/>
          <w:numId w:val="76"/>
        </w:numPr>
        <w:tabs>
          <w:tab w:val="left" w:pos="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Tryb udzielenia zamówienia.</w:t>
      </w:r>
    </w:p>
    <w:p w:rsidR="00DB6C58" w:rsidRDefault="00DB6C58">
      <w:pPr>
        <w:pStyle w:val="Standard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jc w:val="both"/>
      </w:pPr>
      <w:r>
        <w:t>Postępowanie o udzielenie zamówienia publicznego prowadzone jest w trybie przetargu nieograniczonego na podstawie ustawy z dnia 29 stycznia 2004 roku Prawo zamówień publicznych (tekst jednolity : Dz. U. z 2007 Nr 223 poz. 1655 z późn. zmianami).</w:t>
      </w:r>
    </w:p>
    <w:p w:rsidR="00DB6C58" w:rsidRDefault="00DB6C58">
      <w:pPr>
        <w:pStyle w:val="Standard"/>
        <w:spacing w:line="360" w:lineRule="auto"/>
        <w:jc w:val="both"/>
        <w:rPr>
          <w:sz w:val="16"/>
          <w:szCs w:val="16"/>
        </w:rPr>
      </w:pPr>
    </w:p>
    <w:p w:rsidR="00DB6C58" w:rsidRDefault="00EF4ECB" w:rsidP="00FF6883">
      <w:pPr>
        <w:pStyle w:val="Standard"/>
        <w:widowControl/>
        <w:numPr>
          <w:ilvl w:val="0"/>
          <w:numId w:val="7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Określenie przedmiotu zamówienia .</w:t>
      </w:r>
    </w:p>
    <w:p w:rsidR="000837B1" w:rsidRDefault="000837B1" w:rsidP="002510B8">
      <w:pPr>
        <w:pStyle w:val="Standard"/>
        <w:widowControl/>
        <w:spacing w:line="360" w:lineRule="auto"/>
        <w:ind w:left="360"/>
        <w:rPr>
          <w:b/>
          <w:sz w:val="28"/>
          <w:szCs w:val="28"/>
        </w:rPr>
      </w:pPr>
    </w:p>
    <w:p w:rsidR="002510B8" w:rsidRDefault="002510B8" w:rsidP="002510B8">
      <w:pPr>
        <w:spacing w:line="360" w:lineRule="auto"/>
      </w:pPr>
      <w:r>
        <w:t>Przedmiotem zamówienia  jest remont Sali gimnastycznej wraz z zapleczem sanitarnym Studium Wychowania Fizycznego i Sportu (SWFiS) Uniwersytetu  Gdańskiego zlokalizowanego  w  Gdański  przy ul. Sobieskiego 18</w:t>
      </w:r>
    </w:p>
    <w:p w:rsidR="002510B8" w:rsidRDefault="002510B8" w:rsidP="002510B8">
      <w:pPr>
        <w:spacing w:line="360" w:lineRule="auto"/>
      </w:pPr>
      <w:r>
        <w:t>W ramach robót należy wykonać remont Sali gimnastycznej z pomieszczeniami zaplecza takimi jak np. magazynek, pokój nauczycielski, pomieszczenie sanitarne, korytarz z wejściem, toaleta, natryski, szatnie.</w:t>
      </w:r>
    </w:p>
    <w:p w:rsidR="002510B8" w:rsidRPr="002510B8" w:rsidRDefault="002510B8" w:rsidP="002510B8">
      <w:pPr>
        <w:spacing w:line="360" w:lineRule="auto"/>
        <w:rPr>
          <w:b/>
          <w:u w:val="single"/>
        </w:rPr>
      </w:pPr>
      <w:r w:rsidRPr="002510B8">
        <w:rPr>
          <w:b/>
          <w:u w:val="single"/>
        </w:rPr>
        <w:t>Zakres prac obejmuje;</w:t>
      </w:r>
    </w:p>
    <w:p w:rsidR="002510B8" w:rsidRDefault="002510B8" w:rsidP="002510B8">
      <w:pPr>
        <w:spacing w:line="360" w:lineRule="auto"/>
        <w:rPr>
          <w:b/>
        </w:rPr>
      </w:pPr>
      <w:r>
        <w:rPr>
          <w:b/>
        </w:rPr>
        <w:t>Roboty budowlane</w:t>
      </w:r>
    </w:p>
    <w:p w:rsidR="002510B8" w:rsidRDefault="002510B8" w:rsidP="002510B8">
      <w:pPr>
        <w:spacing w:line="360" w:lineRule="auto"/>
      </w:pPr>
      <w:r>
        <w:t>w</w:t>
      </w:r>
      <w:r w:rsidRPr="00F01DCF">
        <w:t xml:space="preserve"> tym</w:t>
      </w:r>
      <w:r>
        <w:t xml:space="preserve"> </w:t>
      </w:r>
    </w:p>
    <w:p w:rsidR="002510B8" w:rsidRDefault="002510B8" w:rsidP="002510B8">
      <w:pPr>
        <w:spacing w:line="360" w:lineRule="auto"/>
      </w:pPr>
      <w:r>
        <w:t>- wymiana stolarki drzwiowej zewnętrznej na drzwi</w:t>
      </w:r>
      <w:r w:rsidR="006C596F">
        <w:t xml:space="preserve"> o szerokości w świetle 120 cm, </w:t>
      </w:r>
      <w:r>
        <w:t xml:space="preserve"> antywłamaniowe min III klasy z okleiną drewnianą naturalną z samozamykaczem, wykonaniem zadaszenia  nad wejściem oraz wycieraczki z odwodnieniem</w:t>
      </w:r>
    </w:p>
    <w:p w:rsidR="002510B8" w:rsidRPr="00F01DCF" w:rsidRDefault="002510B8" w:rsidP="002510B8">
      <w:pPr>
        <w:spacing w:line="360" w:lineRule="auto"/>
      </w:pPr>
      <w:r>
        <w:t>- wymiana stolarki drzwiowej wewnętrznej na drzwi wewnętrzne płytowe z okleiną naturalną</w:t>
      </w:r>
    </w:p>
    <w:p w:rsidR="002510B8" w:rsidRDefault="002510B8" w:rsidP="002510B8">
      <w:pPr>
        <w:spacing w:line="360" w:lineRule="auto"/>
        <w:ind w:left="60"/>
      </w:pPr>
      <w:r>
        <w:t>- malowanie ścian i sufitów dwukrotnie farbą akrylową, zmywalną w jasnym kolorze np.  dekoral, sigma lub równoważną z naprawą tynku, przygotowaniem podłoża, wygładzeniem i  szpachlowaniem</w:t>
      </w:r>
    </w:p>
    <w:p w:rsidR="002510B8" w:rsidRDefault="002510B8" w:rsidP="002510B8">
      <w:pPr>
        <w:spacing w:line="360" w:lineRule="auto"/>
        <w:ind w:left="60"/>
      </w:pPr>
      <w:r>
        <w:t>- malowanie lamperii farbą ftalową  ze szpachlowaniem i przygotowaniem podłoża</w:t>
      </w:r>
    </w:p>
    <w:p w:rsidR="002510B8" w:rsidRDefault="002510B8" w:rsidP="002510B8">
      <w:pPr>
        <w:spacing w:line="360" w:lineRule="auto"/>
        <w:ind w:left="60"/>
      </w:pPr>
      <w:r>
        <w:t>- zabezpieczenie ścian</w:t>
      </w:r>
      <w:r w:rsidR="00DB3A25">
        <w:t xml:space="preserve"> w Sali gimnastycznej</w:t>
      </w:r>
      <w:r>
        <w:t xml:space="preserve"> przez naklejenie mikrogumy gr. min 1 cm do wysokości min 2 m, narożników  elastycznymi nakładkami oraz dodatkowe zabezpieczenie ścian za tablicami do kosza gotowymi elementami ( maty z gąbką) do wysokości 2 m </w:t>
      </w:r>
    </w:p>
    <w:p w:rsidR="002510B8" w:rsidRDefault="002510B8" w:rsidP="002510B8">
      <w:pPr>
        <w:spacing w:line="360" w:lineRule="auto"/>
        <w:ind w:left="60"/>
      </w:pPr>
      <w:r>
        <w:t>- wymiana okien na okna drewniane antywłamaniowe z szybami o odporności min P3 z szybami typu termofloat o współczynniku przenikania ciepła nie większym niż K=1,1 z montażem nawietrzaków higrosterowanych np. typu Areo, rozwierno-uchylne o podziale identycznym z istniejącymi, parapetami, z montażem w Sali gimnastycznej mechanizmów umożliwiających otwierane okien z poziomu podłogi zabezpieczonych przed uszkodzeniami mechanicznymi np. od uderzeń piłką.</w:t>
      </w:r>
    </w:p>
    <w:p w:rsidR="002510B8" w:rsidRDefault="002510B8" w:rsidP="002510B8">
      <w:pPr>
        <w:spacing w:line="360" w:lineRule="auto"/>
        <w:ind w:left="60"/>
      </w:pPr>
      <w:r>
        <w:t>- zabezpieczenie okien</w:t>
      </w:r>
      <w:r w:rsidR="00DB3A25" w:rsidRPr="00DB3A25">
        <w:t xml:space="preserve"> </w:t>
      </w:r>
      <w:r w:rsidR="00DB3A25">
        <w:t>w Sali gimnastycznej</w:t>
      </w:r>
      <w:r>
        <w:t xml:space="preserve"> od wewnątrz siatką sportową</w:t>
      </w:r>
    </w:p>
    <w:p w:rsidR="002510B8" w:rsidRDefault="002510B8" w:rsidP="002510B8">
      <w:pPr>
        <w:spacing w:line="360" w:lineRule="auto"/>
        <w:ind w:left="60"/>
      </w:pPr>
      <w:r>
        <w:t>-likwidacja przepierzeń i wymurowanie ścianki z drzwiami szerokości 100 cm</w:t>
      </w:r>
    </w:p>
    <w:p w:rsidR="002510B8" w:rsidRDefault="002510B8" w:rsidP="002510B8">
      <w:pPr>
        <w:spacing w:line="360" w:lineRule="auto"/>
        <w:ind w:left="60"/>
      </w:pPr>
      <w:r>
        <w:t>- cyklinowanie podłogi z przygotowaniem podłoża i lakierowaniem minimum dwukrotnym lakierem przeznaczonym do sal sportowych</w:t>
      </w:r>
      <w:r w:rsidR="00311BB7">
        <w:t>, antypoślizgowym,</w:t>
      </w:r>
      <w:r>
        <w:t xml:space="preserve"> o najwyższej odporności na ścieranie wraz z malowaniem linii boisk do siatkówki, koszykówki i piłki ręcznej wg wskazań Użytkownika</w:t>
      </w:r>
    </w:p>
    <w:p w:rsidR="002510B8" w:rsidRDefault="002510B8" w:rsidP="002510B8">
      <w:pPr>
        <w:spacing w:line="360" w:lineRule="auto"/>
        <w:ind w:left="60"/>
      </w:pPr>
      <w:r>
        <w:t>-wykonanie obudowy grzejników w sposób zabezpieczający przed urazami</w:t>
      </w:r>
    </w:p>
    <w:p w:rsidR="002510B8" w:rsidRDefault="002510B8" w:rsidP="002510B8">
      <w:pPr>
        <w:spacing w:line="360" w:lineRule="auto"/>
        <w:ind w:left="60"/>
      </w:pPr>
      <w:r>
        <w:t>-demontaż i montaż nowych drabinek gimnastycznych</w:t>
      </w:r>
    </w:p>
    <w:p w:rsidR="002510B8" w:rsidRDefault="002510B8" w:rsidP="002510B8">
      <w:pPr>
        <w:spacing w:line="360" w:lineRule="auto"/>
        <w:ind w:left="60"/>
      </w:pPr>
      <w:r>
        <w:t>-wykonanie uchwytów do mocowania siatki do siatkówki oraz tablic do koszykówki</w:t>
      </w:r>
    </w:p>
    <w:p w:rsidR="002510B8" w:rsidRDefault="002510B8" w:rsidP="002510B8">
      <w:pPr>
        <w:spacing w:line="360" w:lineRule="auto"/>
        <w:ind w:left="60"/>
      </w:pPr>
      <w:r>
        <w:t>-wymiana płytek ściennych na płytki w standardzie Opoczno, Cersanit, Tubądzin lub równoważne  z dekorem, dostawa i montaż nad umywalkami luster klejonych w pomieszczeniach toalet, sanitarnym (dla prowadzących zajęcia), natryskach i szatniach</w:t>
      </w:r>
    </w:p>
    <w:p w:rsidR="002510B8" w:rsidRDefault="002510B8" w:rsidP="002510B8">
      <w:pPr>
        <w:spacing w:line="360" w:lineRule="auto"/>
        <w:ind w:left="60"/>
      </w:pPr>
      <w:r>
        <w:t>-wymiana płytek podłogowych na płytki typu gres antypoślizgowy, ułożonych ze spadkiem do kratek ściekowych, w pomieszczeniach</w:t>
      </w:r>
      <w:r w:rsidRPr="001043CA">
        <w:t xml:space="preserve"> </w:t>
      </w:r>
      <w:r>
        <w:t>toalet, sanitarnym (dla prowadzących zajęcia), natryskach i szatniach</w:t>
      </w:r>
    </w:p>
    <w:p w:rsidR="002510B8" w:rsidRDefault="002510B8" w:rsidP="002510B8">
      <w:pPr>
        <w:spacing w:line="360" w:lineRule="auto"/>
        <w:ind w:left="60"/>
      </w:pPr>
      <w:r>
        <w:t xml:space="preserve">-demontaż ścianek działowych między kabinami WC w pomieszczeniach toalet i montaż kompletu kabin systemowych wraz z przesunięciem otworu drzwiowego </w:t>
      </w:r>
    </w:p>
    <w:p w:rsidR="002510B8" w:rsidRDefault="002510B8" w:rsidP="002510B8">
      <w:pPr>
        <w:spacing w:line="360" w:lineRule="auto"/>
        <w:ind w:left="60"/>
      </w:pPr>
      <w:r>
        <w:t>-w pomieszczeniu sanitarnym(dla prowadzących zajęcia ) montaż ścianek systemowych wydzielających pomieszczenie wc i natrysku</w:t>
      </w:r>
    </w:p>
    <w:p w:rsidR="002510B8" w:rsidRDefault="002510B8" w:rsidP="002510B8">
      <w:pPr>
        <w:spacing w:line="360" w:lineRule="auto"/>
        <w:ind w:left="60"/>
      </w:pPr>
      <w:r>
        <w:t>-wymiana podłogi w 2 pomieszczeniach zaplecza z</w:t>
      </w:r>
      <w:r w:rsidRPr="001C291A">
        <w:t xml:space="preserve"> </w:t>
      </w:r>
      <w:r>
        <w:t>ułożeniem wykładziny PCV o grubości min 2,5 mm o najwyższej odporności na ścieranie przeznaczonej do obiektów użyteczności publicznej np. Gamrat typu Luxor 43 lub równoważnej, z montażem listew przyściennych PCV.</w:t>
      </w:r>
    </w:p>
    <w:p w:rsidR="002510B8" w:rsidRDefault="002510B8" w:rsidP="002510B8">
      <w:pPr>
        <w:spacing w:line="360" w:lineRule="auto"/>
        <w:ind w:left="60"/>
      </w:pPr>
      <w:r>
        <w:t>- likwidacja ścianek działowych w pomieszczeniu natrysków</w:t>
      </w:r>
    </w:p>
    <w:p w:rsidR="002510B8" w:rsidRDefault="002510B8" w:rsidP="002510B8">
      <w:pPr>
        <w:spacing w:line="360" w:lineRule="auto"/>
        <w:ind w:left="60"/>
      </w:pPr>
      <w:r>
        <w:t>- zabudowa z płyt gipsowo-kartonowych instalacji ( w tym kanałów wentylacji mechanicznej) z wstawieniem drzwiczek rewizyjnych do zaworów</w:t>
      </w:r>
    </w:p>
    <w:p w:rsidR="002510B8" w:rsidRDefault="002510B8" w:rsidP="002510B8">
      <w:pPr>
        <w:spacing w:line="360" w:lineRule="auto"/>
        <w:ind w:left="60"/>
        <w:rPr>
          <w:b/>
        </w:rPr>
      </w:pPr>
      <w:r>
        <w:rPr>
          <w:b/>
        </w:rPr>
        <w:t>Roboty sanitarne</w:t>
      </w:r>
    </w:p>
    <w:p w:rsidR="002510B8" w:rsidRPr="00025C59" w:rsidRDefault="002510B8" w:rsidP="002510B8">
      <w:pPr>
        <w:spacing w:line="360" w:lineRule="auto"/>
        <w:ind w:left="60"/>
      </w:pPr>
      <w:r>
        <w:t>- wymiana instalacji wodociągowej i  kanalizacyjnej z wymianą 1 pionu kanalizacyjnego  w obrębie Sali gimnastycznej</w:t>
      </w:r>
    </w:p>
    <w:p w:rsidR="002510B8" w:rsidRDefault="002510B8" w:rsidP="002510B8">
      <w:pPr>
        <w:spacing w:line="360" w:lineRule="auto"/>
        <w:ind w:left="60"/>
      </w:pPr>
      <w:r>
        <w:t>- montaż misek ustępowych typu wiszącego np. systemu firmy Geberit lub równoważne, umywalek, armatury czerpalnej np. firmy „Oras” lub równoważne ,</w:t>
      </w:r>
    </w:p>
    <w:p w:rsidR="002510B8" w:rsidRDefault="002510B8" w:rsidP="002510B8">
      <w:pPr>
        <w:spacing w:line="360" w:lineRule="auto"/>
        <w:ind w:left="60"/>
      </w:pPr>
      <w:r>
        <w:t>-montaż brodzika narożnego półokrągłego z kabiną natryskową  ze szkła hartowanego nieprzezroczystego o drzwiach otwieranych z baterią natryskową w pomieszczeniu sanitarnym (dla prowadzących zajęcia)</w:t>
      </w:r>
    </w:p>
    <w:p w:rsidR="002510B8" w:rsidRDefault="002510B8" w:rsidP="002510B8">
      <w:pPr>
        <w:spacing w:line="360" w:lineRule="auto"/>
        <w:ind w:left="60"/>
      </w:pPr>
      <w:r>
        <w:t xml:space="preserve">-montaż wpustów podłogowych w  pomieszczeniach toalet, sanitarnym (dla prowadzących zajęcia), natryskach </w:t>
      </w:r>
    </w:p>
    <w:p w:rsidR="002510B8" w:rsidRDefault="002510B8" w:rsidP="002510B8">
      <w:pPr>
        <w:spacing w:line="360" w:lineRule="auto"/>
        <w:ind w:left="60"/>
      </w:pPr>
      <w:r>
        <w:t xml:space="preserve">-wymiana instalacji co i istniejących grzejników na nowe grzejniki płytowe o mocy grzewczej nie niższej niż moc grzewcza istniejących grzejników z zaworami termostatycznymi i zaworami odcinającymi na powrocie </w:t>
      </w:r>
    </w:p>
    <w:p w:rsidR="002510B8" w:rsidRDefault="002510B8" w:rsidP="002510B8">
      <w:pPr>
        <w:spacing w:line="360" w:lineRule="auto"/>
        <w:ind w:left="60"/>
      </w:pPr>
      <w:r>
        <w:t>-montaż w pomieszczeniu natrysków baterii natryskowych podściennych  na zawory czasowe ,wandaloodporne, uruchamiane przyciskiem połączone z wylewką natryskową stacjonarną w wykonaniu wandaloodpornym  np. klasy Presto</w:t>
      </w:r>
    </w:p>
    <w:p w:rsidR="002510B8" w:rsidRDefault="002510B8" w:rsidP="002510B8">
      <w:pPr>
        <w:spacing w:line="360" w:lineRule="auto"/>
        <w:ind w:left="60"/>
      </w:pPr>
      <w:r>
        <w:t xml:space="preserve">-wykonanie wentylacji mechanicznej wyciągowej </w:t>
      </w:r>
      <w:r w:rsidR="00DB3A25">
        <w:t xml:space="preserve">ze sterowaniem </w:t>
      </w:r>
      <w:r>
        <w:t>w Sali gimnastycznej ,pomieszczeniu sanitarnym (dla prowadzących zajęcia),</w:t>
      </w:r>
      <w:r w:rsidR="00DB3A25">
        <w:t xml:space="preserve"> </w:t>
      </w:r>
      <w:r>
        <w:t xml:space="preserve">w  toaletach </w:t>
      </w:r>
    </w:p>
    <w:p w:rsidR="002510B8" w:rsidRDefault="002510B8" w:rsidP="002510B8">
      <w:pPr>
        <w:spacing w:line="360" w:lineRule="auto"/>
        <w:ind w:left="60"/>
      </w:pPr>
      <w:r>
        <w:t>- wykonanie wentylacji nawiewno-wyciągowej</w:t>
      </w:r>
      <w:r w:rsidR="00DB3A25" w:rsidRPr="00DB3A25">
        <w:t xml:space="preserve"> </w:t>
      </w:r>
      <w:r w:rsidR="00DB3A25">
        <w:t>ze sterowaniem</w:t>
      </w:r>
      <w:r>
        <w:t xml:space="preserve"> w pomieszczeniu natrysków </w:t>
      </w:r>
    </w:p>
    <w:p w:rsidR="002510B8" w:rsidRPr="00C467D9" w:rsidRDefault="002510B8" w:rsidP="002510B8">
      <w:pPr>
        <w:spacing w:line="360" w:lineRule="auto"/>
        <w:ind w:left="60"/>
        <w:rPr>
          <w:b/>
        </w:rPr>
      </w:pPr>
      <w:r>
        <w:rPr>
          <w:b/>
        </w:rPr>
        <w:t>Roboty elektryczne</w:t>
      </w:r>
    </w:p>
    <w:p w:rsidR="002510B8" w:rsidRDefault="002510B8" w:rsidP="002510B8">
      <w:pPr>
        <w:spacing w:line="360" w:lineRule="auto"/>
        <w:ind w:left="60"/>
      </w:pPr>
      <w:r>
        <w:t>- demontaż istniejącej instalacji elektrycznej i teletechnicznej</w:t>
      </w:r>
    </w:p>
    <w:p w:rsidR="002510B8" w:rsidRDefault="002510B8" w:rsidP="002510B8">
      <w:pPr>
        <w:spacing w:line="360" w:lineRule="auto"/>
        <w:ind w:left="60"/>
      </w:pPr>
      <w:r>
        <w:t>-montaż nowej instalacji elektrycznej oświetleniowej i gniazd wtykowych z  oprawami oświetleniowymi, osprzętem wraz z wymianą tablic elektrycznych</w:t>
      </w:r>
      <w:r w:rsidRPr="00BD0A6A">
        <w:t xml:space="preserve"> </w:t>
      </w:r>
      <w:r>
        <w:t>R i RW (w piwnicy) wraz z zasilaniem</w:t>
      </w:r>
    </w:p>
    <w:p w:rsidR="002510B8" w:rsidRDefault="002510B8" w:rsidP="002510B8">
      <w:pPr>
        <w:spacing w:line="360" w:lineRule="auto"/>
        <w:ind w:left="60"/>
      </w:pPr>
      <w:r>
        <w:t>- likwidacja tablicy R-SN</w:t>
      </w:r>
    </w:p>
    <w:p w:rsidR="002510B8" w:rsidRDefault="002510B8" w:rsidP="002510B8">
      <w:pPr>
        <w:spacing w:line="360" w:lineRule="auto"/>
        <w:ind w:left="60"/>
      </w:pPr>
      <w:r>
        <w:t>-montaż instalacji teletechnicznej (komputer i telefon) do pokoju nauczycielskiego ,kabel UTP 6 kat.</w:t>
      </w:r>
    </w:p>
    <w:p w:rsidR="002510B8" w:rsidRDefault="002510B8" w:rsidP="002510B8">
      <w:pPr>
        <w:spacing w:line="360" w:lineRule="auto"/>
        <w:ind w:left="60"/>
      </w:pPr>
      <w:r>
        <w:t xml:space="preserve">- modernizacja sterowania wentylacją mechaniczną Sali gimnastycznej, pomieszczenia sanitarnego, toalet i natrysków </w:t>
      </w:r>
    </w:p>
    <w:p w:rsidR="002510B8" w:rsidRDefault="002510B8" w:rsidP="002510B8">
      <w:pPr>
        <w:spacing w:line="360" w:lineRule="auto"/>
        <w:ind w:left="60"/>
      </w:pPr>
    </w:p>
    <w:p w:rsidR="001C33B3" w:rsidRDefault="002510B8" w:rsidP="001C33B3">
      <w:pPr>
        <w:spacing w:line="360" w:lineRule="auto"/>
      </w:pPr>
      <w:r>
        <w:t xml:space="preserve">W zakresie robót należy również ująć wszystkie roboty  towarzyszące np. </w:t>
      </w:r>
      <w:r w:rsidR="001C33B3">
        <w:t xml:space="preserve"> roboty przygotowawcze ( np. wynoszenie wyposażenia ),  demontażowe,  rozbiórkowe, odtworzeniowe,  porządkowe, utrzymanie zaplecza budowy, pomiary (np. </w:t>
      </w:r>
      <w:r w:rsidR="00DB3A25">
        <w:t>e</w:t>
      </w:r>
      <w:r w:rsidR="001C33B3">
        <w:t>lektryczne, wydajności wentylacji, itp.), próby, rozruch instalacji , sporządzenie dokumentacji powykonawczej w 2 egz., wywiezienie  gruzu i zdemontowanych materiałów wraz z ich utylizacją, opracowanie instrukcji obsługi, przeszkolenie personelu, serwis i konserwację</w:t>
      </w:r>
      <w:r w:rsidR="00DB3A25">
        <w:t xml:space="preserve"> z materiałami eksploatacyjnymi w okresie gwarancji</w:t>
      </w:r>
      <w:r w:rsidR="001C33B3">
        <w:t>, konieczność  pracy  w  przedłużonych  godzinach  lub  dni  wolne , pracę  w czynnym obiekcie itp</w:t>
      </w:r>
    </w:p>
    <w:p w:rsidR="002510B8" w:rsidRDefault="002510B8" w:rsidP="002510B8">
      <w:pPr>
        <w:spacing w:line="360" w:lineRule="auto"/>
        <w:ind w:left="60"/>
      </w:pPr>
    </w:p>
    <w:p w:rsidR="002510B8" w:rsidRDefault="002510B8" w:rsidP="002510B8">
      <w:pPr>
        <w:spacing w:line="360" w:lineRule="auto"/>
        <w:ind w:left="60"/>
      </w:pPr>
      <w:r>
        <w:t>Wszystkie urządzenia i materiały przed wbudowaniem muszą być uzgodnione z inspektorem nadzoru</w:t>
      </w:r>
      <w:r w:rsidR="001C33B3">
        <w:t>.</w:t>
      </w:r>
    </w:p>
    <w:p w:rsidR="002510B8" w:rsidRDefault="002510B8" w:rsidP="002510B8">
      <w:pPr>
        <w:spacing w:line="360" w:lineRule="auto"/>
        <w:ind w:left="60"/>
      </w:pPr>
      <w:r>
        <w:t xml:space="preserve">Kolorystykę oraz dobór materiałów wykończeniowych  np. drzwi, płytki ściennie i podłogowe, rodzaj i kolor farby, oprawy oświetleniowe ,osprzęt ,przybory sanitarne ,baterie itp, należy </w:t>
      </w:r>
      <w:r w:rsidR="00DB3A25">
        <w:t xml:space="preserve">uzgodnić </w:t>
      </w:r>
      <w:r>
        <w:t>w formie pisemnej z przedstawicielem Użytkownika i inspektorem nadzoru.</w:t>
      </w:r>
    </w:p>
    <w:p w:rsidR="002510B8" w:rsidRDefault="002510B8" w:rsidP="002510B8">
      <w:pPr>
        <w:spacing w:line="360" w:lineRule="auto"/>
        <w:ind w:left="60"/>
      </w:pPr>
    </w:p>
    <w:p w:rsidR="002510B8" w:rsidRDefault="002510B8" w:rsidP="002510B8">
      <w:pPr>
        <w:spacing w:line="360" w:lineRule="auto"/>
        <w:ind w:left="60"/>
      </w:pPr>
      <w:r>
        <w:t xml:space="preserve">Zakres prac obejmuje również serwis i konserwację urządzeń i instalacji wraz z </w:t>
      </w:r>
      <w:r w:rsidR="00DB3A25">
        <w:t>materiałami</w:t>
      </w:r>
      <w:r>
        <w:t xml:space="preserve"> eksploatacyjny</w:t>
      </w:r>
      <w:r w:rsidR="00DB3A25">
        <w:t>mi</w:t>
      </w:r>
      <w:r>
        <w:t xml:space="preserve"> w okresie gwarancji nie mniej niż 2% ceny brutto oferty</w:t>
      </w:r>
    </w:p>
    <w:p w:rsidR="002510B8" w:rsidRDefault="002510B8" w:rsidP="002510B8">
      <w:pPr>
        <w:spacing w:line="360" w:lineRule="auto"/>
        <w:ind w:left="60"/>
      </w:pPr>
    </w:p>
    <w:p w:rsidR="002510B8" w:rsidRDefault="002510B8" w:rsidP="002510B8">
      <w:pPr>
        <w:spacing w:line="360" w:lineRule="auto"/>
      </w:pPr>
      <w:r>
        <w:t>Zakres  robót  przedstawia  załącznik  nr  10 –  dokumentacja techniczna  ze specyfikacją techniczną. Przedmiar robót należy traktować jako materiał pomocniczy (ryzyko prawidłowości ustalenia przedmiaru i kosztów wykonania  ponosi Wykonawca)</w:t>
      </w:r>
    </w:p>
    <w:p w:rsidR="002510B8" w:rsidRDefault="002510B8" w:rsidP="002510B8">
      <w:pPr>
        <w:spacing w:line="360" w:lineRule="auto"/>
      </w:pPr>
    </w:p>
    <w:p w:rsidR="002510B8" w:rsidRDefault="002510B8" w:rsidP="002510B8">
      <w:pPr>
        <w:spacing w:line="360" w:lineRule="auto"/>
      </w:pPr>
      <w:r>
        <w:t>Gwarancja - 36 miesięcy</w:t>
      </w:r>
    </w:p>
    <w:p w:rsidR="002510B8" w:rsidRDefault="002510B8" w:rsidP="002510B8">
      <w:pPr>
        <w:spacing w:line="360" w:lineRule="auto"/>
      </w:pPr>
    </w:p>
    <w:p w:rsidR="002510B8" w:rsidRDefault="002510B8" w:rsidP="002510B8">
      <w:pPr>
        <w:spacing w:line="360" w:lineRule="auto"/>
        <w:ind w:firstLine="60"/>
        <w:rPr>
          <w:b/>
        </w:rPr>
      </w:pPr>
      <w:r>
        <w:rPr>
          <w:b/>
        </w:rPr>
        <w:t>Wykonawca , który wygra przetarg , ma obowiązek dostarczyć do dnia podpisania umowy kosztorys ofertowy wraz z cenami jednostkowymi , zestawieniem materiałów  i parametrami cenotwórczymi , harmonogramu rzeczowo – finansowy robót uzgodnionego z Inspektorem nadzoru i Użytkownikiem  oraz polisę od odpowiedzialności cywilnej w zakresie prowadzonej działalności gospodarczej na wartość nie mniejszą niż wartość zamówienia</w:t>
      </w:r>
    </w:p>
    <w:p w:rsidR="002510B8" w:rsidRDefault="002510B8" w:rsidP="002510B8">
      <w:pPr>
        <w:spacing w:line="360" w:lineRule="auto"/>
        <w:ind w:firstLine="60"/>
        <w:rPr>
          <w:b/>
        </w:rPr>
      </w:pPr>
      <w:r>
        <w:rPr>
          <w:b/>
        </w:rPr>
        <w:t xml:space="preserve"> Kosztorysy te będą wykorzystane do obliczenia wynagrodzenia w przypadku wykonania części zamówienia oraz ustalenia wartości zamówień dodatkowych i uzupełniających . W  takim przypadku cena robot zostanie obliczona na podstawie parametrów cenotwórczych z kosztorysu ofertowego, a ceny materiałów na podstawie średnich cen wg cennika SEKOCENBUD  za kwartał poprzedzający okres wbudowania.</w:t>
      </w:r>
    </w:p>
    <w:p w:rsidR="002510B8" w:rsidRDefault="002510B8" w:rsidP="002510B8">
      <w:pPr>
        <w:spacing w:line="360" w:lineRule="auto"/>
        <w:ind w:firstLine="60"/>
        <w:rPr>
          <w:b/>
        </w:rPr>
      </w:pPr>
    </w:p>
    <w:p w:rsidR="002510B8" w:rsidRDefault="002510B8" w:rsidP="002510B8">
      <w:pPr>
        <w:spacing w:line="360" w:lineRule="auto"/>
      </w:pPr>
      <w:r>
        <w:rPr>
          <w:b/>
        </w:rPr>
        <w:t>Wykonawca  powinien  przeprowadzić  wizję  lokalną  obiektu</w:t>
      </w:r>
      <w:r>
        <w:t>.</w:t>
      </w:r>
    </w:p>
    <w:p w:rsidR="002510B8" w:rsidRDefault="002510B8" w:rsidP="002510B8">
      <w:pPr>
        <w:spacing w:line="360" w:lineRule="auto"/>
      </w:pPr>
      <w:r>
        <w:t xml:space="preserve"> Zamawiający informuje ,że przewiduje możliwość udzielenia</w:t>
      </w:r>
      <w:r w:rsidR="00DB3A25">
        <w:t>,</w:t>
      </w:r>
      <w:r>
        <w:t xml:space="preserve"> </w:t>
      </w:r>
      <w:r w:rsidR="00DB3A25">
        <w:t xml:space="preserve">do 50% zamówienia podstawowego, </w:t>
      </w:r>
      <w:r>
        <w:t xml:space="preserve">zamówień uzupełniających, o których mowa w art. 67 ust 1 pkt. 6 ustawy Prawo zamówień publicznych (Pzp) </w:t>
      </w:r>
    </w:p>
    <w:p w:rsidR="002510B8" w:rsidRDefault="002510B8" w:rsidP="002510B8">
      <w:pPr>
        <w:pStyle w:val="Standard"/>
        <w:spacing w:line="360" w:lineRule="auto"/>
        <w:rPr>
          <w:b/>
          <w:sz w:val="28"/>
          <w:szCs w:val="28"/>
        </w:rPr>
      </w:pPr>
    </w:p>
    <w:p w:rsidR="00DB6C58" w:rsidRDefault="00EF4ECB" w:rsidP="00BA1B3F">
      <w:pPr>
        <w:pStyle w:val="Standard"/>
        <w:spacing w:line="360" w:lineRule="auto"/>
      </w:pPr>
      <w:r>
        <w:rPr>
          <w:b/>
          <w:sz w:val="28"/>
          <w:szCs w:val="28"/>
        </w:rPr>
        <w:t xml:space="preserve">III. Termin wykonania zamówienia </w:t>
      </w:r>
      <w:r>
        <w:rPr>
          <w:b/>
        </w:rPr>
        <w:t>:</w:t>
      </w:r>
    </w:p>
    <w:p w:rsidR="00594DD5" w:rsidRDefault="00EF4ECB" w:rsidP="00594DD5">
      <w:pPr>
        <w:spacing w:line="360" w:lineRule="auto"/>
      </w:pPr>
      <w:r>
        <w:t xml:space="preserve"> </w:t>
      </w:r>
      <w:r w:rsidR="00594DD5">
        <w:t xml:space="preserve"> Termin   rozpoczęcia  - niezwłocznie po  podpisaniu  umowy </w:t>
      </w:r>
    </w:p>
    <w:p w:rsidR="00594DD5" w:rsidRDefault="002510B8" w:rsidP="00594DD5">
      <w:pPr>
        <w:spacing w:line="360" w:lineRule="auto"/>
      </w:pPr>
      <w:r>
        <w:t xml:space="preserve">  Termin zakończenia  - 20.09.2010 r.</w:t>
      </w:r>
    </w:p>
    <w:p w:rsidR="00594DD5" w:rsidRDefault="00594DD5" w:rsidP="002510B8">
      <w:pPr>
        <w:spacing w:line="360" w:lineRule="auto"/>
      </w:pPr>
      <w:r>
        <w:t xml:space="preserve">   </w:t>
      </w:r>
      <w:r>
        <w:tab/>
      </w:r>
    </w:p>
    <w:p w:rsidR="00DB6C58" w:rsidRDefault="00DB6C58" w:rsidP="00BA1B3F">
      <w:pPr>
        <w:pStyle w:val="Standard"/>
        <w:spacing w:line="360" w:lineRule="auto"/>
        <w:ind w:left="360"/>
        <w:rPr>
          <w:sz w:val="16"/>
          <w:szCs w:val="16"/>
        </w:rPr>
      </w:pPr>
    </w:p>
    <w:p w:rsidR="00DB6C58" w:rsidRDefault="00EF4ECB" w:rsidP="00BA1B3F">
      <w:pPr>
        <w:pStyle w:val="Standard"/>
        <w:spacing w:line="360" w:lineRule="auto"/>
        <w:ind w:left="1050" w:hanging="1050"/>
      </w:pPr>
      <w:r>
        <w:rPr>
          <w:b/>
          <w:sz w:val="28"/>
        </w:rPr>
        <w:t>IV.    Warunki udziału w postępowaniu</w:t>
      </w:r>
      <w:r>
        <w:rPr>
          <w:b/>
        </w:rPr>
        <w:t xml:space="preserve">, </w:t>
      </w:r>
      <w:r>
        <w:rPr>
          <w:b/>
          <w:sz w:val="28"/>
          <w:szCs w:val="28"/>
        </w:rPr>
        <w:t>oraz sposób dokonywania oceny</w:t>
      </w:r>
    </w:p>
    <w:p w:rsidR="00DB6C58" w:rsidRDefault="00EF4ECB">
      <w:pPr>
        <w:pStyle w:val="Standard"/>
        <w:spacing w:line="360" w:lineRule="auto"/>
        <w:ind w:left="1050" w:hanging="342"/>
        <w:rPr>
          <w:b/>
          <w:sz w:val="28"/>
          <w:szCs w:val="28"/>
        </w:rPr>
      </w:pPr>
      <w:r>
        <w:rPr>
          <w:b/>
          <w:sz w:val="28"/>
          <w:szCs w:val="28"/>
        </w:rPr>
        <w:t>ich spełniania.</w:t>
      </w:r>
    </w:p>
    <w:p w:rsidR="00DB6C58" w:rsidRDefault="00BC244F" w:rsidP="00BC244F">
      <w:pPr>
        <w:pStyle w:val="Standard"/>
        <w:shd w:val="clear" w:color="auto" w:fill="FFFFFF"/>
        <w:tabs>
          <w:tab w:val="left" w:pos="269"/>
        </w:tabs>
        <w:spacing w:before="120" w:line="360" w:lineRule="auto"/>
      </w:pPr>
      <w:r>
        <w:rPr>
          <w:b/>
          <w:spacing w:val="2"/>
        </w:rPr>
        <w:t xml:space="preserve">IV.1. </w:t>
      </w:r>
      <w:r w:rsidR="00EF4ECB">
        <w:rPr>
          <w:b/>
          <w:spacing w:val="2"/>
        </w:rPr>
        <w:t xml:space="preserve">W postępowaniu mogą wziąć udział Wykonawcy, którzy spełniają warunki udziału w </w:t>
      </w:r>
      <w:r w:rsidR="00EF4ECB">
        <w:rPr>
          <w:b/>
          <w:spacing w:val="1"/>
        </w:rPr>
        <w:t>postępowaniu, o których mowa w art. 22 ust.l ustawy Pzp:</w:t>
      </w:r>
    </w:p>
    <w:p w:rsidR="00DB6C58" w:rsidRDefault="00EF4ECB" w:rsidP="00FF6883">
      <w:pPr>
        <w:pStyle w:val="Standard"/>
        <w:widowControl/>
        <w:numPr>
          <w:ilvl w:val="0"/>
          <w:numId w:val="39"/>
        </w:numPr>
        <w:shd w:val="clear" w:color="auto" w:fill="FFFFFF"/>
        <w:tabs>
          <w:tab w:val="left" w:pos="-1080"/>
        </w:tabs>
        <w:spacing w:before="240" w:line="360" w:lineRule="auto"/>
        <w:jc w:val="both"/>
      </w:pPr>
      <w:r>
        <w:rPr>
          <w:spacing w:val="1"/>
        </w:rPr>
        <w:t>Posiadają uprawnienia do wykonywania określonej działalności lub czynności, jeżeli</w:t>
      </w:r>
      <w:r>
        <w:rPr>
          <w:spacing w:val="1"/>
        </w:rPr>
        <w:br/>
      </w:r>
      <w:r>
        <w:t xml:space="preserve">  przepisy prawa nakładają obowiązek ich posiadania.</w:t>
      </w:r>
    </w:p>
    <w:p w:rsidR="00DB6C58" w:rsidRDefault="00EF4ECB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1080"/>
          <w:tab w:val="left" w:pos="-576"/>
        </w:tabs>
        <w:spacing w:line="360" w:lineRule="auto"/>
      </w:pPr>
      <w:r>
        <w:t>Posiadają wiedzę i doświadczenie do wykonania zamówienia.</w:t>
      </w:r>
    </w:p>
    <w:p w:rsidR="00DB6C58" w:rsidRDefault="00EF4ECB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720"/>
          <w:tab w:val="left" w:pos="-576"/>
        </w:tabs>
        <w:spacing w:line="360" w:lineRule="auto"/>
        <w:rPr>
          <w:spacing w:val="8"/>
        </w:rPr>
      </w:pPr>
      <w:r>
        <w:rPr>
          <w:spacing w:val="8"/>
        </w:rPr>
        <w:t xml:space="preserve"> Dysponują odpowiednim  potencjałem technicznym oraz osobami zdolnymi  </w:t>
      </w:r>
    </w:p>
    <w:p w:rsidR="00DB6C58" w:rsidRDefault="00EF4ECB">
      <w:pPr>
        <w:pStyle w:val="Standard"/>
        <w:shd w:val="clear" w:color="auto" w:fill="FFFFFF"/>
        <w:tabs>
          <w:tab w:val="left" w:pos="720"/>
          <w:tab w:val="left" w:pos="864"/>
        </w:tabs>
        <w:spacing w:line="360" w:lineRule="auto"/>
        <w:ind w:left="360"/>
      </w:pPr>
      <w:r>
        <w:rPr>
          <w:spacing w:val="8"/>
        </w:rPr>
        <w:tab/>
        <w:t xml:space="preserve">do </w:t>
      </w:r>
      <w:r>
        <w:rPr>
          <w:spacing w:val="-1"/>
        </w:rPr>
        <w:t>wykonania zamówienia.</w:t>
      </w:r>
    </w:p>
    <w:p w:rsidR="00DB6C58" w:rsidRDefault="00EF4ECB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1080"/>
        </w:tabs>
        <w:spacing w:line="360" w:lineRule="auto"/>
      </w:pPr>
      <w:r>
        <w:rPr>
          <w:spacing w:val="3"/>
        </w:rPr>
        <w:t>Znajdują się  w  sytuacji   ekonomicznej   i  finansowej   zapewniającej wykonanie</w:t>
      </w:r>
      <w:r>
        <w:rPr>
          <w:spacing w:val="3"/>
        </w:rPr>
        <w:br/>
      </w:r>
      <w:r>
        <w:rPr>
          <w:spacing w:val="-3"/>
        </w:rPr>
        <w:t>zamówienia.</w:t>
      </w:r>
    </w:p>
    <w:p w:rsidR="00DB6C58" w:rsidRDefault="00DB6C58">
      <w:pPr>
        <w:pStyle w:val="Standard"/>
        <w:spacing w:line="360" w:lineRule="auto"/>
        <w:ind w:left="360"/>
        <w:jc w:val="both"/>
        <w:rPr>
          <w:sz w:val="16"/>
          <w:szCs w:val="16"/>
        </w:rPr>
      </w:pPr>
    </w:p>
    <w:p w:rsidR="00DB6C58" w:rsidRDefault="00BC244F">
      <w:pPr>
        <w:pStyle w:val="Textbody"/>
        <w:spacing w:line="360" w:lineRule="auto"/>
        <w:ind w:left="360" w:hanging="360"/>
      </w:pPr>
      <w:r>
        <w:rPr>
          <w:b/>
        </w:rPr>
        <w:t>IV.2</w:t>
      </w:r>
      <w:r w:rsidR="00EF4ECB">
        <w:rPr>
          <w:b/>
        </w:rPr>
        <w:t xml:space="preserve">. </w:t>
      </w:r>
      <w:r>
        <w:rPr>
          <w:b/>
        </w:rPr>
        <w:t>W</w:t>
      </w:r>
      <w:r w:rsidR="00EF4ECB">
        <w:rPr>
          <w:b/>
          <w:spacing w:val="1"/>
        </w:rPr>
        <w:t xml:space="preserve"> postępowaniu mogą wziąć udział Wykonawcy, którzy spełniają warunek udziału w </w:t>
      </w:r>
      <w:r w:rsidR="00EF4ECB">
        <w:rPr>
          <w:b/>
          <w:spacing w:val="5"/>
        </w:rPr>
        <w:t xml:space="preserve">postępowaniu dotyczący braku podstaw do wykluczenia z postępowania o udzielenie </w:t>
      </w:r>
      <w:r w:rsidR="00EF4ECB">
        <w:rPr>
          <w:b/>
        </w:rPr>
        <w:t>zamówienia publicznego w okolicznościach, o których mowa w art. 24 ust 1 ustawy Pzp.</w:t>
      </w:r>
    </w:p>
    <w:p w:rsidR="00DB6C58" w:rsidRDefault="00BC244F">
      <w:pPr>
        <w:pStyle w:val="Textbody"/>
        <w:spacing w:line="360" w:lineRule="auto"/>
        <w:ind w:left="360" w:hanging="360"/>
        <w:rPr>
          <w:b/>
        </w:rPr>
      </w:pPr>
      <w:r>
        <w:rPr>
          <w:b/>
        </w:rPr>
        <w:t xml:space="preserve">IV.3. </w:t>
      </w:r>
      <w:r w:rsidR="00EF4ECB">
        <w:rPr>
          <w:b/>
        </w:rPr>
        <w:t xml:space="preserve">O udzielenie zamówienia mogą ubiegać się Wykonawcy, którzy spełniają warunki określone przepisami art. 22 ust. 1 pkt. 1-4  ustawy z dnia 29  stycznia 2004 r – Prawo zamówień publicznych (Dz. U. z 2007 r, Nr 223, poz. 1655 z późn. </w:t>
      </w:r>
      <w:r w:rsidR="008332D3">
        <w:rPr>
          <w:b/>
        </w:rPr>
        <w:t>Z</w:t>
      </w:r>
      <w:r w:rsidR="00EF4ECB">
        <w:rPr>
          <w:b/>
        </w:rPr>
        <w:t>m.) dotyczące:</w:t>
      </w:r>
    </w:p>
    <w:p w:rsidR="00DB6C58" w:rsidRDefault="00EF4ECB" w:rsidP="00FF6883">
      <w:pPr>
        <w:pStyle w:val="Lista2"/>
        <w:numPr>
          <w:ilvl w:val="0"/>
          <w:numId w:val="40"/>
        </w:numPr>
        <w:spacing w:line="360" w:lineRule="auto"/>
        <w:ind w:left="0" w:firstLine="0"/>
      </w:pPr>
      <w:r>
        <w:t xml:space="preserve">posiadania wiedzy i doświadczenia; tj. </w:t>
      </w:r>
      <w:r w:rsidR="002510B8">
        <w:t>w</w:t>
      </w:r>
      <w:r>
        <w:t xml:space="preserve">ykażą się wykonaniem (rozpoczętych i zakończonych) w ciągu ostatnich pięciu lat przed upływem terminu składania ofert, a jeżeli okres prowadzenia działalności jest krótszy – w tym okresie, co najmniej dwóch </w:t>
      </w:r>
      <w:r w:rsidR="00594DD5">
        <w:t>r</w:t>
      </w:r>
      <w:r w:rsidR="002510B8">
        <w:t>obó</w:t>
      </w:r>
      <w:r w:rsidR="008332D3">
        <w:t>t</w:t>
      </w:r>
      <w:r>
        <w:t xml:space="preserve"> budowlanych, odpowiadających swoim rodzajem robotom stanowiącym przedmiot niniejszego zamówienia</w:t>
      </w:r>
      <w:r w:rsidR="008270A8">
        <w:t xml:space="preserve"> </w:t>
      </w:r>
      <w:r>
        <w:t>i wartości</w:t>
      </w:r>
      <w:r w:rsidR="00594DD5">
        <w:t xml:space="preserve">ą </w:t>
      </w:r>
      <w:r>
        <w:t xml:space="preserve"> nie mn</w:t>
      </w:r>
      <w:r w:rsidR="00594DD5">
        <w:t>iejszą</w:t>
      </w:r>
      <w:r>
        <w:t xml:space="preserve"> niż </w:t>
      </w:r>
      <w:r w:rsidR="00DB3A25">
        <w:t>2</w:t>
      </w:r>
      <w:r w:rsidR="00594DD5">
        <w:t>00.00</w:t>
      </w:r>
      <w:r>
        <w:t>0 zł netto,</w:t>
      </w:r>
    </w:p>
    <w:p w:rsidR="008270A8" w:rsidRDefault="00EF4ECB">
      <w:pPr>
        <w:pStyle w:val="Lista2"/>
        <w:numPr>
          <w:ilvl w:val="0"/>
          <w:numId w:val="3"/>
        </w:numPr>
        <w:spacing w:line="360" w:lineRule="auto"/>
        <w:ind w:left="0" w:firstLine="0"/>
      </w:pPr>
      <w:r>
        <w:t xml:space="preserve">dysponowania odpowiednim potencjałem technicznym oraz osobami zdolnymi do wykonania zamówienia; tj: </w:t>
      </w:r>
    </w:p>
    <w:p w:rsidR="00DB6C58" w:rsidRDefault="00704A07" w:rsidP="00FF6883">
      <w:pPr>
        <w:pStyle w:val="Lista2"/>
        <w:numPr>
          <w:ilvl w:val="0"/>
          <w:numId w:val="72"/>
        </w:numPr>
        <w:spacing w:line="360" w:lineRule="auto"/>
      </w:pPr>
      <w:r>
        <w:t xml:space="preserve"> </w:t>
      </w:r>
      <w:r w:rsidR="00EF4ECB">
        <w:t>dysponują osobą kierownika budowy o uprawnieniach konstrukcyjno- budowlanych</w:t>
      </w:r>
      <w:r w:rsidR="00594DD5">
        <w:t xml:space="preserve"> bez ograniczeń</w:t>
      </w:r>
      <w:r w:rsidR="00EF4ECB">
        <w:t>, należącego do Izby Inżynierów Budownictwa,</w:t>
      </w:r>
    </w:p>
    <w:p w:rsidR="008270A8" w:rsidRDefault="00594DD5" w:rsidP="00FF6883">
      <w:pPr>
        <w:pStyle w:val="Lista2"/>
        <w:numPr>
          <w:ilvl w:val="0"/>
          <w:numId w:val="72"/>
        </w:numPr>
        <w:spacing w:line="360" w:lineRule="auto"/>
      </w:pPr>
      <w:r>
        <w:t>dysponują osobą kierownika robó</w:t>
      </w:r>
      <w:r w:rsidR="008270A8">
        <w:t>t o uprawnieniach sanitarnych, należącego do Izby Inżynierów Budownictwa,</w:t>
      </w:r>
    </w:p>
    <w:p w:rsidR="00594DD5" w:rsidRDefault="008270A8" w:rsidP="00FF6883">
      <w:pPr>
        <w:pStyle w:val="Lista2"/>
        <w:numPr>
          <w:ilvl w:val="0"/>
          <w:numId w:val="72"/>
        </w:numPr>
        <w:spacing w:line="360" w:lineRule="auto"/>
      </w:pPr>
      <w:r>
        <w:t>dysponują osobą kierownika rob</w:t>
      </w:r>
      <w:r w:rsidR="00594DD5">
        <w:t>ó</w:t>
      </w:r>
      <w:r>
        <w:t>t o uprawnieniach elektrycznych, należącego do Izby Inżynierów Budownictwa</w:t>
      </w:r>
    </w:p>
    <w:p w:rsidR="00DB6C58" w:rsidRDefault="00BC244F">
      <w:pPr>
        <w:pStyle w:val="Lista2"/>
        <w:numPr>
          <w:ilvl w:val="0"/>
          <w:numId w:val="3"/>
        </w:numPr>
        <w:spacing w:line="360" w:lineRule="auto"/>
        <w:ind w:left="0" w:firstLine="0"/>
      </w:pPr>
      <w:r>
        <w:t>sytuacji ekonomicznej</w:t>
      </w:r>
      <w:r w:rsidR="00704A07">
        <w:t xml:space="preserve"> -  </w:t>
      </w:r>
      <w:r w:rsidR="00EF4ECB">
        <w:t xml:space="preserve"> są ubezpieczeni od odpowiedzialności cywilnej w zakresie prowadzonej działalności związanej z przedmiotem zamówienia.</w:t>
      </w:r>
    </w:p>
    <w:p w:rsidR="00DB6C58" w:rsidRDefault="00EF4ECB">
      <w:pPr>
        <w:pStyle w:val="Standard"/>
        <w:spacing w:line="360" w:lineRule="auto"/>
        <w:jc w:val="both"/>
        <w:rPr>
          <w:b/>
        </w:rPr>
      </w:pPr>
      <w:r>
        <w:rPr>
          <w:b/>
        </w:rPr>
        <w:t>7.   Zasady oceny spełniania warunków Zamawiającego.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jc w:val="both"/>
      </w:pPr>
      <w:r>
        <w:t>Ocena spełniania warunków wymaganych od Wykonawców zostanie dokonana wg formuły „spełnia – nie spełnia”, na podstawie wymaganych dokumentów wymienionych w pkt. V SIWZ.</w:t>
      </w:r>
    </w:p>
    <w:p w:rsidR="00DB6C58" w:rsidRDefault="00DB6C58">
      <w:pPr>
        <w:pStyle w:val="Standard"/>
        <w:spacing w:line="360" w:lineRule="auto"/>
        <w:jc w:val="both"/>
      </w:pPr>
    </w:p>
    <w:p w:rsidR="00DB6C58" w:rsidRDefault="00EF4EC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V.  Wykaz oświadczeń lub dokumentów,  jakie mają dostarczyć</w:t>
      </w:r>
    </w:p>
    <w:p w:rsidR="00DB6C58" w:rsidRDefault="00EF4ECB">
      <w:pPr>
        <w:pStyle w:val="Standard"/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Wykonawcy</w:t>
      </w:r>
    </w:p>
    <w:p w:rsidR="00DB6C58" w:rsidRPr="00B44D1B" w:rsidRDefault="00EF4ECB" w:rsidP="00FF6883">
      <w:pPr>
        <w:pStyle w:val="Heading1"/>
        <w:numPr>
          <w:ilvl w:val="0"/>
          <w:numId w:val="41"/>
        </w:numPr>
        <w:shd w:val="clear" w:color="auto" w:fill="FFFFFF"/>
        <w:tabs>
          <w:tab w:val="left" w:pos="480"/>
        </w:tabs>
        <w:spacing w:before="0" w:after="0" w:line="360" w:lineRule="auto"/>
        <w:jc w:val="both"/>
        <w:outlineLvl w:val="9"/>
        <w:rPr>
          <w:rFonts w:ascii="Times New Roman" w:hAnsi="Times New Roman" w:cs="Times New Roman"/>
          <w:sz w:val="24"/>
        </w:rPr>
      </w:pPr>
      <w:r w:rsidRPr="00B44D1B">
        <w:rPr>
          <w:rFonts w:ascii="Times New Roman" w:hAnsi="Times New Roman" w:cs="Times New Roman"/>
          <w:sz w:val="24"/>
        </w:rPr>
        <w:t>Wykaz oświadczeń lub dokumentów, jakie mają dostarczyć wykonawcy w celu potwierdzenia spełnienia warunków udziału w postępowaniu:</w:t>
      </w:r>
    </w:p>
    <w:p w:rsidR="00DB6C58" w:rsidRDefault="00DB6C58">
      <w:pPr>
        <w:pStyle w:val="Standard"/>
        <w:spacing w:line="360" w:lineRule="auto"/>
        <w:jc w:val="both"/>
        <w:rPr>
          <w:sz w:val="16"/>
          <w:szCs w:val="16"/>
        </w:rPr>
      </w:pPr>
    </w:p>
    <w:p w:rsidR="00DB6C58" w:rsidRDefault="00EF4ECB" w:rsidP="00FF6883">
      <w:pPr>
        <w:pStyle w:val="Lista2"/>
        <w:numPr>
          <w:ilvl w:val="0"/>
          <w:numId w:val="42"/>
        </w:numPr>
        <w:spacing w:line="360" w:lineRule="auto"/>
        <w:ind w:left="0" w:firstLine="0"/>
      </w:pPr>
      <w:r>
        <w:rPr>
          <w:spacing w:val="-2"/>
        </w:rPr>
        <w:t xml:space="preserve">W celu potwierdzenia spełniania warunków udziału w postępowaniu, o których mowa w art. </w:t>
      </w:r>
      <w:r w:rsidR="00582BF3">
        <w:rPr>
          <w:spacing w:val="-2"/>
        </w:rPr>
        <w:tab/>
      </w:r>
      <w:r>
        <w:rPr>
          <w:spacing w:val="-4"/>
        </w:rPr>
        <w:t xml:space="preserve">22 ust. 1 ustawy Pzp </w:t>
      </w:r>
      <w:r w:rsidR="008332D3">
        <w:rPr>
          <w:spacing w:val="-4"/>
        </w:rPr>
        <w:t>–</w:t>
      </w:r>
      <w:r>
        <w:rPr>
          <w:spacing w:val="-4"/>
        </w:rPr>
        <w:t xml:space="preserve"> </w:t>
      </w:r>
      <w:r>
        <w:t xml:space="preserve">Oświadczenie o spełnieniu warunków wynikających z treści art. 22 </w:t>
      </w:r>
      <w:r w:rsidR="00582BF3">
        <w:tab/>
      </w:r>
      <w:r>
        <w:t xml:space="preserve">ust.1 ustawy – Prawo zamówień publicznych– </w:t>
      </w:r>
      <w:r>
        <w:rPr>
          <w:b/>
          <w:i/>
        </w:rPr>
        <w:t>załącznik nr 2.</w:t>
      </w:r>
    </w:p>
    <w:p w:rsidR="00DB6C58" w:rsidRDefault="00EF4ECB">
      <w:pPr>
        <w:pStyle w:val="Lista2"/>
        <w:numPr>
          <w:ilvl w:val="0"/>
          <w:numId w:val="5"/>
        </w:numPr>
        <w:spacing w:line="360" w:lineRule="auto"/>
        <w:ind w:left="0" w:firstLine="0"/>
      </w:pPr>
      <w:r>
        <w:rPr>
          <w:spacing w:val="-2"/>
        </w:rPr>
        <w:t xml:space="preserve">W celu potwierdzenia spełniania warunków </w:t>
      </w:r>
      <w:r>
        <w:t xml:space="preserve">posiadania wiedzy </w:t>
      </w:r>
      <w:r w:rsidR="00582BF3">
        <w:t>i</w:t>
      </w:r>
      <w:r>
        <w:t xml:space="preserve"> doświadczenia </w:t>
      </w:r>
      <w:r w:rsidR="00582BF3">
        <w:t>–</w:t>
      </w:r>
      <w:r>
        <w:t xml:space="preserve"> wykaz  </w:t>
      </w:r>
      <w:r w:rsidR="00582BF3">
        <w:tab/>
      </w:r>
      <w:r>
        <w:t xml:space="preserve">wykonanych w okresie ostatnich pięciu lat przed upływem terminu składania ofert, a jeżeli </w:t>
      </w:r>
      <w:r w:rsidR="00582BF3">
        <w:tab/>
      </w:r>
      <w:r>
        <w:t xml:space="preserve">okres prowadzenia działalności jest krótszy – w tym okresie,  co najmniej dwóch </w:t>
      </w:r>
      <w:r w:rsidR="00582BF3">
        <w:t>robot</w:t>
      </w:r>
      <w:r>
        <w:t xml:space="preserve"> </w:t>
      </w:r>
      <w:r w:rsidR="00582BF3">
        <w:tab/>
      </w:r>
      <w:r>
        <w:t xml:space="preserve">budowlanych, odpowiadających swoim rodzajem robotom stanowiącym przedmiot </w:t>
      </w:r>
      <w:r w:rsidR="00582BF3">
        <w:tab/>
      </w:r>
      <w:r>
        <w:t>niniejszego zamówienia</w:t>
      </w:r>
      <w:r w:rsidR="00704A07">
        <w:t xml:space="preserve"> </w:t>
      </w:r>
      <w:r w:rsidR="00582BF3">
        <w:t>i</w:t>
      </w:r>
      <w:r>
        <w:t xml:space="preserve"> wartości nie mniejszej niż</w:t>
      </w:r>
      <w:r w:rsidR="00704A07" w:rsidRPr="00704A07">
        <w:t xml:space="preserve"> </w:t>
      </w:r>
      <w:r w:rsidR="00DB3A25">
        <w:t>2</w:t>
      </w:r>
      <w:r w:rsidR="002A6849">
        <w:t>00</w:t>
      </w:r>
      <w:r w:rsidR="00704A07">
        <w:t>.000 zł netto</w:t>
      </w:r>
      <w:r w:rsidR="002A6849">
        <w:t xml:space="preserve"> każda</w:t>
      </w:r>
      <w:r>
        <w:t xml:space="preserve">, z podaniem ich </w:t>
      </w:r>
      <w:r w:rsidR="002A6849">
        <w:tab/>
      </w:r>
      <w:r>
        <w:t>rodzaju,</w:t>
      </w:r>
      <w:r w:rsidR="002A6849">
        <w:t xml:space="preserve"> </w:t>
      </w:r>
      <w:r>
        <w:t xml:space="preserve">wartości, daty </w:t>
      </w:r>
      <w:r w:rsidR="00582BF3">
        <w:t>i</w:t>
      </w:r>
      <w:r>
        <w:t xml:space="preserve"> miejsca wykonania oraz załączeniem dokumentu potwierdzającego, </w:t>
      </w:r>
      <w:r w:rsidR="002A6849">
        <w:tab/>
      </w:r>
      <w:r>
        <w:t xml:space="preserve">że roboty zostały wykonane zgodnie z zasadami sztuki budowlanej </w:t>
      </w:r>
      <w:r w:rsidR="00582BF3">
        <w:t>i</w:t>
      </w:r>
      <w:r>
        <w:t xml:space="preserve"> prawidłowo ukończone -  </w:t>
      </w:r>
      <w:r w:rsidR="00582BF3">
        <w:tab/>
      </w:r>
      <w:r>
        <w:rPr>
          <w:b/>
          <w:i/>
        </w:rPr>
        <w:t>załącznik nr 5</w:t>
      </w:r>
    </w:p>
    <w:p w:rsidR="00704A07" w:rsidRDefault="00EF4ECB" w:rsidP="00582BF3">
      <w:pPr>
        <w:pStyle w:val="Standard"/>
        <w:numPr>
          <w:ilvl w:val="0"/>
          <w:numId w:val="5"/>
        </w:numPr>
        <w:tabs>
          <w:tab w:val="left" w:pos="-723"/>
        </w:tabs>
        <w:spacing w:line="360" w:lineRule="auto"/>
      </w:pPr>
      <w:r>
        <w:rPr>
          <w:spacing w:val="-2"/>
        </w:rPr>
        <w:t>W celu potwierdzenia</w:t>
      </w:r>
      <w:r>
        <w:t xml:space="preserve"> dysponowania odpowiednim</w:t>
      </w:r>
      <w:r w:rsidR="00BE3B47">
        <w:t>i</w:t>
      </w:r>
      <w:r>
        <w:t xml:space="preserve"> osobami zdolnymi do wykonania zamówienia –  </w:t>
      </w:r>
    </w:p>
    <w:p w:rsidR="00DB6C58" w:rsidRDefault="00EF4ECB" w:rsidP="00FF6883">
      <w:pPr>
        <w:pStyle w:val="Standard"/>
        <w:numPr>
          <w:ilvl w:val="2"/>
          <w:numId w:val="41"/>
        </w:numPr>
        <w:tabs>
          <w:tab w:val="left" w:pos="-723"/>
        </w:tabs>
        <w:spacing w:line="360" w:lineRule="auto"/>
      </w:pPr>
      <w:r>
        <w:t>Oświadczenie :</w:t>
      </w:r>
      <w:r w:rsidR="00582BF3">
        <w:t xml:space="preserve"> </w:t>
      </w:r>
    </w:p>
    <w:p w:rsidR="00DB6C58" w:rsidRDefault="00704A07">
      <w:pPr>
        <w:pStyle w:val="Standard"/>
        <w:tabs>
          <w:tab w:val="left" w:pos="717"/>
        </w:tabs>
        <w:spacing w:line="360" w:lineRule="auto"/>
        <w:ind w:left="708"/>
      </w:pPr>
      <w:r>
        <w:t>-</w:t>
      </w:r>
      <w:r w:rsidR="00EF4ECB">
        <w:t xml:space="preserve">  o osobie skierowanej do kierowania budową ,</w:t>
      </w:r>
    </w:p>
    <w:p w:rsidR="00DB6C58" w:rsidRDefault="00704A07">
      <w:pPr>
        <w:pStyle w:val="Standard"/>
        <w:tabs>
          <w:tab w:val="left" w:pos="717"/>
        </w:tabs>
        <w:spacing w:line="360" w:lineRule="auto"/>
        <w:ind w:left="851" w:hanging="142"/>
        <w:jc w:val="both"/>
      </w:pPr>
      <w:r>
        <w:t>-</w:t>
      </w:r>
      <w:r w:rsidR="00EF4ECB">
        <w:t xml:space="preserve"> o podstawie do dysponowania tą osobą (rodzaj stosunku pracy, bądź umowy cywilnoprawnej);</w:t>
      </w:r>
    </w:p>
    <w:p w:rsidR="00DB6C58" w:rsidRDefault="00704A07">
      <w:pPr>
        <w:pStyle w:val="Standard"/>
        <w:tabs>
          <w:tab w:val="left" w:pos="717"/>
        </w:tabs>
        <w:spacing w:line="360" w:lineRule="auto"/>
        <w:ind w:left="851" w:hanging="142"/>
        <w:jc w:val="both"/>
      </w:pPr>
      <w:r>
        <w:t>-</w:t>
      </w:r>
      <w:r w:rsidR="00EF4ECB">
        <w:t xml:space="preserve"> że osoba, która będzie uczestniczyła w wykonania zamówienia jako kierownik budowy posiada uprawnienia o specjalności konstrukcyjno-budowlanej</w:t>
      </w:r>
      <w:r w:rsidR="00F10583">
        <w:t xml:space="preserve"> bez ograniczeń</w:t>
      </w:r>
      <w:r w:rsidR="00EF4ECB">
        <w:t xml:space="preserve"> </w:t>
      </w:r>
      <w:r w:rsidR="00F9289B">
        <w:t>i</w:t>
      </w:r>
      <w:r w:rsidR="00EF4ECB">
        <w:t xml:space="preserve"> należy do właściwej Izby</w:t>
      </w:r>
    </w:p>
    <w:p w:rsidR="00DB6C58" w:rsidRDefault="00EF4ECB">
      <w:pPr>
        <w:pStyle w:val="Standard"/>
        <w:tabs>
          <w:tab w:val="left" w:pos="717"/>
        </w:tabs>
        <w:spacing w:line="360" w:lineRule="auto"/>
        <w:ind w:left="851" w:hanging="142"/>
        <w:jc w:val="both"/>
        <w:rPr>
          <w:b/>
          <w:i/>
        </w:rPr>
      </w:pPr>
      <w:r>
        <w:t xml:space="preserve">    </w:t>
      </w:r>
      <w:r>
        <w:rPr>
          <w:b/>
          <w:i/>
        </w:rPr>
        <w:t>-  załącznik nr 6</w:t>
      </w:r>
      <w:r w:rsidR="00704A07">
        <w:rPr>
          <w:b/>
          <w:i/>
        </w:rPr>
        <w:t>a</w:t>
      </w:r>
      <w:r>
        <w:rPr>
          <w:b/>
          <w:i/>
        </w:rPr>
        <w:t>.</w:t>
      </w:r>
    </w:p>
    <w:p w:rsidR="00704A07" w:rsidRDefault="00704A07" w:rsidP="00FF6883">
      <w:pPr>
        <w:pStyle w:val="Standard"/>
        <w:numPr>
          <w:ilvl w:val="2"/>
          <w:numId w:val="41"/>
        </w:numPr>
        <w:tabs>
          <w:tab w:val="left" w:pos="-723"/>
        </w:tabs>
        <w:spacing w:line="360" w:lineRule="auto"/>
      </w:pPr>
      <w:r>
        <w:t xml:space="preserve"> Oświadczenie </w:t>
      </w:r>
      <w:r w:rsidR="00582BF3">
        <w:t xml:space="preserve">: 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708"/>
      </w:pPr>
      <w:r>
        <w:t xml:space="preserve">-  o osobie skierowanej do kierowania robotami </w:t>
      </w:r>
      <w:r w:rsidR="00582BF3">
        <w:t>sanitarnymi</w:t>
      </w:r>
      <w:r>
        <w:t>,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851" w:hanging="142"/>
        <w:jc w:val="both"/>
      </w:pPr>
      <w:r>
        <w:t>- o podstawie do dysponowania tą osobą (rodzaj stosunku pracy, bądź umowy cywilnoprawnej);</w:t>
      </w:r>
    </w:p>
    <w:p w:rsidR="00582BF3" w:rsidRDefault="00704A07" w:rsidP="00582BF3">
      <w:pPr>
        <w:pStyle w:val="Standard"/>
        <w:tabs>
          <w:tab w:val="left" w:pos="-723"/>
        </w:tabs>
        <w:spacing w:line="360" w:lineRule="auto"/>
        <w:ind w:left="708"/>
        <w:jc w:val="both"/>
      </w:pPr>
      <w:r>
        <w:t xml:space="preserve">- że osoba, która będzie uczestniczyła w wykonania zamówienia jako kierownik </w:t>
      </w:r>
      <w:r w:rsidR="00DB3A25">
        <w:t>robó</w:t>
      </w:r>
      <w:r w:rsidR="00582BF3">
        <w:t>t</w:t>
      </w:r>
    </w:p>
    <w:p w:rsidR="00704A07" w:rsidRDefault="00704A07" w:rsidP="00582BF3">
      <w:pPr>
        <w:pStyle w:val="Standard"/>
        <w:tabs>
          <w:tab w:val="left" w:pos="-723"/>
        </w:tabs>
        <w:spacing w:line="360" w:lineRule="auto"/>
        <w:ind w:left="708"/>
        <w:jc w:val="both"/>
      </w:pPr>
      <w:r>
        <w:t xml:space="preserve"> </w:t>
      </w:r>
      <w:r w:rsidR="00582BF3">
        <w:t xml:space="preserve">  </w:t>
      </w:r>
      <w:r>
        <w:t xml:space="preserve">posiada uprawnienia o specjalności sanitarnej </w:t>
      </w:r>
      <w:r w:rsidR="00F10583">
        <w:t>i</w:t>
      </w:r>
      <w:r>
        <w:t xml:space="preserve"> należy do właściwej Izby </w:t>
      </w:r>
      <w:r>
        <w:rPr>
          <w:b/>
          <w:i/>
        </w:rPr>
        <w:t xml:space="preserve">-  załącznik nr </w:t>
      </w:r>
      <w:r w:rsidR="00582BF3">
        <w:rPr>
          <w:b/>
          <w:i/>
        </w:rPr>
        <w:t>6</w:t>
      </w:r>
      <w:r>
        <w:rPr>
          <w:b/>
          <w:i/>
        </w:rPr>
        <w:t>b</w:t>
      </w:r>
      <w:r>
        <w:t>,</w:t>
      </w:r>
      <w:r w:rsidRPr="00704A07">
        <w:t xml:space="preserve"> </w:t>
      </w:r>
    </w:p>
    <w:p w:rsidR="00704A07" w:rsidRDefault="00704A07" w:rsidP="00704A07">
      <w:pPr>
        <w:pStyle w:val="Standard"/>
        <w:tabs>
          <w:tab w:val="left" w:pos="-723"/>
        </w:tabs>
        <w:spacing w:line="360" w:lineRule="auto"/>
      </w:pPr>
      <w:r>
        <w:t xml:space="preserve">        c)  Oświadczenie :</w:t>
      </w:r>
      <w:r w:rsidR="00582BF3">
        <w:t xml:space="preserve"> 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708"/>
      </w:pPr>
      <w:r>
        <w:t xml:space="preserve">-  o osobie skierowanej do kierowania </w:t>
      </w:r>
      <w:r w:rsidR="00582BF3">
        <w:t>robotami</w:t>
      </w:r>
      <w:r>
        <w:t xml:space="preserve"> </w:t>
      </w:r>
      <w:r w:rsidR="00582BF3">
        <w:t>elektrycznymi</w:t>
      </w:r>
      <w:r>
        <w:t>,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851" w:hanging="142"/>
        <w:jc w:val="both"/>
      </w:pPr>
      <w:r>
        <w:t>- o podstawie do dysponowania tą osobą (rodzaj stosunku pracy, bądź umowy cywilnoprawnej);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851" w:hanging="142"/>
        <w:jc w:val="both"/>
      </w:pPr>
      <w:r>
        <w:t xml:space="preserve">- że osoba, która będzie uczestniczyła w wykonania zamówienia jako kierownik </w:t>
      </w:r>
      <w:r w:rsidR="00DB3A25">
        <w:t>robó</w:t>
      </w:r>
      <w:r w:rsidR="00582BF3">
        <w:t>t</w:t>
      </w:r>
      <w:r>
        <w:t xml:space="preserve"> posiada uprawnienia o specjalności </w:t>
      </w:r>
      <w:r w:rsidR="00582BF3">
        <w:t>elektrycznej</w:t>
      </w:r>
      <w:r>
        <w:t xml:space="preserve"> </w:t>
      </w:r>
      <w:r w:rsidR="00F10583">
        <w:t>i</w:t>
      </w:r>
      <w:r>
        <w:t xml:space="preserve"> należy do właściwej Izby</w:t>
      </w:r>
      <w:r w:rsidR="00582BF3">
        <w:t xml:space="preserve">  </w:t>
      </w:r>
      <w:r w:rsidR="00582BF3">
        <w:rPr>
          <w:b/>
          <w:i/>
        </w:rPr>
        <w:t>-  załącznik nr 6c</w:t>
      </w:r>
    </w:p>
    <w:p w:rsidR="00704A07" w:rsidRDefault="00704A07" w:rsidP="00704A07">
      <w:pPr>
        <w:pStyle w:val="Standard"/>
        <w:tabs>
          <w:tab w:val="left" w:pos="717"/>
        </w:tabs>
        <w:spacing w:line="360" w:lineRule="auto"/>
        <w:ind w:left="851" w:hanging="142"/>
        <w:jc w:val="both"/>
        <w:rPr>
          <w:b/>
          <w:i/>
        </w:rPr>
      </w:pPr>
      <w:r>
        <w:t xml:space="preserve">   W przypadku dwóch lub więcej przedsiębiorców (Wykonawców) składających wspólną   ofertę (ubiegających się wspólnie o udzielenie zamówienia), jeden  z Wykonawców zobowiązany jest do dostarczenia ww. </w:t>
      </w:r>
      <w:r w:rsidR="00582BF3">
        <w:t>O</w:t>
      </w:r>
      <w:r>
        <w:t>świadcze</w:t>
      </w:r>
      <w:r w:rsidR="00582BF3">
        <w:t>ń</w:t>
      </w:r>
      <w:r>
        <w:t xml:space="preserve"> </w:t>
      </w:r>
      <w:r>
        <w:rPr>
          <w:b/>
          <w:i/>
        </w:rPr>
        <w:t>.</w:t>
      </w:r>
    </w:p>
    <w:p w:rsidR="002A6849" w:rsidRPr="002A6849" w:rsidRDefault="002A6849" w:rsidP="00FF6883">
      <w:pPr>
        <w:pStyle w:val="Akapitzlist"/>
        <w:numPr>
          <w:ilvl w:val="1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2A6849" w:rsidRPr="002A6849" w:rsidRDefault="002A6849" w:rsidP="00FF6883">
      <w:pPr>
        <w:pStyle w:val="Akapitzlist"/>
        <w:numPr>
          <w:ilvl w:val="1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2A6849" w:rsidRPr="002A6849" w:rsidRDefault="002A6849" w:rsidP="00FF6883">
      <w:pPr>
        <w:pStyle w:val="Akapitzlist"/>
        <w:numPr>
          <w:ilvl w:val="1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2A6849" w:rsidRPr="002A6849" w:rsidRDefault="002A6849" w:rsidP="00FF6883">
      <w:pPr>
        <w:pStyle w:val="Akapitzlist"/>
        <w:numPr>
          <w:ilvl w:val="2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2A6849" w:rsidRPr="002A6849" w:rsidRDefault="002A6849" w:rsidP="00FF6883">
      <w:pPr>
        <w:pStyle w:val="Akapitzlist"/>
        <w:numPr>
          <w:ilvl w:val="2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2A6849" w:rsidRPr="002A6849" w:rsidRDefault="002A6849" w:rsidP="00FF6883">
      <w:pPr>
        <w:pStyle w:val="Akapitzlist"/>
        <w:numPr>
          <w:ilvl w:val="2"/>
          <w:numId w:val="41"/>
        </w:numPr>
        <w:tabs>
          <w:tab w:val="left" w:pos="717"/>
        </w:tabs>
        <w:spacing w:line="360" w:lineRule="auto"/>
        <w:contextualSpacing w:val="0"/>
        <w:jc w:val="both"/>
        <w:rPr>
          <w:vanish/>
        </w:rPr>
      </w:pPr>
    </w:p>
    <w:p w:rsidR="00DB6C58" w:rsidRDefault="00EF4ECB" w:rsidP="00582BF3">
      <w:pPr>
        <w:pStyle w:val="Lista2"/>
        <w:numPr>
          <w:ilvl w:val="0"/>
          <w:numId w:val="5"/>
        </w:numPr>
        <w:spacing w:line="360" w:lineRule="auto"/>
      </w:pPr>
      <w:r>
        <w:rPr>
          <w:spacing w:val="-2"/>
        </w:rPr>
        <w:t>W celu potwierdzenia</w:t>
      </w:r>
      <w:r>
        <w:t xml:space="preserve"> </w:t>
      </w:r>
      <w:r>
        <w:rPr>
          <w:spacing w:val="3"/>
        </w:rPr>
        <w:t>znajdowania się  w  sytuacji</w:t>
      </w:r>
      <w:r>
        <w:t xml:space="preserve"> ekonomicznej</w:t>
      </w:r>
      <w:r>
        <w:rPr>
          <w:spacing w:val="3"/>
        </w:rPr>
        <w:t xml:space="preserve"> zapewniającej  wykonanie </w:t>
      </w:r>
      <w:r>
        <w:rPr>
          <w:spacing w:val="-3"/>
        </w:rPr>
        <w:t>zamówienia</w:t>
      </w:r>
      <w:r>
        <w:t xml:space="preserve">  - oryginał lub poświadczona przez Wykonawcę za zgodność z oryginałami kopia opłaconej polisy, a w przypadku jej braku innego dokumentu potwierdzającego, że wykonawca jest ubezpieczony od odpowiedzialności cywilnej w zakresie prowadzonej działalności związanej z przedmiotem zamówienia.</w:t>
      </w:r>
    </w:p>
    <w:p w:rsidR="00DB6C58" w:rsidRDefault="00DB6C58">
      <w:pPr>
        <w:pStyle w:val="Lista2"/>
        <w:spacing w:line="360" w:lineRule="auto"/>
        <w:ind w:left="360" w:firstLine="0"/>
      </w:pPr>
    </w:p>
    <w:p w:rsidR="00DB6C58" w:rsidRDefault="00B44D1B" w:rsidP="00B44D1B">
      <w:pPr>
        <w:pStyle w:val="Heading1"/>
        <w:shd w:val="clear" w:color="auto" w:fill="FFFFFF"/>
        <w:spacing w:before="0" w:after="0" w:line="360" w:lineRule="auto"/>
        <w:jc w:val="both"/>
        <w:outlineLvl w:val="9"/>
      </w:pPr>
      <w:r>
        <w:rPr>
          <w:rFonts w:ascii="Times New Roman" w:hAnsi="Times New Roman"/>
          <w:sz w:val="24"/>
        </w:rPr>
        <w:t xml:space="preserve">2. </w:t>
      </w:r>
      <w:r w:rsidR="00EF4ECB">
        <w:rPr>
          <w:rFonts w:ascii="Times New Roman" w:hAnsi="Times New Roman"/>
          <w:sz w:val="24"/>
        </w:rPr>
        <w:t>Wykaz oświadczeń i dokumentów, jakie mają dostarczyć wykonawcy w celu wykazania braku podstaw do wykluczenia.</w:t>
      </w:r>
    </w:p>
    <w:p w:rsidR="00DB6C58" w:rsidRDefault="00DB6C58">
      <w:pPr>
        <w:pStyle w:val="Standard"/>
        <w:spacing w:line="360" w:lineRule="auto"/>
        <w:jc w:val="both"/>
        <w:rPr>
          <w:b/>
        </w:rPr>
      </w:pPr>
    </w:p>
    <w:p w:rsidR="00DB6C58" w:rsidRDefault="00EF4ECB" w:rsidP="00FF6883">
      <w:pPr>
        <w:pStyle w:val="Lista2"/>
        <w:numPr>
          <w:ilvl w:val="0"/>
          <w:numId w:val="43"/>
        </w:numPr>
        <w:spacing w:line="360" w:lineRule="auto"/>
        <w:ind w:left="0" w:firstLine="0"/>
      </w:pPr>
      <w:r>
        <w:t xml:space="preserve">Oświadczenie o braku podstaw do wykluczenia Wykonawcy z postępowania na podstawie art. 24 ust. 1  ustawy Prawo zamówień publicznych </w:t>
      </w:r>
      <w:r w:rsidR="008332D3">
        <w:t>–</w:t>
      </w:r>
      <w:r>
        <w:t xml:space="preserve"> </w:t>
      </w:r>
      <w:r>
        <w:rPr>
          <w:b/>
          <w:i/>
        </w:rPr>
        <w:t>załącznik nr 3</w:t>
      </w:r>
      <w:r>
        <w:rPr>
          <w:b/>
        </w:rPr>
        <w:t>,</w:t>
      </w:r>
    </w:p>
    <w:p w:rsidR="00DB6C58" w:rsidRDefault="00EF4ECB">
      <w:pPr>
        <w:pStyle w:val="Lista2"/>
        <w:numPr>
          <w:ilvl w:val="0"/>
          <w:numId w:val="6"/>
        </w:numPr>
        <w:spacing w:line="360" w:lineRule="auto"/>
        <w:ind w:left="0" w:firstLine="0"/>
      </w:pPr>
      <w:r>
        <w:t xml:space="preserve">Aktualny odpis z właściwego rejestru, jeżeli odrębne przepisy wymagają wpisu do rejestru, w celu wykazania braku podstaw do wykluczenia w oparciu o art. 24 ust 1 pkt. 2 ustawy, wystawionego nie wcześniej niż 6 miesięcy przed upływem terminu składania ofert, a w stosunku do osób fizycznych oświadczenia </w:t>
      </w:r>
      <w:r w:rsidR="008332D3">
        <w:t>–</w:t>
      </w:r>
      <w:r>
        <w:t xml:space="preserve"> </w:t>
      </w:r>
      <w:r>
        <w:rPr>
          <w:b/>
          <w:i/>
        </w:rPr>
        <w:t>załącznik nr 4</w:t>
      </w:r>
      <w:r>
        <w:t xml:space="preserve"> w zakresie art. 24 ust. 1 pkt. 2 ustawy.</w:t>
      </w:r>
    </w:p>
    <w:p w:rsidR="0043677E" w:rsidRDefault="0043677E" w:rsidP="0043677E">
      <w:pPr>
        <w:pStyle w:val="Standard"/>
        <w:spacing w:line="360" w:lineRule="auto"/>
        <w:jc w:val="both"/>
        <w:rPr>
          <w:b/>
        </w:rPr>
      </w:pPr>
      <w:r>
        <w:rPr>
          <w:b/>
        </w:rPr>
        <w:t>3. Inne dokumenty</w:t>
      </w:r>
    </w:p>
    <w:p w:rsidR="0043677E" w:rsidRDefault="0043677E" w:rsidP="0043677E">
      <w:pPr>
        <w:pStyle w:val="Standard"/>
        <w:spacing w:line="360" w:lineRule="auto"/>
        <w:jc w:val="both"/>
      </w:pPr>
      <w:r>
        <w:t xml:space="preserve">1) Oświadczenie o serwisie – </w:t>
      </w:r>
      <w:r>
        <w:rPr>
          <w:b/>
          <w:i/>
        </w:rPr>
        <w:t>załącznik nr 7</w:t>
      </w:r>
    </w:p>
    <w:p w:rsidR="0043677E" w:rsidRDefault="0043677E" w:rsidP="0043677E">
      <w:pPr>
        <w:pStyle w:val="Standard"/>
        <w:spacing w:line="360" w:lineRule="auto"/>
        <w:jc w:val="both"/>
        <w:rPr>
          <w:b/>
          <w:i/>
        </w:rPr>
      </w:pPr>
      <w:r>
        <w:t xml:space="preserve">2) Oświadczenie, o zadaniach powierzonych Podwykonawcom – </w:t>
      </w:r>
      <w:r>
        <w:rPr>
          <w:b/>
          <w:i/>
        </w:rPr>
        <w:t>załącznik nr 8</w:t>
      </w:r>
    </w:p>
    <w:p w:rsidR="00DB6C58" w:rsidRDefault="0043677E" w:rsidP="00B44D1B">
      <w:pPr>
        <w:pStyle w:val="Heading1"/>
        <w:shd w:val="clear" w:color="auto" w:fill="FFFFFF"/>
        <w:spacing w:before="0" w:after="0" w:line="360" w:lineRule="auto"/>
        <w:jc w:val="both"/>
        <w:outlineLvl w:val="9"/>
      </w:pPr>
      <w:r>
        <w:rPr>
          <w:rFonts w:ascii="Times New Roman" w:hAnsi="Times New Roman"/>
          <w:bCs w:val="0"/>
          <w:sz w:val="24"/>
          <w:szCs w:val="24"/>
        </w:rPr>
        <w:t>4</w:t>
      </w:r>
      <w:r w:rsidR="00B44D1B">
        <w:rPr>
          <w:rFonts w:ascii="Times New Roman" w:hAnsi="Times New Roman"/>
          <w:bCs w:val="0"/>
          <w:sz w:val="24"/>
          <w:szCs w:val="24"/>
        </w:rPr>
        <w:t xml:space="preserve">. </w:t>
      </w:r>
      <w:r w:rsidR="00EF4ECB">
        <w:rPr>
          <w:rFonts w:ascii="Times New Roman" w:hAnsi="Times New Roman"/>
          <w:bCs w:val="0"/>
          <w:sz w:val="24"/>
          <w:szCs w:val="24"/>
        </w:rPr>
        <w:t xml:space="preserve">Wykonawcy mający siedzibę lub miejsce zamieszkania </w:t>
      </w:r>
      <w:r w:rsidR="00EF4ECB">
        <w:rPr>
          <w:rFonts w:ascii="Times New Roman" w:hAnsi="Times New Roman"/>
          <w:sz w:val="24"/>
        </w:rPr>
        <w:t>poza terytorium</w:t>
      </w:r>
    </w:p>
    <w:p w:rsidR="00DB6C58" w:rsidRDefault="00EF4ECB">
      <w:pPr>
        <w:pStyle w:val="Heading1"/>
        <w:shd w:val="clear" w:color="auto" w:fill="FFFFFF"/>
        <w:spacing w:before="0" w:after="0" w:line="360" w:lineRule="auto"/>
        <w:jc w:val="both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Rzeczypospolitej Polskiej:</w:t>
      </w:r>
    </w:p>
    <w:p w:rsidR="00DB6C58" w:rsidRDefault="00EF4ECB" w:rsidP="0043677E">
      <w:pPr>
        <w:pStyle w:val="Tekstpodstawowyzwciciem"/>
        <w:spacing w:line="360" w:lineRule="auto"/>
        <w:ind w:firstLine="0"/>
      </w:pPr>
      <w:r>
        <w:t>Wykonawca mający siedzibę lub miejsce zamieszkania poza terytorium Rzeczypospolitej Polskiej, zamiast dokumentów wymienionych w pkt. V.2, składa dokumenty zgodnie z przepisami rozporządzenia Prezesa Rady Ministrów z dnia 30.12.2009 r. w sprawie rodzajów dokumentów, jakich może żądać Zamawiający od Wykonawcy oraz form, w jakich te dokumenty mogą być składane (Dz. U. Nr 226 poz.1817).</w:t>
      </w:r>
    </w:p>
    <w:p w:rsidR="00DB6C58" w:rsidRDefault="00EF4ECB" w:rsidP="0043677E">
      <w:pPr>
        <w:pStyle w:val="Tekstpodstawowyzwciciem"/>
        <w:spacing w:line="360" w:lineRule="auto"/>
        <w:ind w:firstLine="0"/>
      </w:pPr>
      <w:r>
        <w:t>Dokumenty sporządzone w języku obcym muszą być złożone wraz z tłumaczeniem na język polski.</w:t>
      </w:r>
    </w:p>
    <w:p w:rsidR="00B44D1B" w:rsidRDefault="00B44D1B" w:rsidP="00B44D1B">
      <w:pPr>
        <w:pStyle w:val="Tekstpodstawowyzwciciem"/>
        <w:spacing w:after="0" w:line="360" w:lineRule="auto"/>
        <w:ind w:left="360" w:hanging="360"/>
      </w:pPr>
      <w:r>
        <w:rPr>
          <w:b/>
        </w:rPr>
        <w:t>5.</w:t>
      </w:r>
      <w:r>
        <w:t xml:space="preserve"> </w:t>
      </w:r>
      <w:r>
        <w:tab/>
        <w:t>Wykonawca może polegać na wiedzy i doświadczeniu, potencjale technicznym, osobach zdolnych do wykonania zamówienia lub zdolnościach finansowych innych podmiotów, niezależnie od charakteru prawnego łączącego go z nimi stosunków.</w:t>
      </w:r>
    </w:p>
    <w:p w:rsidR="00B44D1B" w:rsidRDefault="00B44D1B" w:rsidP="00B44D1B">
      <w:pPr>
        <w:pStyle w:val="Tekstpodstawowyzwciciem"/>
        <w:spacing w:after="0" w:line="360" w:lineRule="auto"/>
        <w:ind w:left="360" w:firstLine="0"/>
        <w:rPr>
          <w:spacing w:val="-4"/>
        </w:rPr>
      </w:pPr>
      <w:r>
        <w:t xml:space="preserve">Wykonawca   powołujący   się   przy  wykazywaniu   spełnienia   warunków   udziału   w </w:t>
      </w:r>
      <w:r>
        <w:rPr>
          <w:spacing w:val="7"/>
        </w:rPr>
        <w:t>postępowaniu na potencjał innych podmiotów, które będą brały udział w realizacji</w:t>
      </w:r>
      <w:r>
        <w:t xml:space="preserve"> </w:t>
      </w:r>
      <w:r>
        <w:rPr>
          <w:spacing w:val="-1"/>
        </w:rPr>
        <w:t xml:space="preserve">części zamówienia, przedkłada pisemne zobowiązanie innych podmiotów do oddania mu </w:t>
      </w:r>
      <w:r>
        <w:t xml:space="preserve">do dyspozycji niezbędnych zasobów na okres korzystania z nich przy wykonywaniu </w:t>
      </w:r>
      <w:r>
        <w:rPr>
          <w:spacing w:val="-4"/>
        </w:rPr>
        <w:t>zamówienia.</w:t>
      </w:r>
    </w:p>
    <w:p w:rsidR="00B44D1B" w:rsidRPr="00BC244F" w:rsidRDefault="0043677E" w:rsidP="00B44D1B">
      <w:pPr>
        <w:pStyle w:val="Tekstpodstawowyzwciciem"/>
        <w:spacing w:after="0" w:line="360" w:lineRule="auto"/>
        <w:ind w:firstLine="0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b/>
          <w:sz w:val="24"/>
          <w:szCs w:val="24"/>
        </w:rPr>
        <w:t>6</w:t>
      </w:r>
      <w:r w:rsidR="00B44D1B" w:rsidRPr="00BC244F">
        <w:rPr>
          <w:rStyle w:val="text1"/>
          <w:rFonts w:ascii="Times New Roman" w:hAnsi="Times New Roman" w:cs="Times New Roman"/>
          <w:b/>
          <w:sz w:val="24"/>
          <w:szCs w:val="24"/>
        </w:rPr>
        <w:t>.</w:t>
      </w:r>
      <w:r w:rsidR="00B44D1B">
        <w:rPr>
          <w:rStyle w:val="text1"/>
          <w:rFonts w:ascii="Times New Roman" w:hAnsi="Times New Roman" w:cs="Times New Roman"/>
          <w:sz w:val="24"/>
          <w:szCs w:val="24"/>
        </w:rPr>
        <w:t xml:space="preserve">   </w:t>
      </w:r>
      <w:r w:rsidR="00B44D1B" w:rsidRPr="00BC244F">
        <w:rPr>
          <w:rStyle w:val="text1"/>
          <w:rFonts w:ascii="Times New Roman" w:hAnsi="Times New Roman" w:cs="Times New Roman"/>
          <w:sz w:val="24"/>
          <w:szCs w:val="24"/>
        </w:rPr>
        <w:t xml:space="preserve">Wykonawca powołujący się przy wykazywaniu spełniania warunków udziału w postępowaniu </w:t>
      </w:r>
    </w:p>
    <w:p w:rsidR="00B44D1B" w:rsidRPr="00BC244F" w:rsidRDefault="00B44D1B" w:rsidP="00B44D1B">
      <w:pPr>
        <w:pStyle w:val="Tekstpodstawowyzwciciem"/>
        <w:spacing w:after="0" w:line="360" w:lineRule="auto"/>
        <w:ind w:left="360" w:firstLine="0"/>
        <w:rPr>
          <w:rStyle w:val="text1"/>
          <w:rFonts w:ascii="Times New Roman" w:hAnsi="Times New Roman" w:cs="Times New Roman"/>
          <w:sz w:val="24"/>
          <w:szCs w:val="24"/>
        </w:rPr>
      </w:pPr>
      <w:r w:rsidRPr="00BC244F">
        <w:rPr>
          <w:rStyle w:val="text1"/>
          <w:rFonts w:ascii="Times New Roman" w:hAnsi="Times New Roman" w:cs="Times New Roman"/>
          <w:sz w:val="24"/>
          <w:szCs w:val="24"/>
        </w:rPr>
        <w:t xml:space="preserve"> na potencjał innych podmiotów, które będą brały udział w realizacji części zamówienia, </w:t>
      </w:r>
    </w:p>
    <w:p w:rsidR="00B44D1B" w:rsidRPr="00BC244F" w:rsidRDefault="00B44D1B" w:rsidP="00B44D1B">
      <w:pPr>
        <w:pStyle w:val="Tekstpodstawowyzwciciem"/>
        <w:spacing w:after="0" w:line="360" w:lineRule="auto"/>
        <w:ind w:left="360" w:firstLine="0"/>
        <w:rPr>
          <w:rStyle w:val="text1"/>
          <w:rFonts w:ascii="Times New Roman" w:hAnsi="Times New Roman" w:cs="Times New Roman"/>
          <w:sz w:val="24"/>
          <w:szCs w:val="24"/>
        </w:rPr>
      </w:pPr>
      <w:r w:rsidRPr="00BC244F">
        <w:rPr>
          <w:rStyle w:val="text1"/>
          <w:rFonts w:ascii="Times New Roman" w:hAnsi="Times New Roman" w:cs="Times New Roman"/>
          <w:sz w:val="24"/>
          <w:szCs w:val="24"/>
        </w:rPr>
        <w:t xml:space="preserve"> przedkłada także dokumenty dotyczące tego podmiotu w zakresie wymaganym dla </w:t>
      </w:r>
    </w:p>
    <w:p w:rsidR="00B44D1B" w:rsidRPr="00BC244F" w:rsidRDefault="00B44D1B" w:rsidP="00B44D1B">
      <w:pPr>
        <w:pStyle w:val="Tekstpodstawowyzwciciem"/>
        <w:spacing w:after="0" w:line="360" w:lineRule="auto"/>
        <w:ind w:left="360" w:firstLine="0"/>
        <w:rPr>
          <w:rFonts w:cs="Times New Roman"/>
        </w:rPr>
      </w:pPr>
      <w:r w:rsidRPr="00BC244F">
        <w:rPr>
          <w:rStyle w:val="text1"/>
          <w:rFonts w:ascii="Times New Roman" w:hAnsi="Times New Roman" w:cs="Times New Roman"/>
          <w:sz w:val="24"/>
          <w:szCs w:val="24"/>
        </w:rPr>
        <w:t>Wykonawcy, określonym w pkt. V.2.</w:t>
      </w:r>
    </w:p>
    <w:p w:rsidR="00B44D1B" w:rsidRDefault="0043677E" w:rsidP="00B44D1B">
      <w:pPr>
        <w:pStyle w:val="Tekstpodstawowyzwciciem"/>
        <w:spacing w:line="360" w:lineRule="auto"/>
        <w:ind w:left="360" w:hanging="360"/>
      </w:pPr>
      <w:r>
        <w:rPr>
          <w:b/>
        </w:rPr>
        <w:t>7</w:t>
      </w:r>
      <w:r w:rsidR="00B44D1B">
        <w:rPr>
          <w:b/>
        </w:rPr>
        <w:t>.</w:t>
      </w:r>
      <w:r w:rsidR="00B44D1B">
        <w:t xml:space="preserve"> </w:t>
      </w:r>
      <w:r w:rsidR="00B44D1B">
        <w:tab/>
        <w:t>Jeżeli z uzasadnionej przyczyny wykonawca nie może przedstawić dokumentów dotyczących sytuacji finansowej i ekonomicznej wymaganych przez zamawiającego, może przedstawić inny dokument , który w wystarczający sposób potwierdza spełnianie opisanego przez zamawiającego warunku.</w:t>
      </w:r>
    </w:p>
    <w:p w:rsidR="00B44D1B" w:rsidRDefault="0043677E" w:rsidP="00B44D1B">
      <w:pPr>
        <w:pStyle w:val="Textbody"/>
        <w:spacing w:line="360" w:lineRule="auto"/>
        <w:ind w:left="360" w:hanging="360"/>
      </w:pPr>
      <w:r>
        <w:rPr>
          <w:b/>
        </w:rPr>
        <w:t>8</w:t>
      </w:r>
      <w:r w:rsidR="00B44D1B">
        <w:rPr>
          <w:b/>
        </w:rPr>
        <w:t>.</w:t>
      </w:r>
      <w:r w:rsidR="00B44D1B">
        <w:t xml:space="preserve"> </w:t>
      </w:r>
      <w:r w:rsidR="00B44D1B">
        <w:tab/>
        <w:t>Z postępowania o udzielenie zamówienia wyklucza się Wykonawców, którzy nie wykażą spełnienia warunków udziału w postępowaniu. Ofertę Wykonawcy wykluczonego uznaje się za odrzuconą.</w:t>
      </w:r>
    </w:p>
    <w:p w:rsidR="00B44D1B" w:rsidRDefault="00B44D1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Sposób porozumiewania się w postępowaniu.</w:t>
      </w:r>
    </w:p>
    <w:p w:rsidR="00DB6C58" w:rsidRDefault="00DB6C58">
      <w:pPr>
        <w:pStyle w:val="Standard"/>
        <w:spacing w:line="360" w:lineRule="auto"/>
        <w:ind w:left="360"/>
        <w:jc w:val="both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jc w:val="both"/>
      </w:pPr>
      <w:r>
        <w:t>W postępowaniu o udzielenie zamówienia – oświad</w:t>
      </w:r>
      <w:r w:rsidR="0043677E">
        <w:t xml:space="preserve">czenia, wnioski, zawiadomienia, wyjaśnienia </w:t>
      </w:r>
      <w:r>
        <w:t>oraz informacje, a także pytania i odpowiedzi na pytania Zamawiający i Wykonawcy mogą przekazywać faxem, niezwłocznie potwierdzone w formie pisemnej lub w formie pisemnej.</w:t>
      </w:r>
    </w:p>
    <w:p w:rsidR="00DB6C58" w:rsidRDefault="00EF4ECB">
      <w:pPr>
        <w:pStyle w:val="Standard"/>
        <w:spacing w:line="360" w:lineRule="auto"/>
        <w:jc w:val="both"/>
      </w:pPr>
      <w:r>
        <w:t>Osobą uprawnioną do kontaktów z Wykonawcami jest :</w:t>
      </w:r>
    </w:p>
    <w:p w:rsidR="00DB6C58" w:rsidRDefault="00EF4ECB">
      <w:pPr>
        <w:pStyle w:val="Tekstpodstawowy2"/>
        <w:spacing w:line="360" w:lineRule="auto"/>
        <w:ind w:left="357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mgr Grażyna Rostek-Stypa </w:t>
      </w:r>
      <w:r w:rsidR="008332D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Dział Zamówień Publicznych Uniwersytetu Gdańskiego, pok. 10</w:t>
      </w:r>
      <w:r w:rsidR="004367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w siedzibie Zamawiającego w godz. 7:00 – 15:00, telefon .(058) 523-23-89, fax (058) 552-37-41</w:t>
      </w:r>
    </w:p>
    <w:p w:rsidR="00DB6C58" w:rsidRDefault="00EF4ECB">
      <w:pPr>
        <w:pStyle w:val="Standard"/>
        <w:spacing w:line="360" w:lineRule="auto"/>
        <w:jc w:val="both"/>
      </w:pPr>
      <w:r>
        <w:t>Zamawiający nie dopuszcza porozumiewania się drogą elektroniczną. Nie udziela się żadnych ustnych i telefonicznych informacji, wyjaśnień, czy odpowiedzi na kierowane do Zamawiającego zapytania . W wypadku rozbieżności pomiędzy treścią SIWZ a treścią udzielanych odpowiedzi, jako obowiązujące należy przyjąć treść odpowiedzi Zamawiającego.</w:t>
      </w:r>
    </w:p>
    <w:p w:rsidR="00DB6C58" w:rsidRDefault="00DB6C58">
      <w:pPr>
        <w:pStyle w:val="Standard"/>
        <w:spacing w:line="360" w:lineRule="auto"/>
        <w:ind w:left="360"/>
        <w:jc w:val="both"/>
        <w:rPr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VII. Wadium</w:t>
      </w:r>
    </w:p>
    <w:p w:rsidR="00CD588B" w:rsidRDefault="00CD588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</w:p>
    <w:p w:rsidR="00444B27" w:rsidRDefault="00444B27" w:rsidP="00444B27">
      <w:pPr>
        <w:pStyle w:val="Lista2"/>
        <w:numPr>
          <w:ilvl w:val="0"/>
          <w:numId w:val="79"/>
        </w:numPr>
        <w:tabs>
          <w:tab w:val="clear" w:pos="720"/>
          <w:tab w:val="num" w:pos="426"/>
        </w:tabs>
        <w:suppressAutoHyphens w:val="0"/>
        <w:autoSpaceDN/>
        <w:spacing w:line="360" w:lineRule="auto"/>
        <w:ind w:left="0" w:firstLine="0"/>
        <w:contextualSpacing/>
        <w:textAlignment w:val="auto"/>
      </w:pPr>
      <w:r>
        <w:t>Wykonawca wniesie wadium w wysokości</w:t>
      </w:r>
      <w:r w:rsidR="00CD588B">
        <w:t xml:space="preserve"> 5000,- złotych (słownie : pięć </w:t>
      </w:r>
      <w:r>
        <w:t>tysięcy złotych).</w:t>
      </w:r>
    </w:p>
    <w:p w:rsidR="00444B27" w:rsidRDefault="00444B27" w:rsidP="00444B27">
      <w:pPr>
        <w:pStyle w:val="Lista2"/>
        <w:numPr>
          <w:ilvl w:val="0"/>
          <w:numId w:val="79"/>
        </w:numPr>
        <w:tabs>
          <w:tab w:val="clear" w:pos="720"/>
          <w:tab w:val="num" w:pos="426"/>
        </w:tabs>
        <w:suppressAutoHyphens w:val="0"/>
        <w:autoSpaceDN/>
        <w:spacing w:line="360" w:lineRule="auto"/>
        <w:ind w:left="426" w:hanging="426"/>
        <w:contextualSpacing/>
        <w:textAlignment w:val="auto"/>
      </w:pPr>
      <w:r>
        <w:t>Wadium może być wnoszone w jednej lub kilku następujących formach:</w:t>
      </w:r>
    </w:p>
    <w:p w:rsidR="00444B27" w:rsidRDefault="00444B27" w:rsidP="00444B27">
      <w:pPr>
        <w:pStyle w:val="Lista3"/>
        <w:numPr>
          <w:ilvl w:val="0"/>
          <w:numId w:val="81"/>
        </w:numPr>
        <w:spacing w:line="360" w:lineRule="auto"/>
        <w:rPr>
          <w:sz w:val="24"/>
        </w:rPr>
      </w:pPr>
      <w:r>
        <w:rPr>
          <w:sz w:val="24"/>
        </w:rPr>
        <w:t>pieniądzu;</w:t>
      </w:r>
    </w:p>
    <w:p w:rsidR="00444B27" w:rsidRDefault="00444B27" w:rsidP="00444B27">
      <w:pPr>
        <w:pStyle w:val="Lista3"/>
        <w:numPr>
          <w:ilvl w:val="0"/>
          <w:numId w:val="81"/>
        </w:numPr>
        <w:spacing w:line="360" w:lineRule="auto"/>
        <w:rPr>
          <w:sz w:val="24"/>
        </w:rPr>
      </w:pPr>
      <w:r>
        <w:rPr>
          <w:sz w:val="24"/>
        </w:rPr>
        <w:t>poręczeniach bankowych lub poręczeniach spółdzielczej kasy oszczędn</w:t>
      </w:r>
      <w:r>
        <w:rPr>
          <w:sz w:val="24"/>
        </w:rPr>
        <w:t>o</w:t>
      </w:r>
      <w:r>
        <w:rPr>
          <w:sz w:val="24"/>
        </w:rPr>
        <w:t>ściowo - kredytowej, z tym, że poręczenie kasy jest zawsze poręczeniem pi</w:t>
      </w:r>
      <w:r>
        <w:rPr>
          <w:sz w:val="24"/>
        </w:rPr>
        <w:t>e</w:t>
      </w:r>
      <w:r>
        <w:rPr>
          <w:sz w:val="24"/>
        </w:rPr>
        <w:t>niężnym,</w:t>
      </w:r>
    </w:p>
    <w:p w:rsidR="00444B27" w:rsidRDefault="00444B27" w:rsidP="00444B27">
      <w:pPr>
        <w:pStyle w:val="Lista3"/>
        <w:numPr>
          <w:ilvl w:val="0"/>
          <w:numId w:val="81"/>
        </w:numPr>
        <w:spacing w:line="360" w:lineRule="auto"/>
        <w:rPr>
          <w:sz w:val="24"/>
        </w:rPr>
      </w:pPr>
      <w:r>
        <w:rPr>
          <w:sz w:val="24"/>
        </w:rPr>
        <w:t>gwarancjach bankowych;</w:t>
      </w:r>
    </w:p>
    <w:p w:rsidR="00444B27" w:rsidRDefault="00444B27" w:rsidP="00444B27">
      <w:pPr>
        <w:pStyle w:val="Lista3"/>
        <w:numPr>
          <w:ilvl w:val="0"/>
          <w:numId w:val="81"/>
        </w:numPr>
        <w:spacing w:line="360" w:lineRule="auto"/>
        <w:rPr>
          <w:sz w:val="24"/>
        </w:rPr>
      </w:pPr>
      <w:r>
        <w:rPr>
          <w:sz w:val="24"/>
        </w:rPr>
        <w:t>gwarancjach ubezpieczeniowych;</w:t>
      </w:r>
    </w:p>
    <w:p w:rsidR="00444B27" w:rsidRDefault="00444B27" w:rsidP="00444B27">
      <w:pPr>
        <w:pStyle w:val="Lista3"/>
        <w:numPr>
          <w:ilvl w:val="0"/>
          <w:numId w:val="81"/>
        </w:numPr>
        <w:spacing w:line="360" w:lineRule="auto"/>
        <w:rPr>
          <w:sz w:val="24"/>
        </w:rPr>
      </w:pPr>
      <w:r>
        <w:rPr>
          <w:sz w:val="24"/>
        </w:rPr>
        <w:t>poręczeniach udzielanych przez podmioty, o których mowa w art. 6b ust. 5 ust 2 ustawy z dnia 9 listopada 2000 r. o utworzeniu Polskiej Agencji Rozw</w:t>
      </w:r>
      <w:r>
        <w:rPr>
          <w:sz w:val="24"/>
        </w:rPr>
        <w:t>o</w:t>
      </w:r>
      <w:r>
        <w:rPr>
          <w:sz w:val="24"/>
        </w:rPr>
        <w:t>ju Przedsiębiorczości (tj. Dz. U. z 2007 r Nr 42 poz.275).</w:t>
      </w:r>
    </w:p>
    <w:p w:rsidR="00444B27" w:rsidRDefault="00444B27" w:rsidP="00444B27">
      <w:pPr>
        <w:adjustRightInd w:val="0"/>
        <w:spacing w:line="360" w:lineRule="auto"/>
        <w:jc w:val="both"/>
      </w:pPr>
    </w:p>
    <w:p w:rsidR="00444B27" w:rsidRPr="00E156CF" w:rsidRDefault="00444B27" w:rsidP="00444B27">
      <w:pPr>
        <w:pStyle w:val="Standard"/>
        <w:numPr>
          <w:ilvl w:val="0"/>
          <w:numId w:val="79"/>
        </w:numPr>
        <w:spacing w:line="360" w:lineRule="auto"/>
      </w:pPr>
      <w:r w:rsidRPr="00E156CF">
        <w:t xml:space="preserve">Wadium wnoszone w pieniądzu wpłaca się przelewem na rachunek bankowy BANK PEKAO S.A. IV/O Gdańsk Nr  54124012711111000014925434  w terminie </w:t>
      </w:r>
      <w:r w:rsidRPr="001E1F6E">
        <w:t xml:space="preserve">do dnia </w:t>
      </w:r>
      <w:r w:rsidR="001E1F6E" w:rsidRPr="00CD588B">
        <w:rPr>
          <w:b/>
        </w:rPr>
        <w:t>0</w:t>
      </w:r>
      <w:r w:rsidR="00DB3A25">
        <w:rPr>
          <w:b/>
        </w:rPr>
        <w:t>9</w:t>
      </w:r>
      <w:r w:rsidR="001E1F6E" w:rsidRPr="00CD588B">
        <w:rPr>
          <w:b/>
        </w:rPr>
        <w:t>.07</w:t>
      </w:r>
      <w:r w:rsidRPr="00CD588B">
        <w:rPr>
          <w:b/>
        </w:rPr>
        <w:t>.2010 r. do godz. 1</w:t>
      </w:r>
      <w:r w:rsidR="00CD588B">
        <w:rPr>
          <w:b/>
        </w:rPr>
        <w:t>2</w:t>
      </w:r>
      <w:r w:rsidRPr="00CD588B">
        <w:rPr>
          <w:b/>
        </w:rPr>
        <w:t>:00</w:t>
      </w:r>
      <w:r w:rsidRPr="001E1F6E">
        <w:t xml:space="preserve"> (decyduje data wpływu środków na rachunek</w:t>
      </w:r>
      <w:r w:rsidRPr="00E156CF">
        <w:t xml:space="preserve"> zamawiającego)z oznaczeniem </w:t>
      </w:r>
      <w:r w:rsidR="00CD588B">
        <w:t xml:space="preserve">- </w:t>
      </w:r>
      <w:r w:rsidRPr="00CD588B">
        <w:rPr>
          <w:b/>
        </w:rPr>
        <w:t xml:space="preserve">Wadium do postępowania na: </w:t>
      </w:r>
      <w:r w:rsidRPr="00CD588B">
        <w:rPr>
          <w:b/>
          <w:bCs/>
        </w:rPr>
        <w:t>“</w:t>
      </w:r>
      <w:r w:rsidR="00CD588B" w:rsidRPr="00CD588B">
        <w:rPr>
          <w:b/>
          <w:bCs/>
        </w:rPr>
        <w:t>Remont sali gimnastycznej SWFiS Uniwersytetu Gdańskiego, Gdańsk, ul. Sobieskiego 18”</w:t>
      </w:r>
      <w:r>
        <w:tab/>
      </w:r>
      <w:r w:rsidRPr="00E156CF">
        <w:t xml:space="preserve">Kserokopię dowodu wniesienia wadium należy złożyć w ofercie. </w:t>
      </w:r>
    </w:p>
    <w:p w:rsidR="00444B27" w:rsidRPr="00CD588B" w:rsidRDefault="00444B27" w:rsidP="00444B27">
      <w:pPr>
        <w:pStyle w:val="Standard"/>
        <w:numPr>
          <w:ilvl w:val="0"/>
          <w:numId w:val="79"/>
        </w:numPr>
        <w:tabs>
          <w:tab w:val="num" w:pos="567"/>
        </w:tabs>
        <w:spacing w:line="360" w:lineRule="auto"/>
        <w:rPr>
          <w:b/>
        </w:rPr>
      </w:pPr>
      <w:r w:rsidRPr="008E1284">
        <w:t>Wadium w pozostałych formach</w:t>
      </w:r>
      <w:r w:rsidRPr="00CD588B">
        <w:rPr>
          <w:i/>
        </w:rPr>
        <w:t xml:space="preserve"> – </w:t>
      </w:r>
      <w:r w:rsidRPr="008E1284">
        <w:t xml:space="preserve">kserokopia wadium powinna być dołączona do oferty a oryginał w osobnej kopercie w miejscu </w:t>
      </w:r>
      <w:r w:rsidR="00CD588B">
        <w:t xml:space="preserve">składania ofert, z oznaczeniem - </w:t>
      </w:r>
      <w:r w:rsidRPr="00CD588B">
        <w:rPr>
          <w:b/>
        </w:rPr>
        <w:t xml:space="preserve">Wadium do postępowania na </w:t>
      </w:r>
      <w:r w:rsidR="00CD588B" w:rsidRPr="00CD588B">
        <w:rPr>
          <w:b/>
        </w:rPr>
        <w:t>“</w:t>
      </w:r>
      <w:r w:rsidR="00CD588B" w:rsidRPr="00CD588B">
        <w:rPr>
          <w:b/>
          <w:bCs/>
        </w:rPr>
        <w:t>Remont sali gimnastycznej SWFiS Uniwersytetu Gdańskiego, Gdańsk, ul. Sobieskiego 18”.</w:t>
      </w:r>
    </w:p>
    <w:p w:rsidR="00444B27" w:rsidRDefault="00444B27" w:rsidP="00444B27">
      <w:pPr>
        <w:pStyle w:val="Akapitzlist"/>
        <w:numPr>
          <w:ilvl w:val="0"/>
          <w:numId w:val="79"/>
        </w:numPr>
        <w:tabs>
          <w:tab w:val="num" w:pos="567"/>
        </w:tabs>
        <w:spacing w:line="360" w:lineRule="auto"/>
      </w:pPr>
      <w:r w:rsidRPr="008E1284">
        <w:t>Zamawiający zwróci wadium wszystkim Wykonawcom niezwłocznie po wyborze oferty najkorzystniejszej lub unieważnieniu postępowania, z wyjątkiem Wykonawcy, którego oferta została wybrana jako najkorzystniejsza,  z zastrzeżeniem sytuacji opisanej w art.46 ust.4a ustawy.</w:t>
      </w:r>
    </w:p>
    <w:p w:rsidR="00444B27" w:rsidRDefault="00444B27" w:rsidP="00444B27">
      <w:pPr>
        <w:pStyle w:val="Tekstpodstawowyzwciciem2"/>
        <w:widowControl/>
        <w:numPr>
          <w:ilvl w:val="0"/>
          <w:numId w:val="79"/>
        </w:numPr>
        <w:tabs>
          <w:tab w:val="clear" w:pos="720"/>
          <w:tab w:val="num" w:pos="567"/>
        </w:tabs>
        <w:suppressAutoHyphens w:val="0"/>
        <w:autoSpaceDN/>
        <w:spacing w:line="360" w:lineRule="auto"/>
        <w:ind w:left="567" w:hanging="283"/>
        <w:textAlignment w:val="auto"/>
      </w:pPr>
      <w:r>
        <w:t>Wykonawcy, którego oferta została wybrana jako najkorzystniejsza, Zamawiający zwraca wadium niezwłocznie po zawarciu umowy w sprawie zamówienia publicznego.</w:t>
      </w:r>
    </w:p>
    <w:p w:rsidR="00444B27" w:rsidRDefault="00444B27" w:rsidP="00444B27">
      <w:pPr>
        <w:pStyle w:val="Tekstpodstawowyzwciciem2"/>
        <w:widowControl/>
        <w:numPr>
          <w:ilvl w:val="0"/>
          <w:numId w:val="79"/>
        </w:numPr>
        <w:tabs>
          <w:tab w:val="clear" w:pos="720"/>
          <w:tab w:val="num" w:pos="567"/>
        </w:tabs>
        <w:suppressAutoHyphens w:val="0"/>
        <w:autoSpaceDN/>
        <w:spacing w:line="360" w:lineRule="auto"/>
        <w:ind w:left="567" w:hanging="283"/>
        <w:textAlignment w:val="auto"/>
      </w:pPr>
      <w:r>
        <w:t>Zamawiający zatrzymuje wadium wraz z odsetkami, jeżeli wykonawca, którego oferta została wybrana:</w:t>
      </w:r>
    </w:p>
    <w:p w:rsidR="00444B27" w:rsidRDefault="00444B27" w:rsidP="00444B27">
      <w:pPr>
        <w:pStyle w:val="Lista3"/>
        <w:numPr>
          <w:ilvl w:val="0"/>
          <w:numId w:val="80"/>
        </w:numPr>
        <w:spacing w:line="360" w:lineRule="auto"/>
        <w:rPr>
          <w:sz w:val="24"/>
        </w:rPr>
      </w:pPr>
      <w:r>
        <w:rPr>
          <w:sz w:val="24"/>
        </w:rPr>
        <w:t>odmówił podpisania umowy w sprawie zamówienia publicznego na warunkach określ</w:t>
      </w:r>
      <w:r>
        <w:rPr>
          <w:sz w:val="24"/>
        </w:rPr>
        <w:t>o</w:t>
      </w:r>
      <w:r>
        <w:rPr>
          <w:sz w:val="24"/>
        </w:rPr>
        <w:t>nych w ofercie,</w:t>
      </w:r>
    </w:p>
    <w:p w:rsidR="00444B27" w:rsidRDefault="00444B27" w:rsidP="00444B27">
      <w:pPr>
        <w:pStyle w:val="Lista3"/>
        <w:numPr>
          <w:ilvl w:val="0"/>
          <w:numId w:val="80"/>
        </w:numPr>
        <w:spacing w:line="360" w:lineRule="auto"/>
        <w:rPr>
          <w:sz w:val="24"/>
        </w:rPr>
      </w:pPr>
      <w:r>
        <w:rPr>
          <w:sz w:val="24"/>
        </w:rPr>
        <w:t>zawarcie umowy w sprawie zamówienia publicznego stało się niemożliwe z przyczyn l</w:t>
      </w:r>
      <w:r>
        <w:rPr>
          <w:sz w:val="24"/>
        </w:rPr>
        <w:t>e</w:t>
      </w:r>
      <w:r>
        <w:rPr>
          <w:sz w:val="24"/>
        </w:rPr>
        <w:t>żących po stronie wykonawcy.</w:t>
      </w:r>
    </w:p>
    <w:p w:rsidR="00444B27" w:rsidRDefault="00444B27" w:rsidP="00444B27">
      <w:pPr>
        <w:pStyle w:val="Lista2"/>
        <w:numPr>
          <w:ilvl w:val="0"/>
          <w:numId w:val="79"/>
        </w:numPr>
        <w:suppressAutoHyphens w:val="0"/>
        <w:autoSpaceDN/>
        <w:spacing w:line="360" w:lineRule="auto"/>
        <w:contextualSpacing/>
        <w:textAlignment w:val="auto"/>
      </w:pPr>
      <w:r>
        <w:t>Zamawiający zwraca niezwłocznie wadium, na wniosek Wykonawcy, który wycofał ofertę przed upływem terminu składania ofert.</w:t>
      </w:r>
    </w:p>
    <w:p w:rsidR="00444B27" w:rsidRDefault="00444B27" w:rsidP="00444B27">
      <w:pPr>
        <w:pStyle w:val="Lista2"/>
        <w:numPr>
          <w:ilvl w:val="0"/>
          <w:numId w:val="79"/>
        </w:numPr>
        <w:suppressAutoHyphens w:val="0"/>
        <w:autoSpaceDN/>
        <w:spacing w:line="360" w:lineRule="auto"/>
        <w:contextualSpacing/>
        <w:textAlignment w:val="auto"/>
      </w:pPr>
      <w:r>
        <w:t>Zamawiający żąda ponownego wniesienia wadium przez Wykonawcę, któremu zwrócono wadium na podstawie ust. 5, jeżeli w wyniku rozstrzygnięcia odwołania jego oferta została wybrana jako najkorzystniejsza. Wykonawca wnosi wadium w terminie określonym przez Zamawiającego.</w:t>
      </w:r>
    </w:p>
    <w:p w:rsidR="00DB6C58" w:rsidRDefault="00EF4ECB">
      <w:pPr>
        <w:pStyle w:val="Standard"/>
        <w:spacing w:line="360" w:lineRule="auto"/>
        <w:jc w:val="both"/>
      </w:pPr>
      <w:r>
        <w:t>.</w:t>
      </w:r>
    </w:p>
    <w:p w:rsidR="00CD588B" w:rsidRDefault="00CD588B">
      <w:pPr>
        <w:pStyle w:val="Standard"/>
        <w:spacing w:line="360" w:lineRule="auto"/>
        <w:jc w:val="both"/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Termin związania ofertą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jc w:val="both"/>
      </w:pPr>
      <w:r>
        <w:t>Termin związania oferta wynosi</w:t>
      </w:r>
      <w:r>
        <w:rPr>
          <w:b/>
        </w:rPr>
        <w:t xml:space="preserve"> 30 dni </w:t>
      </w:r>
      <w:r>
        <w:t>od dnia złożenia ofert.</w:t>
      </w:r>
    </w:p>
    <w:p w:rsidR="00DB6C58" w:rsidRDefault="00DB6C58">
      <w:pPr>
        <w:pStyle w:val="Standard"/>
        <w:spacing w:line="360" w:lineRule="auto"/>
        <w:jc w:val="both"/>
        <w:rPr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IX. Opis sposobu przygotowania ofert.</w:t>
      </w:r>
    </w:p>
    <w:p w:rsidR="00DB6C58" w:rsidRDefault="00DB6C58">
      <w:pPr>
        <w:pStyle w:val="Standard"/>
        <w:spacing w:line="360" w:lineRule="auto"/>
        <w:ind w:left="360"/>
        <w:jc w:val="both"/>
        <w:rPr>
          <w:b/>
          <w:sz w:val="16"/>
          <w:szCs w:val="16"/>
        </w:rPr>
      </w:pPr>
    </w:p>
    <w:p w:rsidR="00DB6C58" w:rsidRDefault="00EF4ECB" w:rsidP="00FF6883">
      <w:pPr>
        <w:pStyle w:val="Standard"/>
        <w:numPr>
          <w:ilvl w:val="0"/>
          <w:numId w:val="44"/>
        </w:numPr>
        <w:tabs>
          <w:tab w:val="left" w:pos="0"/>
        </w:tabs>
        <w:spacing w:line="360" w:lineRule="auto"/>
        <w:ind w:left="-360" w:firstLine="0"/>
        <w:jc w:val="both"/>
      </w:pPr>
      <w:r>
        <w:t>Oferta  ( złożona zgodnie ze wzorem załączonym w załączniku nr 1 do SIWZ) musi być napisana w języku polskim, na maszynie do pisania, komputerze lub inną trwałą i czytelną techniką oraz podpisana przez osobę upoważnioną do reprezentowania firmy na zewnątrz i zaciągania zobowiązań w wysokości odpowiadającej cenie oferty ( zgodnie z wpisem w stosownym dokumencie uprawniającym do wystąpienia w obrocie prawnym, zgodnie z wymaganiami ustawowymi ). Każda strona oferty powinna być kolejno ponumerowana. Wszystkie strony oferty oraz wszelkie miejsca, w których Wykonawca naniósł zmiany, poprawki, powinny być parafowane własnoręcznie przez osobę podpisującą ofertę. Wszystkie strony oferty powinny być spięte w sposób uniemożliwiający jej zdekompletowanie.</w:t>
      </w:r>
    </w:p>
    <w:p w:rsidR="00DB6C58" w:rsidRDefault="00EF4ECB">
      <w:pPr>
        <w:pStyle w:val="Standard"/>
        <w:numPr>
          <w:ilvl w:val="0"/>
          <w:numId w:val="7"/>
        </w:numPr>
        <w:spacing w:line="360" w:lineRule="auto"/>
        <w:ind w:left="-360" w:firstLine="0"/>
        <w:jc w:val="both"/>
      </w:pPr>
      <w:r>
        <w:t>Oferta musi zostać złożona w kopercie zamkniętej w sposób uniemożliwiający jej przypadkowe otwarcie oraz zapoznanie się z jej treścią do czasu otwarcia ofert.</w:t>
      </w:r>
    </w:p>
    <w:p w:rsidR="00DB6C58" w:rsidRDefault="00EF4ECB">
      <w:pPr>
        <w:pStyle w:val="Standard"/>
        <w:numPr>
          <w:ilvl w:val="0"/>
          <w:numId w:val="7"/>
        </w:numPr>
        <w:spacing w:line="360" w:lineRule="auto"/>
        <w:ind w:left="-360" w:firstLine="0"/>
        <w:jc w:val="both"/>
      </w:pPr>
      <w:r>
        <w:t>Koperta ta musi zostać zamknięta i oznaczona wyłącznie :</w:t>
      </w:r>
    </w:p>
    <w:p w:rsidR="00DB6C58" w:rsidRDefault="00EF4ECB">
      <w:pPr>
        <w:pStyle w:val="Standard"/>
        <w:tabs>
          <w:tab w:val="left" w:pos="720"/>
        </w:tabs>
        <w:spacing w:line="360" w:lineRule="auto"/>
        <w:ind w:left="360" w:firstLine="360"/>
        <w:jc w:val="both"/>
      </w:pPr>
      <w:r>
        <w:t xml:space="preserve">Firmą ( nazwiskiem ) i adresem Wykonawcy oraz tytułem:  </w:t>
      </w:r>
    </w:p>
    <w:p w:rsidR="00DB6C58" w:rsidRPr="00CD588B" w:rsidRDefault="00EF4ECB">
      <w:pPr>
        <w:pStyle w:val="Standard"/>
        <w:spacing w:line="360" w:lineRule="auto"/>
        <w:jc w:val="both"/>
        <w:rPr>
          <w:b/>
        </w:rPr>
      </w:pPr>
      <w:r w:rsidRPr="00CD588B">
        <w:rPr>
          <w:b/>
        </w:rPr>
        <w:t xml:space="preserve">Przetarg na </w:t>
      </w:r>
      <w:r w:rsidRPr="00CD588B">
        <w:rPr>
          <w:b/>
          <w:bCs/>
        </w:rPr>
        <w:t>„</w:t>
      </w:r>
      <w:r w:rsidR="00CD588B" w:rsidRPr="00CD588B">
        <w:rPr>
          <w:b/>
          <w:bCs/>
        </w:rPr>
        <w:t>Remont sali gimnastycznej SWFiS Uniwersytetu Gdańskiego, Gdańsk, ul. Sobieskiego 18”</w:t>
      </w:r>
    </w:p>
    <w:p w:rsidR="00DB6C58" w:rsidRDefault="00EF4ECB">
      <w:pPr>
        <w:pStyle w:val="Standard"/>
        <w:spacing w:line="360" w:lineRule="auto"/>
      </w:pPr>
      <w:r>
        <w:t xml:space="preserve">Nie otwierać przed </w:t>
      </w:r>
      <w:r w:rsidRPr="001E1F6E">
        <w:t xml:space="preserve">dniem </w:t>
      </w:r>
      <w:r w:rsidRPr="001E1F6E">
        <w:rPr>
          <w:b/>
          <w:bCs/>
        </w:rPr>
        <w:t xml:space="preserve">  </w:t>
      </w:r>
      <w:r w:rsidR="001E1F6E" w:rsidRPr="001E1F6E">
        <w:rPr>
          <w:b/>
        </w:rPr>
        <w:t>0</w:t>
      </w:r>
      <w:r w:rsidR="00DB3A25">
        <w:rPr>
          <w:b/>
        </w:rPr>
        <w:t>9</w:t>
      </w:r>
      <w:r w:rsidR="001E1F6E" w:rsidRPr="001E1F6E">
        <w:rPr>
          <w:b/>
        </w:rPr>
        <w:t>.07.</w:t>
      </w:r>
      <w:r w:rsidRPr="001E1F6E">
        <w:rPr>
          <w:b/>
          <w:bCs/>
        </w:rPr>
        <w:t>2010 r</w:t>
      </w:r>
      <w:r w:rsidRPr="001E1F6E">
        <w:t>.</w:t>
      </w:r>
      <w:r>
        <w:t xml:space="preserve"> </w:t>
      </w:r>
      <w:r>
        <w:rPr>
          <w:b/>
        </w:rPr>
        <w:t>godz. 12</w:t>
      </w:r>
      <w:r>
        <w:rPr>
          <w:b/>
          <w:vertAlign w:val="superscript"/>
        </w:rPr>
        <w:t>15.</w:t>
      </w:r>
    </w:p>
    <w:p w:rsidR="00DB6C58" w:rsidRDefault="00DB6C58">
      <w:pPr>
        <w:pStyle w:val="Standard"/>
        <w:tabs>
          <w:tab w:val="left" w:pos="720"/>
        </w:tabs>
        <w:spacing w:line="360" w:lineRule="auto"/>
        <w:ind w:left="1440" w:hanging="1080"/>
        <w:jc w:val="both"/>
        <w:rPr>
          <w:b/>
          <w:i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X. Miejsce oraz termin składania i otwarcia ofert.</w:t>
      </w:r>
    </w:p>
    <w:p w:rsidR="00DB6C58" w:rsidRDefault="00DB6C58">
      <w:pPr>
        <w:pStyle w:val="Standard"/>
        <w:spacing w:line="360" w:lineRule="auto"/>
        <w:ind w:left="360"/>
        <w:jc w:val="both"/>
        <w:rPr>
          <w:b/>
          <w:sz w:val="16"/>
          <w:szCs w:val="16"/>
        </w:rPr>
      </w:pPr>
    </w:p>
    <w:p w:rsidR="00DB6C58" w:rsidRPr="000B4926" w:rsidRDefault="00EF4ECB" w:rsidP="00FF6883">
      <w:pPr>
        <w:pStyle w:val="Standard"/>
        <w:numPr>
          <w:ilvl w:val="0"/>
          <w:numId w:val="45"/>
        </w:numPr>
        <w:tabs>
          <w:tab w:val="left" w:pos="360"/>
        </w:tabs>
        <w:spacing w:line="360" w:lineRule="auto"/>
        <w:ind w:left="-360" w:firstLine="0"/>
        <w:jc w:val="both"/>
        <w:rPr>
          <w:b/>
        </w:rPr>
      </w:pPr>
      <w:r>
        <w:t xml:space="preserve">Oferta powinna zostać złożona Zamawiającemu na adres : 80-952 Gdańsk, ul. Bażyńskiego 1A, pok. </w:t>
      </w:r>
      <w:r w:rsidR="008332D3">
        <w:t>N</w:t>
      </w:r>
      <w:r>
        <w:t xml:space="preserve">r </w:t>
      </w:r>
      <w:r w:rsidR="00F50504">
        <w:t>122</w:t>
      </w:r>
      <w:r>
        <w:t xml:space="preserve"> I piętro ( Dział Zamówień Publicznych ) w nieprzekraczalnym terminie </w:t>
      </w:r>
      <w:r w:rsidRPr="000B4926">
        <w:rPr>
          <w:b/>
        </w:rPr>
        <w:t>do dnia</w:t>
      </w:r>
      <w:r w:rsidR="001E1F6E">
        <w:rPr>
          <w:b/>
        </w:rPr>
        <w:t xml:space="preserve"> </w:t>
      </w:r>
      <w:r w:rsidR="001E1F6E" w:rsidRPr="001E1F6E">
        <w:rPr>
          <w:b/>
        </w:rPr>
        <w:t>0</w:t>
      </w:r>
      <w:r w:rsidR="00DB3A25">
        <w:rPr>
          <w:b/>
        </w:rPr>
        <w:t>9</w:t>
      </w:r>
      <w:r w:rsidR="001E1F6E" w:rsidRPr="001E1F6E">
        <w:rPr>
          <w:b/>
        </w:rPr>
        <w:t>.07.</w:t>
      </w:r>
      <w:r w:rsidRPr="001E1F6E">
        <w:rPr>
          <w:b/>
          <w:bCs/>
        </w:rPr>
        <w:t xml:space="preserve">2010 </w:t>
      </w:r>
      <w:r w:rsidRPr="001E1F6E">
        <w:rPr>
          <w:b/>
        </w:rPr>
        <w:t>r.</w:t>
      </w:r>
      <w:r w:rsidRPr="000B4926">
        <w:rPr>
          <w:b/>
        </w:rPr>
        <w:t xml:space="preserve"> do godz. 12:00.</w:t>
      </w:r>
    </w:p>
    <w:p w:rsidR="00DB6C58" w:rsidRDefault="00EF4ECB">
      <w:pPr>
        <w:pStyle w:val="Standard"/>
        <w:numPr>
          <w:ilvl w:val="0"/>
          <w:numId w:val="8"/>
        </w:numPr>
        <w:tabs>
          <w:tab w:val="left" w:pos="360"/>
        </w:tabs>
        <w:spacing w:line="360" w:lineRule="auto"/>
        <w:ind w:left="-360" w:firstLine="0"/>
        <w:jc w:val="both"/>
      </w:pPr>
      <w:r>
        <w:t xml:space="preserve">Jeżeli oferta wpłynie do Zamawiającego pocztą lub inną drogą ( np. </w:t>
      </w:r>
      <w:r w:rsidR="008332D3">
        <w:t>P</w:t>
      </w:r>
      <w:r>
        <w:t xml:space="preserve">ocztą kurierską ), o terminie złożenia oferty decyduje </w:t>
      </w:r>
      <w:r>
        <w:rPr>
          <w:b/>
          <w:u w:val="single"/>
        </w:rPr>
        <w:t>termin dostarczenia do Zamawiającego</w:t>
      </w:r>
      <w:r>
        <w:t xml:space="preserve">, a nie termin wysłania oferty np. </w:t>
      </w:r>
      <w:r w:rsidR="008332D3">
        <w:t>L</w:t>
      </w:r>
      <w:r>
        <w:t>istem poleconym lub złożenia zlecenia dostarczenia oferty pocztą kurierską.</w:t>
      </w:r>
    </w:p>
    <w:p w:rsidR="00DB6C58" w:rsidRDefault="00EF4ECB">
      <w:pPr>
        <w:pStyle w:val="Standard"/>
        <w:numPr>
          <w:ilvl w:val="0"/>
          <w:numId w:val="8"/>
        </w:numPr>
        <w:tabs>
          <w:tab w:val="left" w:pos="360"/>
        </w:tabs>
        <w:spacing w:line="360" w:lineRule="auto"/>
        <w:ind w:left="-360" w:firstLine="0"/>
        <w:jc w:val="both"/>
      </w:pPr>
      <w:r>
        <w:t xml:space="preserve">Termin otwarcia ofert nastąpi dnia </w:t>
      </w:r>
      <w:r w:rsidR="001E1F6E" w:rsidRPr="001E1F6E">
        <w:rPr>
          <w:b/>
        </w:rPr>
        <w:t>0</w:t>
      </w:r>
      <w:r w:rsidR="00DB3A25">
        <w:rPr>
          <w:b/>
        </w:rPr>
        <w:t>9</w:t>
      </w:r>
      <w:r w:rsidR="001E1F6E" w:rsidRPr="001E1F6E">
        <w:rPr>
          <w:b/>
        </w:rPr>
        <w:t>.07.</w:t>
      </w:r>
      <w:r w:rsidRPr="001E1F6E">
        <w:rPr>
          <w:b/>
        </w:rPr>
        <w:t>2010</w:t>
      </w:r>
      <w:r w:rsidRPr="000B4926">
        <w:rPr>
          <w:b/>
        </w:rPr>
        <w:t xml:space="preserve"> r. o godz. 12:15</w:t>
      </w:r>
      <w:r>
        <w:t xml:space="preserve">  w </w:t>
      </w:r>
      <w:r w:rsidR="008332D3">
        <w:t>S</w:t>
      </w:r>
      <w:r>
        <w:t>ali nr 1</w:t>
      </w:r>
      <w:r w:rsidR="00F50504">
        <w:t>22</w:t>
      </w:r>
      <w:r>
        <w:t xml:space="preserve"> w budynku Rektoratu przy ul. Bażyńskiego 1a w Gdańsku.</w:t>
      </w:r>
    </w:p>
    <w:p w:rsidR="00DB6C58" w:rsidRDefault="00DB6C58">
      <w:pPr>
        <w:pStyle w:val="Standard"/>
        <w:spacing w:line="360" w:lineRule="auto"/>
        <w:jc w:val="both"/>
        <w:rPr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XI. Sposób obliczania ceny.</w:t>
      </w:r>
    </w:p>
    <w:p w:rsidR="001C33B3" w:rsidRDefault="001C33B3" w:rsidP="00F50504">
      <w:pPr>
        <w:spacing w:line="360" w:lineRule="auto"/>
      </w:pPr>
      <w:r>
        <w:t>Cena oferty musi zawierać wszelkie koszty niezbędne do zrealizowania zamówienia wynikające wprost z dokumentacji projektowo-kosztorysowej w tym również z uzgodnień w niej zawartych jak również w niej nie ujęte, a bez których  nie można wykonać zamówienia, w zakresie  podanym w   przedmio</w:t>
      </w:r>
      <w:r w:rsidR="00DB3A25">
        <w:t xml:space="preserve">cie </w:t>
      </w:r>
      <w:r>
        <w:t>zamówienia wraz z należnym podatkiem VAT. Dla  dokładnego określenia ceny oferty Wykonawca powinien przeprowadzić wizję lokalną. Cena oferty musi zawierać wszelkie  koszty niezbędne do zrealizowania zamówienia np. związane  z przygotowaniem placu budowy,  wszelkimi robotami przygotowawczymi ( np. wynoszenie wyposażenia ),  demontażowymi, rozbiórkowymi, odtworzeniowymi, porządkowymi, utrzymaniem zaplecza budowy, pomiarami, próbami, rozruchem, sporządzeniem dokumentacji powykonawczej, wywiezieniem  gruzu i zdemontowanych materiałów wraz z ich utylizacją, opracowaniem instrukcji obsługi, przeszkoleniem personelu, serwisem i konserwacją</w:t>
      </w:r>
      <w:r w:rsidR="00441C7E">
        <w:t xml:space="preserve"> z materiałami eksploatacyjnymi w okresie gwarancji</w:t>
      </w:r>
      <w:r w:rsidR="00F50504">
        <w:t xml:space="preserve"> (min. 2% ceny brutto)</w:t>
      </w:r>
      <w:r>
        <w:t>, koniecznością  pracy  w  przedłużonych  godzinach  lub  dni  wolne, pracą  w czynnym obiekcie itp</w:t>
      </w:r>
    </w:p>
    <w:p w:rsidR="001C33B3" w:rsidRDefault="001C33B3" w:rsidP="00F50504">
      <w:pPr>
        <w:spacing w:line="360" w:lineRule="auto"/>
      </w:pPr>
      <w:r>
        <w:t>Wszelkie podane w dokumentacji projektowej rozwiązania materiałowe oraz wskazania producentów i dystrybutorów materiałów i urządzeń są przykładowe i służą określeniu standardów technicznych jakie są wymagane przy realizacji zamówienia i mogą być zastąpione równoważnymi</w:t>
      </w:r>
      <w:r w:rsidR="00441C7E">
        <w:t>, po uzyskaniu zgody Zamawiającego</w:t>
      </w:r>
      <w:r>
        <w:t>. W  przypadku zastosowania innych materiałów niż zaproponowane wykonawca zobowiązany jest do wykazania, że są to materiały równoważne.</w:t>
      </w:r>
    </w:p>
    <w:p w:rsidR="001C33B3" w:rsidRDefault="001C33B3" w:rsidP="00F50504">
      <w:pPr>
        <w:spacing w:line="360" w:lineRule="auto"/>
      </w:pPr>
      <w:r>
        <w:t xml:space="preserve">Wykonawca  w przedstawionej  ofercie winien zaoferować  cenę jednoznaczną . Podanie ceny wariantowej  wyrażonej w „widełkach cenowych” lub zawierającej warunki i zastrzeżenia  spowoduje  odrzucenie oferty .  </w:t>
      </w:r>
    </w:p>
    <w:p w:rsidR="001C33B3" w:rsidRDefault="001C33B3" w:rsidP="001C33B3">
      <w:r>
        <w:t xml:space="preserve">    </w:t>
      </w:r>
    </w:p>
    <w:p w:rsidR="001C33B3" w:rsidRDefault="001C33B3" w:rsidP="001C33B3">
      <w:r>
        <w:t>Cena  oferty traktowana jest w sposób ostateczny i należy ją wpisać na  stronę  tytułową  oferty .</w:t>
      </w:r>
    </w:p>
    <w:p w:rsidR="001C33B3" w:rsidRDefault="001C33B3" w:rsidP="00B63818">
      <w:pPr>
        <w:spacing w:line="360" w:lineRule="auto"/>
      </w:pPr>
    </w:p>
    <w:p w:rsidR="00B63818" w:rsidRDefault="00B63818" w:rsidP="00B63818">
      <w:pPr>
        <w:spacing w:line="360" w:lineRule="auto"/>
      </w:pPr>
      <w:r>
        <w:t>W przypadku błędów w obliczaniu ceny Zamawiający dokona poprawek oczywistych omyłek pisarskich i rachunkowych zgodnie z art. 87 ust.2 i art. 88 Ustawy Prawo zamówień publicznych . Jeżeli złożona oferta zawiera omyłki rachunkowe w obliczeniu ceny, których nie można poprawić na podstawie art. 88 lub błędy w obliczeniu ceny  zostanie ona odrzucona zgodnie z art. 89 ust.1 pkt.6</w:t>
      </w:r>
    </w:p>
    <w:p w:rsidR="00B63818" w:rsidRDefault="00B63818" w:rsidP="00B63818"/>
    <w:p w:rsidR="00DB6C58" w:rsidRDefault="00DB6C58">
      <w:pPr>
        <w:pStyle w:val="Standard"/>
        <w:spacing w:line="360" w:lineRule="auto"/>
      </w:pPr>
    </w:p>
    <w:p w:rsidR="00DB6C58" w:rsidRDefault="00EF4ECB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XII. Kryteria oceny ofert.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/>
        <w:jc w:val="both"/>
      </w:pPr>
      <w:r>
        <w:t>Przy wyborze najkorzystniejszej oferty Zamawiający będzie się kierował następującymi kryteriami :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/>
        <w:jc w:val="both"/>
      </w:pPr>
      <w:r>
        <w:rPr>
          <w:b/>
        </w:rPr>
        <w:t xml:space="preserve">1. </w:t>
      </w:r>
      <w:r>
        <w:rPr>
          <w:b/>
          <w:sz w:val="28"/>
          <w:szCs w:val="28"/>
        </w:rPr>
        <w:t>Cena oferty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- </w:t>
      </w:r>
      <w:r>
        <w:rPr>
          <w:b/>
          <w:sz w:val="28"/>
          <w:szCs w:val="28"/>
        </w:rPr>
        <w:t>100 % wagi</w:t>
      </w:r>
    </w:p>
    <w:p w:rsidR="00DB6C58" w:rsidRDefault="00EF4ECB">
      <w:pPr>
        <w:pStyle w:val="Standard"/>
        <w:spacing w:line="360" w:lineRule="auto"/>
        <w:ind w:left="360"/>
        <w:jc w:val="both"/>
      </w:pPr>
      <w:r>
        <w:t>Cena oferty będzie oceniana zgodnie ze wzorem :</w:t>
      </w:r>
    </w:p>
    <w:p w:rsidR="00DB6C58" w:rsidRDefault="00EF4ECB">
      <w:pPr>
        <w:pStyle w:val="Standard"/>
        <w:ind w:left="35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Cn x 10      </w:t>
      </w:r>
    </w:p>
    <w:p w:rsidR="00DB6C58" w:rsidRDefault="00EF4ECB">
      <w:pPr>
        <w:pStyle w:val="Standard"/>
        <w:ind w:left="35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Pc =  ---------------</w:t>
      </w:r>
    </w:p>
    <w:p w:rsidR="00DB6C58" w:rsidRDefault="00EF4ECB">
      <w:pPr>
        <w:pStyle w:val="Standard"/>
        <w:ind w:left="35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Cb</w:t>
      </w:r>
    </w:p>
    <w:p w:rsidR="00DB6C58" w:rsidRDefault="00EF4ECB">
      <w:pPr>
        <w:pStyle w:val="Standard"/>
        <w:spacing w:line="360" w:lineRule="auto"/>
        <w:jc w:val="both"/>
      </w:pPr>
      <w:r>
        <w:rPr>
          <w:b/>
        </w:rPr>
        <w:t xml:space="preserve">Pc – </w:t>
      </w:r>
      <w:r>
        <w:t>ilość punktów za cenę brutto</w:t>
      </w:r>
      <w:r w:rsidR="00F73B0C">
        <w:t xml:space="preserve"> na daną część </w:t>
      </w:r>
    </w:p>
    <w:p w:rsidR="00DB6C58" w:rsidRDefault="00EF4ECB">
      <w:pPr>
        <w:pStyle w:val="Standard"/>
        <w:spacing w:line="360" w:lineRule="auto"/>
        <w:jc w:val="both"/>
      </w:pPr>
      <w:r>
        <w:rPr>
          <w:b/>
        </w:rPr>
        <w:t>Cn</w:t>
      </w:r>
      <w:r>
        <w:t xml:space="preserve"> – najniższa oferowana cena brutto</w:t>
      </w:r>
      <w:r w:rsidR="00F73B0C">
        <w:t xml:space="preserve"> na daną część</w:t>
      </w:r>
    </w:p>
    <w:p w:rsidR="00DB6C58" w:rsidRDefault="00EF4ECB">
      <w:pPr>
        <w:pStyle w:val="Standard"/>
        <w:spacing w:line="360" w:lineRule="auto"/>
        <w:jc w:val="both"/>
      </w:pPr>
      <w:r>
        <w:rPr>
          <w:b/>
        </w:rPr>
        <w:t>Cb</w:t>
      </w:r>
      <w:r>
        <w:t xml:space="preserve"> – cena brutto badanej oferty</w:t>
      </w:r>
      <w:r w:rsidR="00F73B0C">
        <w:t xml:space="preserve"> na daną część</w:t>
      </w:r>
    </w:p>
    <w:p w:rsidR="00DB6C58" w:rsidRDefault="00DB6C58">
      <w:pPr>
        <w:pStyle w:val="Standard"/>
        <w:spacing w:line="360" w:lineRule="auto"/>
        <w:ind w:left="360"/>
        <w:jc w:val="both"/>
        <w:rPr>
          <w:b/>
        </w:rPr>
      </w:pPr>
    </w:p>
    <w:p w:rsidR="00DB6C58" w:rsidRDefault="00EF4ECB" w:rsidP="008332D3">
      <w:pPr>
        <w:pStyle w:val="Standard"/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Ocena łączna oferty .</w:t>
      </w:r>
    </w:p>
    <w:p w:rsidR="00DB6C58" w:rsidRDefault="00DB6C58">
      <w:pPr>
        <w:pStyle w:val="Standard"/>
        <w:spacing w:line="360" w:lineRule="auto"/>
        <w:ind w:left="360"/>
        <w:jc w:val="both"/>
      </w:pPr>
    </w:p>
    <w:p w:rsidR="00DB6C58" w:rsidRDefault="00EF4ECB">
      <w:pPr>
        <w:pStyle w:val="Standard"/>
        <w:spacing w:line="360" w:lineRule="auto"/>
        <w:ind w:left="360"/>
        <w:jc w:val="both"/>
      </w:pPr>
      <w:r>
        <w:t xml:space="preserve">Oceniane będą </w:t>
      </w:r>
      <w:r w:rsidR="0063422B">
        <w:t xml:space="preserve">ważne </w:t>
      </w:r>
      <w:r>
        <w:t xml:space="preserve">oferty </w:t>
      </w:r>
      <w:r w:rsidR="0063422B">
        <w:t>w</w:t>
      </w:r>
      <w:r>
        <w:t>edług wymienionego wyżej kryterium i jego wagi</w:t>
      </w:r>
      <w:r w:rsidR="0063422B">
        <w:t>.</w:t>
      </w:r>
      <w:r>
        <w:t xml:space="preserve"> </w:t>
      </w:r>
      <w:r w:rsidR="0063422B">
        <w:t>K</w:t>
      </w:r>
      <w:r>
        <w:t xml:space="preserve">ażda </w:t>
      </w:r>
      <w:r w:rsidR="00F73B0C">
        <w:t xml:space="preserve">część </w:t>
      </w:r>
      <w:r>
        <w:t>ofert</w:t>
      </w:r>
      <w:r w:rsidR="00F73B0C">
        <w:t>y</w:t>
      </w:r>
      <w:r>
        <w:t xml:space="preserve"> zostanie oceniona w punktach przez członków komisji przetargowej.</w:t>
      </w:r>
    </w:p>
    <w:p w:rsidR="00DB6C58" w:rsidRDefault="00EF4ECB">
      <w:pPr>
        <w:pStyle w:val="Standard"/>
        <w:spacing w:line="360" w:lineRule="auto"/>
        <w:ind w:left="360"/>
        <w:jc w:val="both"/>
      </w:pPr>
      <w:r>
        <w:t>Zamawiający uzna za najkorzystniejszą</w:t>
      </w:r>
      <w:r w:rsidR="00F73B0C">
        <w:t xml:space="preserve"> tą</w:t>
      </w:r>
      <w:r>
        <w:t xml:space="preserve"> ofertę</w:t>
      </w:r>
      <w:r w:rsidR="00F73B0C">
        <w:t xml:space="preserve"> na daną część</w:t>
      </w:r>
      <w:r>
        <w:t>, która uzyskała łącznie najwyższą ilość punktów wg wzoru :</w:t>
      </w:r>
    </w:p>
    <w:p w:rsidR="00DB6C58" w:rsidRDefault="00EF4ECB">
      <w:pPr>
        <w:pStyle w:val="Standard"/>
        <w:spacing w:line="360" w:lineRule="auto"/>
        <w:jc w:val="center"/>
        <w:rPr>
          <w:b/>
        </w:rPr>
      </w:pPr>
      <w:r>
        <w:rPr>
          <w:b/>
        </w:rPr>
        <w:t>P = Pc x 100 %</w:t>
      </w:r>
    </w:p>
    <w:p w:rsidR="00DB6C58" w:rsidRDefault="00DB6C58">
      <w:pPr>
        <w:pStyle w:val="Standard"/>
        <w:spacing w:line="360" w:lineRule="auto"/>
        <w:jc w:val="center"/>
        <w:rPr>
          <w:b/>
        </w:rPr>
      </w:pPr>
    </w:p>
    <w:p w:rsidR="00DB6C58" w:rsidRDefault="00EF4ECB">
      <w:pPr>
        <w:pStyle w:val="Standard"/>
        <w:spacing w:line="360" w:lineRule="auto"/>
        <w:ind w:left="360"/>
        <w:jc w:val="both"/>
      </w:pPr>
      <w:r>
        <w:t>Zgodnie z art. 92 ustawy Pzp Zamawiający powiadomi o wynikach postępowania zamówienia wszystkich Wykonawców biorących udział w postępowaniu, informując ich między innymi o nazwie i siedzibie Wykonawcy, którego ofertę wybrano oraz cenie, a także o uczestnikach postępowania oraz liczbie punktów, jakie otrzymali zgodnie z kryteriami oceny ofert, Wykonawcach, których oferty zostały odrzucone wraz z uzasadnieniem, oraz Wykonawcach, którzy zostali wykluczeni z postępowania, podając uzasadnienie</w:t>
      </w:r>
      <w:r w:rsidR="0063422B">
        <w:t>, a także terminie, po upływie którego umowa może byc zawarta.</w:t>
      </w:r>
    </w:p>
    <w:p w:rsidR="00DB6C58" w:rsidRDefault="00DB6C58">
      <w:pPr>
        <w:pStyle w:val="Standard"/>
        <w:spacing w:line="360" w:lineRule="auto"/>
        <w:ind w:left="360"/>
        <w:jc w:val="both"/>
        <w:rPr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XIII . Formalności  dotyczące podpisania umowy.</w:t>
      </w:r>
    </w:p>
    <w:p w:rsidR="00DB6C58" w:rsidRDefault="00DB6C5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DB6C58" w:rsidRDefault="00EF4ECB" w:rsidP="00FF6883">
      <w:pPr>
        <w:pStyle w:val="Standard"/>
        <w:numPr>
          <w:ilvl w:val="0"/>
          <w:numId w:val="46"/>
        </w:numPr>
        <w:spacing w:line="360" w:lineRule="auto"/>
        <w:jc w:val="both"/>
      </w:pPr>
      <w:r>
        <w:t>Zamawiający zawiadomi niezwłocznie faxem, niezwłocznie potwierdzonym w formie pisemnej o wyniku przetargu wszystkich uczestników oraz ogłosi informacje o wyborze oferty na tablicy ogłoszeń w swojej siedzibie oraz  na swojej stronie internetowej.</w:t>
      </w:r>
    </w:p>
    <w:p w:rsidR="00DB6C58" w:rsidRDefault="00EF4ECB">
      <w:pPr>
        <w:pStyle w:val="Standard"/>
        <w:numPr>
          <w:ilvl w:val="0"/>
          <w:numId w:val="9"/>
        </w:numPr>
        <w:spacing w:line="360" w:lineRule="auto"/>
      </w:pPr>
      <w:r>
        <w:t>Wykonawca , który wygra przetarg, ma obowiązek dostarczyć do dnia podpisania umowy kosztorys ofertowy wraz z cenami jednostkowym, parametrami cenotwórczymi i zestawieniem materiałów</w:t>
      </w:r>
      <w:r w:rsidR="00F73B0C">
        <w:t>, harmonogram rzeczowo-finan</w:t>
      </w:r>
      <w:r w:rsidR="0063422B">
        <w:t>sowy uzgodniony z Zamawiającym i</w:t>
      </w:r>
      <w:r w:rsidR="00F73B0C">
        <w:t xml:space="preserve"> Użytkownikiem</w:t>
      </w:r>
      <w:r>
        <w:t xml:space="preserve"> oraz kopię opłaconej polisy ubezpieczeniowej od odpowiedzialności cywilnej w zakresie prowadzonej działalności gospodarczej  na wartość nie mniejszą niż wartość zamówienia</w:t>
      </w:r>
      <w:r w:rsidR="0063422B">
        <w:t>.</w:t>
      </w:r>
      <w:r>
        <w:t xml:space="preserve"> </w:t>
      </w:r>
    </w:p>
    <w:p w:rsidR="00DB6C58" w:rsidRDefault="00EF4ECB">
      <w:pPr>
        <w:pStyle w:val="Standard"/>
        <w:numPr>
          <w:ilvl w:val="0"/>
          <w:numId w:val="9"/>
        </w:numPr>
        <w:spacing w:line="360" w:lineRule="auto"/>
      </w:pPr>
      <w:r>
        <w:t xml:space="preserve">Kosztorysy  będą wykorzystane do obliczenia wynagrodzenia w przypadku wykonania części zamówienia oraz ustalenia wartości zamówień dodatkowych i uzupełniających . W takim przypadku  cena </w:t>
      </w:r>
      <w:r w:rsidR="0093481E">
        <w:t>robót</w:t>
      </w:r>
      <w:r>
        <w:t xml:space="preserve"> zostanie obliczona na podstawie parametrów cenotwórczych z kosztorysu ofertowego,</w:t>
      </w:r>
      <w:r w:rsidR="00F73B0C">
        <w:t xml:space="preserve"> </w:t>
      </w:r>
      <w:r>
        <w:t>a ceny materiałów na podstawie średnich cen wg cennika  SEKOCENBUD za kwartał poprzedzający okres budowania .</w:t>
      </w:r>
    </w:p>
    <w:p w:rsidR="00DB6C58" w:rsidRDefault="00EF4ECB">
      <w:pPr>
        <w:pStyle w:val="Standard"/>
        <w:numPr>
          <w:ilvl w:val="0"/>
          <w:numId w:val="9"/>
        </w:numPr>
        <w:spacing w:line="360" w:lineRule="auto"/>
      </w:pPr>
      <w:r>
        <w:t xml:space="preserve">Zamawiający przed podpisaniem umowy może zażądać od wybranego Wykonawcy </w:t>
      </w:r>
      <w:r w:rsidR="0093481E">
        <w:t>kopii</w:t>
      </w:r>
      <w:r>
        <w:t xml:space="preserve"> aktualnego wypisu z ewidencji działalności gospodarczej, uprawnień kierownika budowy</w:t>
      </w:r>
      <w:r w:rsidR="0093481E">
        <w:t xml:space="preserve"> i/lub kierowników robót</w:t>
      </w:r>
      <w:r>
        <w:t xml:space="preserve"> wraz z aktualnym zaświadczeniem o przynależności do Izby Inżynierów Budownictwa.</w:t>
      </w:r>
    </w:p>
    <w:p w:rsidR="00DB6C58" w:rsidRDefault="00EF4ECB">
      <w:pPr>
        <w:pStyle w:val="Standard"/>
        <w:numPr>
          <w:ilvl w:val="0"/>
          <w:numId w:val="9"/>
        </w:numPr>
        <w:spacing w:line="360" w:lineRule="auto"/>
        <w:jc w:val="both"/>
      </w:pPr>
      <w:r>
        <w:t xml:space="preserve">Podpisanie Umowy z wybranym Wykonawcą nastąpi po upływie 5 dni od dnia przekazania zawiadomienia o wyborze oferty, tj. </w:t>
      </w:r>
      <w:r w:rsidR="00F50504">
        <w:t>w</w:t>
      </w:r>
      <w:r>
        <w:t>yniku przetargu, jednak nie później niż w dniu, w którym upływa termin związania ofertą, chyba, że zaistnieją przesłanki przewidziane w art. 94 ust.2 pkt. 1a ustawy Prawo zamówień publicznych.</w:t>
      </w:r>
    </w:p>
    <w:p w:rsidR="00DB6C58" w:rsidRDefault="00EF4ECB">
      <w:pPr>
        <w:pStyle w:val="Standard"/>
        <w:numPr>
          <w:ilvl w:val="0"/>
          <w:numId w:val="9"/>
        </w:numPr>
        <w:spacing w:line="360" w:lineRule="auto"/>
        <w:jc w:val="both"/>
      </w:pPr>
      <w:r>
        <w:t xml:space="preserve">Umowa zostanie podpisana w </w:t>
      </w:r>
      <w:r w:rsidR="0063422B">
        <w:t>miejscu wskazanym przez</w:t>
      </w:r>
      <w:r>
        <w:t xml:space="preserve"> Zamawiającego.</w:t>
      </w:r>
    </w:p>
    <w:p w:rsidR="00DB6C58" w:rsidRDefault="00DB6C58">
      <w:pPr>
        <w:pStyle w:val="Standard"/>
        <w:spacing w:line="360" w:lineRule="auto"/>
        <w:ind w:left="360"/>
        <w:jc w:val="both"/>
      </w:pPr>
    </w:p>
    <w:p w:rsidR="00DB6C58" w:rsidRDefault="00EF4ECB">
      <w:pPr>
        <w:pStyle w:val="Standard"/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XIV.  Zabezpieczenie należytego wykonania umowy.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 w:rsidP="00FF6883">
      <w:pPr>
        <w:pStyle w:val="Textbody"/>
        <w:numPr>
          <w:ilvl w:val="0"/>
          <w:numId w:val="47"/>
        </w:numPr>
        <w:spacing w:after="0" w:line="360" w:lineRule="auto"/>
        <w:ind w:left="0" w:firstLine="0"/>
        <w:jc w:val="both"/>
      </w:pPr>
      <w:r>
        <w:t>Zamawiający wymaga, aby przed podpisaniem Umowy Wykonawca złożył zabezpieczenie należytego wykonania Umowy w wysokości 10 % oferowanej ceny oferty</w:t>
      </w:r>
      <w:r w:rsidR="00F73B0C">
        <w:t xml:space="preserve"> na daną część zamówienia</w:t>
      </w:r>
      <w:r>
        <w:t>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>Zabezpieczenie to Wykonawca może wnosić w:</w:t>
      </w:r>
    </w:p>
    <w:p w:rsidR="00DB6C58" w:rsidRDefault="00EF4ECB" w:rsidP="00FF6883">
      <w:pPr>
        <w:pStyle w:val="Textbody"/>
        <w:numPr>
          <w:ilvl w:val="0"/>
          <w:numId w:val="48"/>
        </w:numPr>
        <w:spacing w:after="0" w:line="360" w:lineRule="auto"/>
        <w:ind w:left="1494" w:firstLine="0"/>
        <w:jc w:val="both"/>
      </w:pPr>
      <w:r>
        <w:t>gwarancjach bankowych,</w:t>
      </w:r>
    </w:p>
    <w:p w:rsidR="00DB6C58" w:rsidRDefault="00EF4ECB" w:rsidP="00646AA3">
      <w:pPr>
        <w:pStyle w:val="Textbody"/>
        <w:numPr>
          <w:ilvl w:val="0"/>
          <w:numId w:val="11"/>
        </w:numPr>
        <w:spacing w:after="0" w:line="360" w:lineRule="auto"/>
        <w:ind w:left="1494" w:firstLine="0"/>
        <w:jc w:val="both"/>
      </w:pPr>
      <w:r>
        <w:t xml:space="preserve">poręczeniach bankowych lub poręczeniach spółdzielczej kasy </w:t>
      </w:r>
      <w:r w:rsidR="00C621E5">
        <w:tab/>
      </w:r>
      <w:r>
        <w:t xml:space="preserve">oszczędnościowo-kredytowej, z tym że zobowiązanie kasy jest zawsze </w:t>
      </w:r>
      <w:r w:rsidR="00C621E5">
        <w:tab/>
      </w:r>
      <w:r>
        <w:t>zobowiązaniem pieniężnym,</w:t>
      </w:r>
    </w:p>
    <w:p w:rsidR="00DB6C58" w:rsidRDefault="00EF4ECB" w:rsidP="00646AA3">
      <w:pPr>
        <w:pStyle w:val="Textbody"/>
        <w:numPr>
          <w:ilvl w:val="0"/>
          <w:numId w:val="11"/>
        </w:numPr>
        <w:spacing w:after="0" w:line="360" w:lineRule="auto"/>
        <w:ind w:left="1494" w:firstLine="0"/>
        <w:jc w:val="both"/>
      </w:pPr>
      <w:r>
        <w:t>gwarancjach ubezpieczeniowych,</w:t>
      </w:r>
    </w:p>
    <w:p w:rsidR="00DB6C58" w:rsidRDefault="00EF4ECB" w:rsidP="00646AA3">
      <w:pPr>
        <w:pStyle w:val="Textbody"/>
        <w:numPr>
          <w:ilvl w:val="0"/>
          <w:numId w:val="11"/>
        </w:numPr>
        <w:spacing w:after="0" w:line="360" w:lineRule="auto"/>
        <w:ind w:left="1494" w:firstLine="0"/>
        <w:jc w:val="both"/>
      </w:pPr>
      <w:r>
        <w:t>pieniądzu,</w:t>
      </w:r>
    </w:p>
    <w:p w:rsidR="00DB6C58" w:rsidRDefault="00EF4ECB" w:rsidP="00646AA3">
      <w:pPr>
        <w:pStyle w:val="Textbody"/>
        <w:numPr>
          <w:ilvl w:val="0"/>
          <w:numId w:val="11"/>
        </w:numPr>
        <w:spacing w:after="0" w:line="360" w:lineRule="auto"/>
        <w:ind w:left="1494" w:firstLine="0"/>
        <w:jc w:val="both"/>
      </w:pPr>
      <w:r>
        <w:t>poręczeniach udzielanych przez podmioty, o których mowa w art. 6</w:t>
      </w:r>
      <w:r w:rsidR="00C621E5">
        <w:t>b ust. 5</w:t>
      </w:r>
      <w:r>
        <w:t xml:space="preserve"> </w:t>
      </w:r>
      <w:r w:rsidR="00C621E5">
        <w:t xml:space="preserve"> </w:t>
      </w:r>
      <w:r w:rsidR="00C621E5">
        <w:tab/>
      </w:r>
      <w:r>
        <w:t>pkt</w:t>
      </w:r>
      <w:r w:rsidR="00C621E5">
        <w:t xml:space="preserve"> 2</w:t>
      </w:r>
      <w:r>
        <w:t xml:space="preserve"> Ustawy z dnia 9 listopada 2000 r. o utworzeniu Polskiej Agencji </w:t>
      </w:r>
      <w:r w:rsidR="00C621E5">
        <w:tab/>
      </w:r>
      <w:r>
        <w:t>Rozwoju Przedsiębiorczości.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>Zabezpieczenie należytego wykonania Umowy w proponowanej przez Wykonawcę formie pieniądza zostanie wniesione przelewem na ustalony z Zamawiającym rachunek bankowy, a gwarancje bankowe lub inne dokumenty zostaną wystawione na Zamawiającego. Zabezpieczenie winno być wniesione najpóźniej w dniu zawarcia Umowy, ale przed jej podpisaniem.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 xml:space="preserve">W przypadku wniesienia zabezpieczenia należytego wykonania umowy w formie gwarancji bankowych/ubezpieczeniowych musi to być gwarancja, która nieodwołalnie, na pierwsze żądanie, </w:t>
      </w:r>
      <w:r>
        <w:rPr>
          <w:b/>
          <w:bCs/>
        </w:rPr>
        <w:t>bez stawiania warunków gwarantuje</w:t>
      </w:r>
      <w:r>
        <w:t xml:space="preserve"> na rzecz Zamawiającego zapłatę kwoty do maksymalnej wysokości zabezpieczenia. Wykonawca zobowiązany jest do przedstawienia Zamawiającemu projektu gwarancji celem zatwierdzenia.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 xml:space="preserve">Zabezpieczenie wnoszone w pieniądzu wykonawca wnosi przelewem na rachunek bankowy zamawiającego </w:t>
      </w:r>
      <w:r>
        <w:rPr>
          <w:b/>
          <w:bCs/>
        </w:rPr>
        <w:t>Nr 54124012711111000014925434.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 xml:space="preserve">W przypadku wniesienia zabezpieczenia należytego wykonania umowy w formie poręczenia lub gwarancji, gwarant musi zapewnić </w:t>
      </w:r>
      <w:r>
        <w:rPr>
          <w:b/>
          <w:bCs/>
        </w:rPr>
        <w:t>bezwarunkową</w:t>
      </w:r>
      <w:r>
        <w:t xml:space="preserve"> zapłatę kwoty poręczenia (gwarancji) na pierwsze żądanie zamawiającego, właściwie podpisane, zawierające oświadczenie Zamawiającego, że Wykonawca nie wykonał lub nienależycie wykonał umowę bądź nie usunął wad ujawnionych w okresie rękojmi.</w:t>
      </w:r>
    </w:p>
    <w:p w:rsidR="00DB6C58" w:rsidRDefault="00EF4ECB" w:rsidP="00646AA3">
      <w:pPr>
        <w:pStyle w:val="Wypunktowanie"/>
        <w:tabs>
          <w:tab w:val="clear" w:pos="360"/>
          <w:tab w:val="left" w:pos="708"/>
        </w:tabs>
        <w:spacing w:line="360" w:lineRule="auto"/>
        <w:ind w:left="900" w:hanging="540"/>
        <w:jc w:val="both"/>
      </w:pPr>
      <w:r>
        <w:t>     Gwarant winien zobowiązywać się  do wypłaty kwoty poręczenia (gwarancji) w terminie</w:t>
      </w:r>
    </w:p>
    <w:p w:rsidR="00DB6C58" w:rsidRDefault="00EF4ECB" w:rsidP="00646AA3">
      <w:pPr>
        <w:pStyle w:val="Wypunktowanie"/>
        <w:tabs>
          <w:tab w:val="clear" w:pos="360"/>
          <w:tab w:val="left" w:pos="708"/>
        </w:tabs>
        <w:spacing w:line="360" w:lineRule="auto"/>
        <w:ind w:left="900" w:hanging="540"/>
        <w:jc w:val="both"/>
      </w:pPr>
      <w:r>
        <w:t xml:space="preserve">     15 dni od otrzymania żądania zapłaty.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 xml:space="preserve">Zabezpieczenie w wysokości określonej w punkcie 1. </w:t>
      </w:r>
      <w:r w:rsidR="00C621E5">
        <w:t>s</w:t>
      </w:r>
      <w:r>
        <w:t>łuży do pokrycia roszczeń</w:t>
      </w:r>
      <w:r>
        <w:br/>
        <w:t>z tytułu niewykonania lub nienależytego wykonania zamówienia.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 xml:space="preserve"> W ciągu 30 dni od przekazania przez Wykonawcę </w:t>
      </w:r>
      <w:r w:rsidR="00C621E5">
        <w:t>r</w:t>
      </w:r>
      <w:r w:rsidR="008332D3">
        <w:t>obot</w:t>
      </w:r>
      <w:r>
        <w:t xml:space="preserve"> budowlanych i przyjęcia ich przez Zamawiającego jako należycie wykonanych, Zamawiający zwróci 70% kwoty zabezpieczenia, wniesionego w pieniądzu zatrzymując pozostałe 30% na zabezpieczenie roszczeń z tytułu rękojmi </w:t>
      </w:r>
      <w:r>
        <w:rPr>
          <w:color w:val="FF0000"/>
        </w:rPr>
        <w:t> </w:t>
      </w:r>
      <w:r>
        <w:t>za wady przedmiotu zamówienia.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>Kwota stanowiąca zabezpieczenie roszczeń w okresie rękojmi i gwarancji jakości zostanie zwrócona w ciągu 15 dni po upływie rękojmi</w:t>
      </w:r>
      <w:r>
        <w:rPr>
          <w:color w:val="FF0000"/>
        </w:rPr>
        <w:t xml:space="preserve"> </w:t>
      </w:r>
      <w:r>
        <w:t> po potrąceniu ewentualnych odszkodowań i kosztów zastępczego usunięcia wad.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>Zabezpieczenie wnoszone w formie poręczenia lub gwarancji powinno być wniesione w pełnej wysokości /100%/ jako zabezpieczenie roszczeń z tytułu  niewykonania lub nienależytego wykonania zamówienia.</w:t>
      </w:r>
    </w:p>
    <w:p w:rsidR="00DB6C58" w:rsidRDefault="00EF4ECB" w:rsidP="00646AA3">
      <w:pPr>
        <w:pStyle w:val="Standard"/>
        <w:spacing w:line="360" w:lineRule="auto"/>
        <w:ind w:left="644" w:hanging="284"/>
        <w:jc w:val="both"/>
      </w:pPr>
      <w:r>
        <w:t>     Zamawiający zwraca</w:t>
      </w:r>
      <w:r w:rsidR="00F73B0C">
        <w:t xml:space="preserve"> 70% zabezpieczenia</w:t>
      </w:r>
      <w:r>
        <w:t xml:space="preserve"> w terminie 30 dni od dnia wykonania zamówienia i uznania przez zamawiającego za należycie wykonane.</w:t>
      </w:r>
    </w:p>
    <w:p w:rsidR="00DB6C58" w:rsidRDefault="00EF4ECB" w:rsidP="00646AA3">
      <w:pPr>
        <w:pStyle w:val="Standard"/>
        <w:spacing w:line="360" w:lineRule="auto"/>
        <w:ind w:left="644" w:hanging="284"/>
        <w:jc w:val="both"/>
      </w:pPr>
      <w:r>
        <w:t>     Kwota pozostawiona na  zabezpieczenie roszczeń z tytułu rękojmi za wady przedmiotu zamówienia wynosi 30 % wysokości zabezpieczenia i zostanie zwrócona wykonawcy w ciągu 15 dni po upływie okresu</w:t>
      </w:r>
      <w:r>
        <w:rPr>
          <w:color w:val="FF0000"/>
        </w:rPr>
        <w:t xml:space="preserve"> </w:t>
      </w:r>
      <w:r>
        <w:t>rękojmi .</w:t>
      </w:r>
    </w:p>
    <w:p w:rsidR="00DB6C58" w:rsidRDefault="00EF4ECB" w:rsidP="00646AA3">
      <w:pPr>
        <w:pStyle w:val="Textbody"/>
        <w:numPr>
          <w:ilvl w:val="0"/>
          <w:numId w:val="10"/>
        </w:numPr>
        <w:spacing w:after="0" w:line="360" w:lineRule="auto"/>
        <w:ind w:left="0" w:firstLine="0"/>
        <w:jc w:val="both"/>
      </w:pPr>
      <w:r>
        <w:t>Jeżeli  zostanie przesunięty termin wykonania przedmiotu umowy, wykonawca zobowiązany jest  przesunąć termin ważności poręczenia (gwarancji) w terminie podpisania aneksu do umowy.</w:t>
      </w:r>
    </w:p>
    <w:p w:rsidR="00DB6C58" w:rsidRDefault="00DB6C58" w:rsidP="00646AA3">
      <w:pPr>
        <w:pStyle w:val="Standard"/>
        <w:spacing w:line="360" w:lineRule="auto"/>
        <w:ind w:left="360"/>
        <w:jc w:val="both"/>
      </w:pPr>
    </w:p>
    <w:p w:rsidR="00DB6C58" w:rsidRDefault="00EF4ECB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XV. Istotne postanowienia umowy.</w:t>
      </w:r>
    </w:p>
    <w:p w:rsidR="00DB6C58" w:rsidRDefault="00EF4ECB">
      <w:pPr>
        <w:pStyle w:val="Standard"/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(PROJEKT)</w:t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UMOWA NR /A120/2010</w:t>
      </w:r>
      <w:r w:rsidR="00EC7668">
        <w:rPr>
          <w:b/>
          <w:bCs/>
        </w:rPr>
        <w:t>/</w:t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>
      <w:pPr>
        <w:pStyle w:val="Standard"/>
        <w:spacing w:line="360" w:lineRule="auto"/>
        <w:ind w:left="539"/>
        <w:jc w:val="both"/>
      </w:pPr>
      <w:r>
        <w:t>zawarta w dniu ..2010 roku w Gdańsku pomiędzy:</w:t>
      </w:r>
    </w:p>
    <w:p w:rsidR="00DB6C58" w:rsidRDefault="00EF4ECB">
      <w:pPr>
        <w:pStyle w:val="Standard"/>
        <w:spacing w:line="360" w:lineRule="auto"/>
        <w:ind w:left="539"/>
        <w:jc w:val="both"/>
        <w:rPr>
          <w:bCs/>
        </w:rPr>
      </w:pPr>
      <w:r>
        <w:rPr>
          <w:bCs/>
        </w:rPr>
        <w:t>Uniwersytetem Gdańskim</w:t>
      </w:r>
    </w:p>
    <w:p w:rsidR="00DB6C58" w:rsidRDefault="00EF4ECB">
      <w:pPr>
        <w:pStyle w:val="Standard"/>
        <w:spacing w:line="360" w:lineRule="auto"/>
        <w:ind w:left="539"/>
        <w:jc w:val="both"/>
      </w:pPr>
      <w:r>
        <w:t>Gdańsk ; ul. Bażyńskiego 1a</w:t>
      </w:r>
    </w:p>
    <w:p w:rsidR="00DB6C58" w:rsidRDefault="00EF4ECB">
      <w:pPr>
        <w:pStyle w:val="Standard"/>
        <w:spacing w:line="360" w:lineRule="auto"/>
        <w:ind w:left="539"/>
        <w:jc w:val="both"/>
      </w:pPr>
      <w:r>
        <w:t>reprezentowanym przez:</w:t>
      </w:r>
    </w:p>
    <w:p w:rsidR="00DB6C58" w:rsidRDefault="00EF4ECB">
      <w:pPr>
        <w:pStyle w:val="Standard"/>
        <w:spacing w:line="360" w:lineRule="auto"/>
        <w:ind w:left="539"/>
        <w:jc w:val="both"/>
      </w:pPr>
      <w:r>
        <w:t>Kanclerza Uniwersytetu Gdańskiego – dr Jerzego Piotra Gwizdałę, działającego na podstawie pełnomocnictwa udzielonego przez Rektora UG prof. dr hab. Bernarda Lammka</w:t>
      </w:r>
    </w:p>
    <w:p w:rsidR="00DB6C58" w:rsidRDefault="00EF4ECB">
      <w:pPr>
        <w:pStyle w:val="Standard"/>
        <w:spacing w:line="360" w:lineRule="auto"/>
        <w:ind w:left="539"/>
        <w:jc w:val="both"/>
      </w:pPr>
      <w:r>
        <w:t xml:space="preserve">zwanym dalej </w:t>
      </w:r>
      <w:r>
        <w:rPr>
          <w:b/>
          <w:bCs/>
        </w:rPr>
        <w:t>Zamawiającym</w:t>
      </w:r>
    </w:p>
    <w:p w:rsidR="00DB6C58" w:rsidRDefault="00EF4ECB">
      <w:pPr>
        <w:pStyle w:val="Standard"/>
        <w:spacing w:line="360" w:lineRule="auto"/>
        <w:ind w:left="539"/>
        <w:jc w:val="both"/>
      </w:pPr>
      <w:r>
        <w:t>a</w:t>
      </w:r>
    </w:p>
    <w:p w:rsidR="00DB6C58" w:rsidRDefault="00EF4ECB">
      <w:pPr>
        <w:pStyle w:val="Standard"/>
        <w:spacing w:line="360" w:lineRule="auto"/>
        <w:ind w:left="360"/>
      </w:pPr>
      <w:r>
        <w:t xml:space="preserve">   …………….. z siedzibą w ………… , ul. ……….., wpisanym do …….. pod nr  </w:t>
      </w:r>
    </w:p>
    <w:p w:rsidR="00DB6C58" w:rsidRDefault="00EF4ECB">
      <w:pPr>
        <w:pStyle w:val="Standard"/>
        <w:spacing w:line="360" w:lineRule="auto"/>
        <w:ind w:left="360"/>
      </w:pPr>
      <w:r>
        <w:t xml:space="preserve">   …………………………………, posiadającym NIP ……………… , reprezentowanym przez :   …………………………………, zwanym dalej </w:t>
      </w:r>
      <w:r>
        <w:rPr>
          <w:b/>
        </w:rPr>
        <w:t>Wykonawcą</w:t>
      </w:r>
      <w:r>
        <w:t>.</w:t>
      </w:r>
    </w:p>
    <w:p w:rsidR="00DB6C58" w:rsidRDefault="00DB6C58">
      <w:pPr>
        <w:pStyle w:val="Standard"/>
        <w:spacing w:line="360" w:lineRule="auto"/>
        <w:ind w:left="360"/>
        <w:jc w:val="center"/>
        <w:rPr>
          <w:b/>
          <w:sz w:val="16"/>
          <w:szCs w:val="16"/>
        </w:rPr>
      </w:pPr>
    </w:p>
    <w:p w:rsidR="00DB6C58" w:rsidRDefault="00EF4ECB">
      <w:pPr>
        <w:pStyle w:val="Standard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DB6C58" w:rsidRDefault="00EF4ECB">
      <w:pPr>
        <w:pStyle w:val="Standard"/>
        <w:spacing w:line="360" w:lineRule="auto"/>
        <w:ind w:left="360"/>
        <w:jc w:val="center"/>
        <w:rPr>
          <w:b/>
        </w:rPr>
      </w:pPr>
      <w:r>
        <w:rPr>
          <w:b/>
        </w:rPr>
        <w:t>Przedmiot umowy</w:t>
      </w:r>
    </w:p>
    <w:p w:rsidR="00DB6C58" w:rsidRDefault="00EF4ECB">
      <w:pPr>
        <w:pStyle w:val="Standard"/>
        <w:spacing w:line="360" w:lineRule="auto"/>
        <w:ind w:left="360"/>
        <w:jc w:val="center"/>
        <w:rPr>
          <w:b/>
        </w:rPr>
      </w:pPr>
      <w:r>
        <w:rPr>
          <w:b/>
        </w:rPr>
        <w:t xml:space="preserve"> </w:t>
      </w:r>
    </w:p>
    <w:p w:rsidR="00DB6C58" w:rsidRDefault="00EF4ECB">
      <w:pPr>
        <w:pStyle w:val="Standard"/>
        <w:spacing w:line="360" w:lineRule="auto"/>
      </w:pPr>
      <w:r>
        <w:rPr>
          <w:bCs/>
        </w:rPr>
        <w:t xml:space="preserve">Na podstawie wyników przeprowadzonego postępowania o udzielenie zamówienia publicznego w trybie przetargu nieograniczonego, zgodnie z ofertą Wykonawcy z dnia .2010 roku, Zamawiający powierza a Wykonawca przyjmuje do wykonania kompleksową realizację zadania : </w:t>
      </w:r>
      <w:r w:rsidR="0024498E">
        <w:rPr>
          <w:bCs/>
        </w:rPr>
        <w:t xml:space="preserve">“Remont </w:t>
      </w:r>
      <w:r w:rsidR="00E4694B">
        <w:rPr>
          <w:bCs/>
        </w:rPr>
        <w:t>sali gimnastycznej SWFiS Uniwersytetu Gdańskiego, Gdańsk, ul. Sobieskiego 18”.</w:t>
      </w:r>
    </w:p>
    <w:p w:rsidR="00DB6C58" w:rsidRDefault="00EF4ECB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6C58" w:rsidRDefault="00EF4ECB">
      <w:pPr>
        <w:pStyle w:val="Standard"/>
        <w:spacing w:line="360" w:lineRule="auto"/>
        <w:jc w:val="center"/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§ 2</w:t>
      </w:r>
    </w:p>
    <w:p w:rsidR="00DB6C58" w:rsidRDefault="00EF4ECB">
      <w:pPr>
        <w:pStyle w:val="Standard"/>
        <w:spacing w:line="360" w:lineRule="auto"/>
        <w:jc w:val="center"/>
        <w:rPr>
          <w:b/>
        </w:rPr>
      </w:pPr>
      <w:r>
        <w:rPr>
          <w:b/>
        </w:rPr>
        <w:t>Wynagrodzenia</w:t>
      </w:r>
    </w:p>
    <w:p w:rsidR="00DB6C58" w:rsidRDefault="00DB6C58" w:rsidP="0061486E">
      <w:pPr>
        <w:pStyle w:val="Standard"/>
        <w:spacing w:line="360" w:lineRule="auto"/>
        <w:jc w:val="center"/>
        <w:rPr>
          <w:b/>
        </w:rPr>
      </w:pPr>
    </w:p>
    <w:p w:rsidR="00DB6C58" w:rsidRDefault="00EF4ECB" w:rsidP="00FF6883">
      <w:pPr>
        <w:pStyle w:val="Standard"/>
        <w:numPr>
          <w:ilvl w:val="0"/>
          <w:numId w:val="49"/>
        </w:numPr>
        <w:spacing w:line="360" w:lineRule="auto"/>
        <w:jc w:val="both"/>
      </w:pPr>
      <w:r>
        <w:t>Strony ustalają wartość ryczałtowego wynagrodzenia Wykonawcy za kompleksowe wykonanie przedmiotu umowy w wysokości …………. PLN brutto (kwota łączna z podatkiem VAT).</w:t>
      </w:r>
    </w:p>
    <w:p w:rsidR="00DB6C58" w:rsidRDefault="00EF4ECB" w:rsidP="0061486E">
      <w:pPr>
        <w:pStyle w:val="Standard"/>
        <w:spacing w:line="360" w:lineRule="auto"/>
        <w:ind w:left="360"/>
        <w:jc w:val="both"/>
      </w:pPr>
      <w:r>
        <w:t>Słownie: …………………………..zł.</w:t>
      </w:r>
    </w:p>
    <w:p w:rsidR="0061486E" w:rsidRPr="0061486E" w:rsidRDefault="00EF4ECB" w:rsidP="0061486E">
      <w:pPr>
        <w:spacing w:line="360" w:lineRule="auto"/>
        <w:ind w:left="360"/>
        <w:jc w:val="both"/>
        <w:rPr>
          <w:rFonts w:cs="Times New Roman"/>
        </w:rPr>
      </w:pPr>
      <w:r>
        <w:rPr>
          <w:rFonts w:cs="Arial"/>
        </w:rPr>
        <w:t>Wynagrodzenie to, określone jako ryczałtowe zgodnie z art. 632 ustawy Kodeksu cywilnego zawiera wszelkie koszty niezbędne do zrealizowania zamówienia wynikające wprost z dokumentacji jak również w niej nie ujęte, a bez których nie można wykonać zamówienia w zakresie podanym w Specyfikacji Istotnych Warunków Zamówienia, zgodnie z obowiązującymi przepisami, Prawem Budowlanym, sztuką budowlaną</w:t>
      </w:r>
      <w:r w:rsidR="0061486E" w:rsidRPr="0061486E">
        <w:rPr>
          <w:rFonts w:cs="Times New Roman"/>
        </w:rPr>
        <w:t xml:space="preserve">, uzgodnieniami </w:t>
      </w:r>
      <w:r w:rsidR="00E4694B">
        <w:rPr>
          <w:rFonts w:cs="Times New Roman"/>
        </w:rPr>
        <w:t>o</w:t>
      </w:r>
      <w:r w:rsidR="0061486E" w:rsidRPr="0061486E">
        <w:rPr>
          <w:rFonts w:cs="Times New Roman"/>
        </w:rPr>
        <w:t>raz z kosztami serwisu i konserwacji</w:t>
      </w:r>
      <w:r w:rsidR="0061486E">
        <w:rPr>
          <w:rFonts w:cs="Times New Roman"/>
        </w:rPr>
        <w:t>,</w:t>
      </w:r>
      <w:r w:rsidR="0061486E" w:rsidRPr="0061486E">
        <w:rPr>
          <w:rFonts w:cs="Times New Roman"/>
        </w:rPr>
        <w:t xml:space="preserve"> w tym :</w:t>
      </w:r>
    </w:p>
    <w:p w:rsidR="0061486E" w:rsidRPr="0061486E" w:rsidRDefault="0061486E" w:rsidP="00FF6883">
      <w:pPr>
        <w:pStyle w:val="Akapitzlist"/>
        <w:widowControl/>
        <w:numPr>
          <w:ilvl w:val="0"/>
          <w:numId w:val="77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</w:rPr>
      </w:pPr>
      <w:r w:rsidRPr="0061486E">
        <w:rPr>
          <w:rFonts w:cs="Times New Roman"/>
        </w:rPr>
        <w:t>Koszt robót budowlanych brutto: ……zł</w:t>
      </w:r>
    </w:p>
    <w:p w:rsidR="0061486E" w:rsidRPr="0061486E" w:rsidRDefault="0061486E" w:rsidP="00FF6883">
      <w:pPr>
        <w:pStyle w:val="Akapitzlist"/>
        <w:widowControl/>
        <w:numPr>
          <w:ilvl w:val="0"/>
          <w:numId w:val="7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1486E">
        <w:rPr>
          <w:rFonts w:cs="Times New Roman"/>
        </w:rPr>
        <w:t xml:space="preserve">Koszt serwisu i konserwacji </w:t>
      </w:r>
      <w:r w:rsidR="00AB079F">
        <w:rPr>
          <w:rFonts w:cs="Times New Roman"/>
        </w:rPr>
        <w:t xml:space="preserve">wraz z materiałami eksploatacyjnymi </w:t>
      </w:r>
      <w:r w:rsidRPr="0061486E">
        <w:rPr>
          <w:rFonts w:cs="Times New Roman"/>
        </w:rPr>
        <w:t xml:space="preserve">brutto (nie mniej niż </w:t>
      </w:r>
      <w:r w:rsidR="00C621E5">
        <w:rPr>
          <w:rFonts w:cs="Times New Roman"/>
        </w:rPr>
        <w:t>2</w:t>
      </w:r>
      <w:r w:rsidRPr="0061486E">
        <w:rPr>
          <w:rFonts w:cs="Times New Roman"/>
        </w:rPr>
        <w:t>% wartości brutto):…</w:t>
      </w:r>
      <w:r w:rsidR="00AB079F">
        <w:rPr>
          <w:rFonts w:cs="Times New Roman"/>
        </w:rPr>
        <w:t>….</w:t>
      </w:r>
      <w:r w:rsidRPr="0061486E">
        <w:rPr>
          <w:rFonts w:cs="Times New Roman"/>
        </w:rPr>
        <w:t>zł</w:t>
      </w:r>
      <w:r w:rsidR="00A2489B">
        <w:rPr>
          <w:rFonts w:cs="Times New Roman"/>
        </w:rPr>
        <w:t xml:space="preserve"> za okres </w:t>
      </w:r>
      <w:r w:rsidR="00C621E5">
        <w:rPr>
          <w:rFonts w:cs="Times New Roman"/>
        </w:rPr>
        <w:t>36</w:t>
      </w:r>
      <w:r w:rsidR="00A2489B">
        <w:rPr>
          <w:rFonts w:cs="Times New Roman"/>
        </w:rPr>
        <w:t xml:space="preserve"> miesięcy.</w:t>
      </w:r>
    </w:p>
    <w:p w:rsidR="0061486E" w:rsidRPr="0061486E" w:rsidRDefault="0061486E" w:rsidP="00FF6883">
      <w:pPr>
        <w:pStyle w:val="Akapitzlist"/>
        <w:widowControl/>
        <w:numPr>
          <w:ilvl w:val="0"/>
          <w:numId w:val="77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61486E">
        <w:rPr>
          <w:rFonts w:cs="Times New Roman"/>
        </w:rPr>
        <w:t>Wynagrodzenie zawiera także należny podatek VAT</w:t>
      </w:r>
      <w:r w:rsidRPr="0061486E">
        <w:rPr>
          <w:rFonts w:ascii="Arial" w:hAnsi="Arial" w:cs="Arial"/>
        </w:rPr>
        <w:t>.</w:t>
      </w:r>
    </w:p>
    <w:p w:rsidR="00DB6C58" w:rsidRDefault="00EF4ECB" w:rsidP="0061486E">
      <w:pPr>
        <w:pStyle w:val="Standard"/>
        <w:numPr>
          <w:ilvl w:val="0"/>
          <w:numId w:val="1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Proponowane w dokumentacji projektowej rozwiązania technologiczne oraz dotyczące materiałów mogą być zastąpione innymi równoważnymi rozwiązaniami wskazanymi przez Wykonawcę, pod warunkiem zapewnienia parametrów nie gorszych niż określone w dokumentacji, po uzyskaniu zgody Zamawiającego.</w:t>
      </w:r>
    </w:p>
    <w:p w:rsidR="00EC7668" w:rsidRDefault="00EF4ECB" w:rsidP="00EC7668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</w:pPr>
      <w:r>
        <w:t xml:space="preserve">Wysokość wynagrodzenia zawiera </w:t>
      </w:r>
      <w:r w:rsidR="0061486E">
        <w:t>wszelkie  koszty niezbędne do zrealizowania zamówienia np. związane  z  przygotowaniem terenu robót</w:t>
      </w:r>
      <w:r w:rsidR="00B56032" w:rsidRPr="00B56032">
        <w:t xml:space="preserve"> </w:t>
      </w:r>
      <w:r w:rsidR="00B56032">
        <w:t>(np. zabezpieczenie powierzchni , wynoszenie  wyposażenia)</w:t>
      </w:r>
      <w:r w:rsidR="0061486E">
        <w:t xml:space="preserve">,  wszelkimi robotami przygotowawczymi,  zabezpieczającymi, </w:t>
      </w:r>
      <w:r w:rsidR="00B56032">
        <w:t xml:space="preserve">tymczasowymi, </w:t>
      </w:r>
      <w:r w:rsidR="0061486E">
        <w:t>demontażowymi,  rozbiórkowymi,   odtworzeniowymi, porządkowymi,  utrzymaniem zaplecza budowy,  pomiarami, próbami, rozruchem</w:t>
      </w:r>
      <w:r w:rsidR="00B56032">
        <w:t>,</w:t>
      </w:r>
      <w:r w:rsidR="0061486E">
        <w:t xml:space="preserve"> regulacją, sporządzeniem dokumentacji powykonawczej, przeszkoleniem personelu, wykonaniem instrukcji obsługi,  wywiezieniem  gruzu i zdemontowanych materiałów wraz z ich utylizacją, koniecznością  pracy  w  przedłużonych  godzinach  lub  dni  wolne, pracą  w czynnym obiekcie, serwisem i konserwacją</w:t>
      </w:r>
      <w:r w:rsidR="00AB079F">
        <w:t xml:space="preserve"> wraz z materiałami eksploatacyjnymi</w:t>
      </w:r>
      <w:r w:rsidR="00441C7E">
        <w:t xml:space="preserve"> w okresie gwarancji</w:t>
      </w:r>
      <w:r w:rsidR="0061486E">
        <w:t xml:space="preserve"> (nie mniej niż  </w:t>
      </w:r>
      <w:r w:rsidR="00C621E5">
        <w:t>2</w:t>
      </w:r>
      <w:r w:rsidR="0061486E">
        <w:t>% wartości oferty brutto) itp.</w:t>
      </w:r>
      <w:r w:rsidR="00B56032">
        <w:t xml:space="preserve">, </w:t>
      </w:r>
    </w:p>
    <w:p w:rsidR="00DB6C58" w:rsidRDefault="00EF4ECB" w:rsidP="00EC7668">
      <w:pPr>
        <w:pStyle w:val="Standard"/>
        <w:numPr>
          <w:ilvl w:val="0"/>
          <w:numId w:val="12"/>
        </w:numPr>
        <w:spacing w:line="360" w:lineRule="auto"/>
        <w:ind w:left="357" w:hanging="357"/>
        <w:jc w:val="both"/>
      </w:pPr>
      <w:r>
        <w:t>Wykonawca, nie może żądać podwyższenia wynagrodzenia, chociażby w czasie zawarcia umowy nie można było przewidzieć rozmiaru lub kosztów prac zgodnie z art. 632 ustawy Kodeks Cywilny.</w:t>
      </w:r>
    </w:p>
    <w:p w:rsidR="00DB6C58" w:rsidRDefault="00EF4ECB">
      <w:pPr>
        <w:pStyle w:val="Standard"/>
        <w:numPr>
          <w:ilvl w:val="0"/>
          <w:numId w:val="12"/>
        </w:numPr>
        <w:spacing w:line="360" w:lineRule="auto"/>
        <w:jc w:val="both"/>
      </w:pPr>
      <w:r>
        <w:t xml:space="preserve">Zamawiający zastrzega sobie możliwość ograniczenia zakresu </w:t>
      </w:r>
      <w:r w:rsidR="00564C8B">
        <w:t>r</w:t>
      </w:r>
      <w:r w:rsidR="008332D3">
        <w:t>ob</w:t>
      </w:r>
      <w:r w:rsidR="00564C8B">
        <w:t>ó</w:t>
      </w:r>
      <w:r w:rsidR="008332D3">
        <w:t>t</w:t>
      </w:r>
      <w:r>
        <w:t xml:space="preserve"> a Wykonawca z tego tytułu nie będzie wnosił o wypłacenie odszkodowania ani nie będzie wnosił żadnych innych roszczeń.</w:t>
      </w:r>
    </w:p>
    <w:p w:rsidR="00DB6C58" w:rsidRDefault="00EF4ECB">
      <w:pPr>
        <w:pStyle w:val="Standard"/>
        <w:widowControl/>
        <w:numPr>
          <w:ilvl w:val="0"/>
          <w:numId w:val="12"/>
        </w:numPr>
        <w:tabs>
          <w:tab w:val="left" w:pos="-294"/>
        </w:tabs>
        <w:spacing w:line="360" w:lineRule="auto"/>
        <w:jc w:val="both"/>
        <w:rPr>
          <w:iCs/>
        </w:rPr>
      </w:pPr>
      <w:r>
        <w:rPr>
          <w:iCs/>
        </w:rPr>
        <w:t>Wykonawca musi przewidzieć wszystkie okoliczności, które mogą wpłynąć na cenę zamówienia.</w:t>
      </w:r>
    </w:p>
    <w:p w:rsidR="00DB6C58" w:rsidRDefault="00DB6C58">
      <w:pPr>
        <w:pStyle w:val="Header"/>
        <w:tabs>
          <w:tab w:val="clear" w:pos="4536"/>
          <w:tab w:val="clear" w:pos="9072"/>
        </w:tabs>
        <w:spacing w:line="360" w:lineRule="auto"/>
      </w:pPr>
    </w:p>
    <w:p w:rsidR="00DB6C58" w:rsidRDefault="00EF4ECB">
      <w:pPr>
        <w:pStyle w:val="Standard"/>
        <w:spacing w:line="360" w:lineRule="auto"/>
        <w:ind w:left="36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DB6C58" w:rsidRDefault="00EF4ECB">
      <w:pPr>
        <w:pStyle w:val="Heading3"/>
        <w:spacing w:line="36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Termin realizacji</w:t>
      </w:r>
    </w:p>
    <w:p w:rsidR="00DB6C58" w:rsidRDefault="00EF4ECB">
      <w:pPr>
        <w:pStyle w:val="Standard"/>
        <w:spacing w:line="360" w:lineRule="auto"/>
      </w:pPr>
      <w:r>
        <w:t xml:space="preserve">  </w:t>
      </w:r>
    </w:p>
    <w:p w:rsidR="00DB6C58" w:rsidRDefault="00EF4ECB">
      <w:pPr>
        <w:pStyle w:val="Standard"/>
        <w:spacing w:line="360" w:lineRule="auto"/>
      </w:pPr>
      <w:r>
        <w:t>Termin  r</w:t>
      </w:r>
      <w:r w:rsidR="00EC7668">
        <w:t xml:space="preserve">ozpoczęcia wykonywania prac –  </w:t>
      </w:r>
      <w:r w:rsidR="00A2489B">
        <w:t>niezwłocznie po podpisaniu umowy</w:t>
      </w:r>
      <w:r>
        <w:t>.</w:t>
      </w:r>
    </w:p>
    <w:p w:rsidR="00A2489B" w:rsidRDefault="00EC7668">
      <w:pPr>
        <w:pStyle w:val="Standard"/>
        <w:spacing w:line="360" w:lineRule="auto"/>
      </w:pPr>
      <w:r>
        <w:t xml:space="preserve">Termin  zakończenia prac </w:t>
      </w:r>
      <w:r w:rsidR="00E4694B">
        <w:t>– 20.09.2010 r.</w:t>
      </w:r>
    </w:p>
    <w:p w:rsidR="00A2489B" w:rsidRDefault="00A2489B" w:rsidP="00E4694B">
      <w:pPr>
        <w:pStyle w:val="Standard"/>
        <w:spacing w:line="360" w:lineRule="auto"/>
      </w:pPr>
      <w:r>
        <w:tab/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DB6C58" w:rsidRDefault="00EF4ECB">
      <w:pPr>
        <w:pStyle w:val="Heading3"/>
        <w:spacing w:line="36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Sposób rozliczenia</w:t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>
      <w:pPr>
        <w:pStyle w:val="Tekstpodstawowy3"/>
        <w:widowControl w:val="0"/>
        <w:tabs>
          <w:tab w:val="left" w:pos="360"/>
        </w:tabs>
        <w:autoSpaceDE w:val="0"/>
        <w:spacing w:after="0" w:line="360" w:lineRule="auto"/>
        <w:ind w:left="360" w:hanging="360"/>
        <w:jc w:val="both"/>
      </w:pPr>
      <w:r>
        <w:rPr>
          <w:sz w:val="24"/>
          <w:szCs w:val="24"/>
        </w:rPr>
        <w:t xml:space="preserve">1. Strony ustalają, że Wykonawca będzie wystawiał faktury przejściowe za wykonane roboty w okresach miesięcznych. Podstawą do wystawienia faktury będzie protokół zaawansowania </w:t>
      </w:r>
      <w:r w:rsidR="00564C8B">
        <w:rPr>
          <w:sz w:val="24"/>
          <w:szCs w:val="24"/>
        </w:rPr>
        <w:t>r</w:t>
      </w:r>
      <w:r w:rsidR="008332D3">
        <w:rPr>
          <w:sz w:val="24"/>
          <w:szCs w:val="24"/>
        </w:rPr>
        <w:t>ob</w:t>
      </w:r>
      <w:r w:rsidR="00564C8B">
        <w:rPr>
          <w:sz w:val="24"/>
          <w:szCs w:val="24"/>
        </w:rPr>
        <w:t>ó</w:t>
      </w:r>
      <w:r w:rsidR="008332D3">
        <w:rPr>
          <w:sz w:val="24"/>
          <w:szCs w:val="24"/>
        </w:rPr>
        <w:t>t</w:t>
      </w:r>
      <w:r>
        <w:rPr>
          <w:sz w:val="24"/>
          <w:szCs w:val="24"/>
        </w:rPr>
        <w:t xml:space="preserve"> potwierdzony przez Zamawiającego.</w:t>
      </w:r>
    </w:p>
    <w:p w:rsidR="00DB6C58" w:rsidRDefault="00EF4ECB">
      <w:pPr>
        <w:pStyle w:val="Standard"/>
        <w:tabs>
          <w:tab w:val="left" w:pos="360"/>
        </w:tabs>
        <w:spacing w:line="360" w:lineRule="auto"/>
        <w:ind w:left="360" w:hanging="360"/>
        <w:jc w:val="both"/>
      </w:pPr>
      <w:r>
        <w:t>2. Wykonawca wystawi faktury przejściowe za roboty budowlane łącznie na wartość do 70% wartości całkowitego wynagrodzenia. Pozostałe 30% wartości zostanie wypłacone wraz z rozliczeniem faktury końcowej.</w:t>
      </w:r>
    </w:p>
    <w:p w:rsidR="00DB6C58" w:rsidRDefault="00EF4ECB">
      <w:pPr>
        <w:pStyle w:val="Standard"/>
        <w:tabs>
          <w:tab w:val="left" w:pos="360"/>
        </w:tabs>
        <w:spacing w:line="360" w:lineRule="auto"/>
        <w:ind w:left="360" w:hanging="360"/>
        <w:jc w:val="both"/>
      </w:pPr>
      <w:r>
        <w:t>3</w:t>
      </w:r>
      <w:r>
        <w:rPr>
          <w:rFonts w:cs="Arial"/>
        </w:rPr>
        <w:t>. Złożenie faktury końcowej może nastąpić po zakończeniu czynności odbiorowych, wywiązaniu się Wykonawcy ze wszystkich zobowiązań wynikających z umowy i przekazaniu Zamawiającemu przedmiotu umowy bez wad i usterek.</w:t>
      </w:r>
    </w:p>
    <w:p w:rsidR="00DB6C58" w:rsidRDefault="00EF4ECB">
      <w:pPr>
        <w:pStyle w:val="Standard"/>
        <w:tabs>
          <w:tab w:val="left" w:pos="360"/>
        </w:tabs>
        <w:spacing w:line="360" w:lineRule="auto"/>
        <w:ind w:left="360" w:hanging="360"/>
        <w:jc w:val="both"/>
        <w:rPr>
          <w:rFonts w:cs="Arial"/>
        </w:rPr>
      </w:pPr>
      <w:r>
        <w:rPr>
          <w:rFonts w:cs="Arial"/>
        </w:rPr>
        <w:t>4. Zamawiający, z płatności przysługujących Wykonawcy, może regulować należności  przysługujące podwykonawcom ( producentom, dostawcom usług i materiałów), przy pomocy których Wykonawca realizuje zlecony mu zakres robót, bezpośrednio na ich rachunek, w przypadku otrzymania zawiadomienia o braku zapłaty chociażby jednej faktury. W tym celu Zamawiający wezwie Wykonawcę do wykonania obowiązku zapłaty w terminie 3 dni, a po tym czasie ureguluje wymaganą należność na rzecz podwykonawcy (producenta, dostawcy usług i materiałów), potrącając ją z należnego wynagrodzenia Wykonawcy</w:t>
      </w:r>
    </w:p>
    <w:p w:rsidR="00DB6C58" w:rsidRDefault="00EF4ECB">
      <w:pPr>
        <w:pStyle w:val="Standard"/>
        <w:tabs>
          <w:tab w:val="left" w:pos="360"/>
        </w:tabs>
        <w:spacing w:line="360" w:lineRule="auto"/>
        <w:ind w:left="360" w:hanging="360"/>
        <w:jc w:val="both"/>
      </w:pPr>
      <w:r>
        <w:t>5.  Zamawiający ma obowiązek zapłaty wynagrodzenia na podstawie faktur w terminie 30 dni licząc od dnia ich przyjęcia.</w:t>
      </w:r>
    </w:p>
    <w:p w:rsidR="00DB6C58" w:rsidRDefault="00EF4ECB">
      <w:pPr>
        <w:pStyle w:val="Standard"/>
        <w:tabs>
          <w:tab w:val="left" w:pos="360"/>
        </w:tabs>
        <w:spacing w:line="360" w:lineRule="auto"/>
        <w:ind w:left="360" w:hanging="360"/>
      </w:pPr>
      <w:r>
        <w:t xml:space="preserve">6.  W przypadku niewykonania jakichkolwiek </w:t>
      </w:r>
      <w:r w:rsidR="00564C8B">
        <w:t>robó</w:t>
      </w:r>
      <w:r w:rsidR="008332D3">
        <w:t>t</w:t>
      </w:r>
      <w:r>
        <w:t xml:space="preserve"> i/lub niedostarczenia jakichkolwiek materiałów niezależnie od przyczyny – wynagrodzenie zostanie odpowiednio pomniejszone. Zmniejszenie wynagrodzenia nastąpi po wy</w:t>
      </w:r>
      <w:r w:rsidR="00564C8B">
        <w:t>liczeniu wartości niewykonanych r</w:t>
      </w:r>
      <w:r w:rsidR="008332D3">
        <w:t>ob</w:t>
      </w:r>
      <w:r w:rsidR="00564C8B">
        <w:t>ó</w:t>
      </w:r>
      <w:r w:rsidR="008332D3">
        <w:t>t</w:t>
      </w:r>
      <w:r>
        <w:t xml:space="preserve"> i/lub nie dostarczonych materiałów z zastosowaniem:</w:t>
      </w:r>
    </w:p>
    <w:p w:rsidR="00DB6C58" w:rsidRDefault="00EF4ECB" w:rsidP="00FF6883">
      <w:pPr>
        <w:pStyle w:val="Standard"/>
        <w:numPr>
          <w:ilvl w:val="0"/>
          <w:numId w:val="52"/>
        </w:numPr>
        <w:spacing w:line="360" w:lineRule="auto"/>
        <w:ind w:left="473"/>
      </w:pPr>
      <w:r>
        <w:t xml:space="preserve">Ofertowych cen jednostkowych rodzajów </w:t>
      </w:r>
      <w:r w:rsidR="00564C8B">
        <w:t>r</w:t>
      </w:r>
      <w:r w:rsidR="008332D3">
        <w:t>ob</w:t>
      </w:r>
      <w:r w:rsidR="00564C8B">
        <w:t>ó</w:t>
      </w:r>
      <w:r w:rsidR="008332D3">
        <w:t>t</w:t>
      </w:r>
    </w:p>
    <w:p w:rsidR="00DB6C58" w:rsidRDefault="00EF4ECB" w:rsidP="00A2489B">
      <w:pPr>
        <w:pStyle w:val="Standard"/>
        <w:numPr>
          <w:ilvl w:val="0"/>
          <w:numId w:val="15"/>
        </w:numPr>
        <w:spacing w:line="360" w:lineRule="auto"/>
        <w:ind w:left="473"/>
      </w:pPr>
      <w:r>
        <w:t xml:space="preserve">Ofertowych całkowitych cen ryczałtowych asortymentów lub elementów </w:t>
      </w:r>
      <w:r w:rsidR="00564C8B">
        <w:t>r</w:t>
      </w:r>
      <w:r w:rsidR="008332D3">
        <w:t>ob</w:t>
      </w:r>
      <w:r w:rsidR="00564C8B">
        <w:t>ó</w:t>
      </w:r>
      <w:r w:rsidR="008332D3">
        <w:t>t</w:t>
      </w:r>
    </w:p>
    <w:p w:rsidR="00DB6C58" w:rsidRDefault="00EF4ECB" w:rsidP="00A2489B">
      <w:pPr>
        <w:pStyle w:val="Standard"/>
        <w:widowControl/>
        <w:numPr>
          <w:ilvl w:val="0"/>
          <w:numId w:val="15"/>
        </w:numPr>
        <w:spacing w:line="360" w:lineRule="auto"/>
        <w:ind w:left="473"/>
        <w:jc w:val="both"/>
      </w:pPr>
      <w:r>
        <w:t xml:space="preserve">Parametrów cenotwórczych określonych w kosztorysie ofertowym jeżeli ofertowe ceny jednostkowe rodzajów </w:t>
      </w:r>
      <w:r w:rsidR="00564C8B">
        <w:t>r</w:t>
      </w:r>
      <w:r w:rsidR="008332D3">
        <w:t>ob</w:t>
      </w:r>
      <w:r w:rsidR="00564C8B">
        <w:t>ó</w:t>
      </w:r>
      <w:r w:rsidR="008332D3">
        <w:t>t</w:t>
      </w:r>
      <w:r>
        <w:t xml:space="preserve"> lub ofertowe całkowite ceny ryczałtowe asortymentów lub elementów </w:t>
      </w:r>
      <w:r w:rsidR="00564C8B">
        <w:t>r</w:t>
      </w:r>
      <w:r w:rsidR="008332D3">
        <w:t>ob</w:t>
      </w:r>
      <w:r w:rsidR="00564C8B">
        <w:t>ó</w:t>
      </w:r>
      <w:r w:rsidR="008332D3">
        <w:t>t</w:t>
      </w:r>
      <w:r>
        <w:t xml:space="preserve"> nie dadzą się zastosować.</w:t>
      </w:r>
    </w:p>
    <w:p w:rsidR="00DB6C58" w:rsidRDefault="00EF4ECB" w:rsidP="008332D3">
      <w:pPr>
        <w:pStyle w:val="Standard"/>
        <w:widowControl/>
        <w:numPr>
          <w:ilvl w:val="0"/>
          <w:numId w:val="12"/>
        </w:numPr>
        <w:spacing w:line="360" w:lineRule="auto"/>
        <w:jc w:val="both"/>
      </w:pPr>
      <w:r>
        <w:t xml:space="preserve">W przypadku ustalenia wartości </w:t>
      </w:r>
      <w:r w:rsidR="008332D3">
        <w:t xml:space="preserve">ewentualnych </w:t>
      </w:r>
      <w:r>
        <w:t>zamówień dodatkowych i</w:t>
      </w:r>
      <w:r w:rsidR="008332D3">
        <w:t>/lub</w:t>
      </w:r>
      <w:r>
        <w:t xml:space="preserve"> uzupełniających do obliczenia</w:t>
      </w:r>
      <w:r w:rsidR="008332D3">
        <w:t xml:space="preserve"> </w:t>
      </w:r>
      <w:r>
        <w:t xml:space="preserve">wynagrodzenia wykorzystane będą kosztorysy ofertowe. W takim przypadku  cena </w:t>
      </w:r>
      <w:r w:rsidR="008332D3">
        <w:t xml:space="preserve">robot </w:t>
      </w:r>
      <w:r>
        <w:t>zostanie obliczona na podstawie parametrów cenotwórczych z kosztorysu ofertowego, a</w:t>
      </w:r>
      <w:r w:rsidR="008332D3">
        <w:t xml:space="preserve"> </w:t>
      </w:r>
      <w:r>
        <w:t>ceny materiałów na podstawie średnich cen wg cennika  SEKOCENBUD za kwartał</w:t>
      </w:r>
      <w:r w:rsidR="008332D3">
        <w:t xml:space="preserve"> </w:t>
      </w:r>
      <w:r>
        <w:t>poprzedzający okres wbudowania.</w:t>
      </w:r>
    </w:p>
    <w:p w:rsidR="00DB6C58" w:rsidRDefault="00EF4ECB" w:rsidP="008332D3">
      <w:pPr>
        <w:pStyle w:val="Standard"/>
        <w:numPr>
          <w:ilvl w:val="0"/>
          <w:numId w:val="12"/>
        </w:numPr>
        <w:spacing w:line="360" w:lineRule="auto"/>
        <w:jc w:val="both"/>
        <w:rPr>
          <w:iCs/>
        </w:rPr>
      </w:pPr>
      <w:r>
        <w:rPr>
          <w:iCs/>
        </w:rPr>
        <w:t>Zamawiający nie przewiduje udzielenia zaliczki.</w:t>
      </w:r>
    </w:p>
    <w:p w:rsidR="00DB6C58" w:rsidRDefault="00EF4ECB">
      <w:pPr>
        <w:pStyle w:val="Standard"/>
        <w:numPr>
          <w:ilvl w:val="0"/>
          <w:numId w:val="12"/>
        </w:numPr>
        <w:spacing w:line="360" w:lineRule="auto"/>
        <w:jc w:val="both"/>
        <w:rPr>
          <w:iCs/>
        </w:rPr>
      </w:pPr>
      <w:r>
        <w:rPr>
          <w:iCs/>
        </w:rPr>
        <w:t>Wykonawca nie ponosi kosztów związanych z dostawą mediów (woda, energia).</w:t>
      </w:r>
    </w:p>
    <w:p w:rsidR="00DB6C58" w:rsidRDefault="00EF4ECB">
      <w:pPr>
        <w:pStyle w:val="Tekstpodstawowy3"/>
        <w:widowControl w:val="0"/>
        <w:numPr>
          <w:ilvl w:val="0"/>
          <w:numId w:val="12"/>
        </w:num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oświadcza, że należności za wykonane roboty wpłaci przelewem na konto Wykonawcy podane na fakturach.</w:t>
      </w:r>
    </w:p>
    <w:p w:rsidR="00565DEA" w:rsidRDefault="00565DEA">
      <w:pPr>
        <w:pStyle w:val="Tekstpodstawowy3"/>
        <w:widowControl w:val="0"/>
        <w:numPr>
          <w:ilvl w:val="0"/>
          <w:numId w:val="12"/>
        </w:num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Płatność za serwis </w:t>
      </w:r>
      <w:r w:rsidR="00111592">
        <w:rPr>
          <w:sz w:val="24"/>
          <w:szCs w:val="24"/>
        </w:rPr>
        <w:t>i</w:t>
      </w:r>
      <w:r>
        <w:rPr>
          <w:sz w:val="24"/>
          <w:szCs w:val="24"/>
        </w:rPr>
        <w:t xml:space="preserve"> konserwację </w:t>
      </w:r>
      <w:r w:rsidR="00AB079F">
        <w:rPr>
          <w:sz w:val="24"/>
          <w:szCs w:val="24"/>
        </w:rPr>
        <w:t xml:space="preserve">wraz z materiałami eksploatacyjnymi </w:t>
      </w:r>
      <w:r>
        <w:rPr>
          <w:sz w:val="24"/>
          <w:szCs w:val="24"/>
        </w:rPr>
        <w:t>nastąpi w równych częściach, w okresach kwartalnych, na podstawie potwierdzonych przez użytkownika kontro</w:t>
      </w:r>
      <w:r w:rsidR="00E4694B">
        <w:rPr>
          <w:sz w:val="24"/>
          <w:szCs w:val="24"/>
        </w:rPr>
        <w:t>lek z przeprowadzonego serwisu i</w:t>
      </w:r>
      <w:r>
        <w:rPr>
          <w:sz w:val="24"/>
          <w:szCs w:val="24"/>
        </w:rPr>
        <w:t xml:space="preserve"> konserwacji.</w:t>
      </w:r>
    </w:p>
    <w:p w:rsidR="00DB6C58" w:rsidRDefault="00DB6C58">
      <w:pPr>
        <w:pStyle w:val="Standard"/>
        <w:spacing w:line="360" w:lineRule="auto"/>
        <w:jc w:val="both"/>
        <w:rPr>
          <w:iCs/>
          <w:color w:val="0000FF"/>
        </w:rPr>
      </w:pPr>
    </w:p>
    <w:p w:rsidR="00DB6C58" w:rsidRDefault="00EF4ECB">
      <w:pPr>
        <w:pStyle w:val="Tekstpodstawowy3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DB6C58" w:rsidRDefault="00EF4ECB">
      <w:pPr>
        <w:pStyle w:val="Tekstpodstawowy3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Zamawiającego</w:t>
      </w:r>
    </w:p>
    <w:p w:rsidR="00DB6C58" w:rsidRDefault="00EF4ECB" w:rsidP="00FF6883">
      <w:pPr>
        <w:pStyle w:val="Tekstpodstawowy3"/>
        <w:numPr>
          <w:ilvl w:val="0"/>
          <w:numId w:val="53"/>
        </w:num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Zamawiający zobowiązuje się do wykonania wszystkich wymaganych przepisami czynności związanych z realizacją przedmiotu umowy, a w szczególności do:</w:t>
      </w:r>
    </w:p>
    <w:p w:rsidR="00DB6C58" w:rsidRDefault="00EF4ECB" w:rsidP="00FF6883">
      <w:pPr>
        <w:pStyle w:val="Tekstpodstawowy3"/>
        <w:widowControl w:val="0"/>
        <w:numPr>
          <w:ilvl w:val="0"/>
          <w:numId w:val="54"/>
        </w:num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Przekazania terenu budowy</w:t>
      </w:r>
    </w:p>
    <w:p w:rsidR="00DB6C58" w:rsidRDefault="00EF4ECB">
      <w:pPr>
        <w:pStyle w:val="Tekstpodstawowy3"/>
        <w:widowControl w:val="0"/>
        <w:numPr>
          <w:ilvl w:val="0"/>
          <w:numId w:val="17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Zapewnienia nadzoru inwestorskiego.</w:t>
      </w:r>
    </w:p>
    <w:p w:rsidR="00DB6C58" w:rsidRDefault="00EF4ECB">
      <w:pPr>
        <w:pStyle w:val="Tekstpodstawowy3"/>
        <w:widowControl w:val="0"/>
        <w:numPr>
          <w:ilvl w:val="0"/>
          <w:numId w:val="17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Odbioru przedmiotu umowy na zasadach określonych w § 8</w:t>
      </w:r>
    </w:p>
    <w:p w:rsidR="00DB6C58" w:rsidRDefault="00EF4ECB">
      <w:pPr>
        <w:pStyle w:val="Tekstpodstawowy3"/>
        <w:widowControl w:val="0"/>
        <w:numPr>
          <w:ilvl w:val="0"/>
          <w:numId w:val="17"/>
        </w:numPr>
        <w:tabs>
          <w:tab w:val="left" w:pos="-372"/>
        </w:tabs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Zapłaty wynagrodzenia na zasadach określonych w umowie</w:t>
      </w:r>
    </w:p>
    <w:p w:rsidR="00DB6C58" w:rsidRDefault="00EF4ECB">
      <w:pPr>
        <w:pStyle w:val="Tekstpodstawowy3"/>
        <w:widowControl w:val="0"/>
        <w:tabs>
          <w:tab w:val="left" w:pos="1068"/>
        </w:tabs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 Zamawiający powołuje inspektorów nadzoru w osobach:</w:t>
      </w:r>
    </w:p>
    <w:p w:rsidR="00DB6C58" w:rsidRDefault="00EF4ECB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</w:p>
    <w:p w:rsidR="00DB6C58" w:rsidRDefault="00EF4ECB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</w:p>
    <w:p w:rsidR="00DB6C58" w:rsidRDefault="00EF4ECB">
      <w:pPr>
        <w:pStyle w:val="Tekstpodstawowy3"/>
        <w:tabs>
          <w:tab w:val="left" w:pos="1068"/>
        </w:tabs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B6C58" w:rsidRDefault="00EF4ECB">
      <w:pPr>
        <w:pStyle w:val="Heading3"/>
        <w:spacing w:line="36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Obowiązki Wykonawcy</w:t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do:</w:t>
      </w:r>
    </w:p>
    <w:p w:rsidR="00DB6C58" w:rsidRDefault="00EF4ECB" w:rsidP="00FF6883">
      <w:pPr>
        <w:pStyle w:val="Tekstpodstawowy3"/>
        <w:widowControl w:val="0"/>
        <w:numPr>
          <w:ilvl w:val="0"/>
          <w:numId w:val="55"/>
        </w:numPr>
        <w:autoSpaceDE w:val="0"/>
        <w:spacing w:after="0" w:line="360" w:lineRule="auto"/>
        <w:jc w:val="both"/>
      </w:pPr>
      <w:r>
        <w:rPr>
          <w:iCs/>
          <w:sz w:val="24"/>
          <w:szCs w:val="24"/>
        </w:rPr>
        <w:t>Wykonania i przekazania Zamawiającemu przedmiotu umowy, wykonanego zgodnie z dokumentacją projektową, specyfikacjami technicznymi, warunkami bezpieczeństwa oraz zasadami wiedzy technicznej i do usunięcia wszystkich wad występujących w tym przedmiocie, w okresie umownej odpowiedzialności za wady oraz w okresie rękojmi za wady fizyczne.</w:t>
      </w:r>
    </w:p>
    <w:p w:rsidR="00DB6C58" w:rsidRDefault="00EF4ECB">
      <w:pPr>
        <w:pStyle w:val="Tekstpodstawowy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Wykonania przedmiotu zamówienia z materiałów własnych.</w:t>
      </w:r>
    </w:p>
    <w:p w:rsidR="00DB6C58" w:rsidRDefault="00EF4ECB">
      <w:pPr>
        <w:pStyle w:val="Tekstpodstawowy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Oddania Zamawiającemu przedmiotu umowy w terminie i na zasadach ustalonych w umowie.</w:t>
      </w:r>
    </w:p>
    <w:p w:rsidR="00DB6C58" w:rsidRDefault="00EF4ECB">
      <w:pPr>
        <w:pStyle w:val="Tekstpodstawowy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Przestrzegania w toku realizacji robót, wymagań dotyczących stosowania materiałów i wyrobów oraz sposobów wykonania robót, wynikających z dokumentacji projektowej</w:t>
      </w:r>
      <w:r w:rsidR="00441C7E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ze specyfikacji technicznych wykonania i odbioru </w:t>
      </w:r>
      <w:r w:rsidR="00441C7E">
        <w:rPr>
          <w:iCs/>
          <w:sz w:val="24"/>
          <w:szCs w:val="24"/>
        </w:rPr>
        <w:t>robot oraz obowiązujących przepisów</w:t>
      </w:r>
      <w:r>
        <w:rPr>
          <w:iCs/>
          <w:sz w:val="24"/>
          <w:szCs w:val="24"/>
        </w:rPr>
        <w:t>.</w:t>
      </w:r>
    </w:p>
    <w:p w:rsidR="00DB6C58" w:rsidRDefault="00EF4ECB">
      <w:pPr>
        <w:pStyle w:val="Tekstpodstawowy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Materiały przeznaczone do wbudowania muszą być uzgodnione z inspektorem nadzoru.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</w:pPr>
      <w:r>
        <w:t>Bez uzgodnienia z Zamawiającym mogą być wykonane tylko te roboty, których natychmiastowe wykonanie jest niezbędne ze względu na bezpieczeństwo lub konieczność zapobiegania awariom. Roboty awaryjne Wykonawca rozliczy na podstawie kosztorysów uzgodnionych z Zamawiającym.</w:t>
      </w:r>
    </w:p>
    <w:p w:rsidR="00DB6C58" w:rsidRDefault="00EF4ECB">
      <w:pPr>
        <w:pStyle w:val="Standard"/>
        <w:widowControl/>
        <w:numPr>
          <w:ilvl w:val="0"/>
          <w:numId w:val="18"/>
        </w:numPr>
        <w:spacing w:line="360" w:lineRule="auto"/>
        <w:jc w:val="both"/>
      </w:pPr>
      <w:r>
        <w:t>Zgłaszania faxem o wykonaniu robót zanikających lub ulegających zakryciu na trzy dni przed ich zakryciem.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</w:pPr>
      <w:r>
        <w:t>Zawiadamiania Zamawiającego na piśmie o każdym przypadku wstrzymania robót, najpóźniej następnego dnia od dnia wstrzymania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Przestrzegania warunków BiHP, ppoż, w szczególności budowlanych i instalacyjnych</w:t>
      </w:r>
    </w:p>
    <w:p w:rsidR="00DB6C58" w:rsidRDefault="00EF4ECB">
      <w:pPr>
        <w:pStyle w:val="Standard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 xml:space="preserve">     oraz przestrzegania instrukcji i zarządzeń obowiązujących w Uniwersytecie  Gdańskim.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</w:pPr>
      <w:r>
        <w:t>Sporządzenia dokumentacji powykonawczej w 2 egzemplarzach i oddania jej Zamawiającemu w terminie zgłoszenia gotowości do odbioru końcowego.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Dostarczenia wraz ze złożeniem faktury końcowej oświadczeń, zgodnie z załączonym wzorem, od wszystkich podwykonawców, o wywiązaniu się Wykonawcy wobec nich ze zobowiązań finansowych wynikających z zawartych z nimi umów dotyczących wykonania niniejszego przedmiotu umowy.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Wykonawca ponosi pełną odpowiedzialność za właściwe wykonanie robót, zapewnienie  warunków bezpieczeństwa oraz za metody organizacyjno-techniczne stosowane na  budowie. Odpowiedzialności tej nie wyłącza ani nie ogranicza wykonanie części robót przez Podwykonawców.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cs="Arial"/>
        </w:rPr>
        <w:t>Ponoszenia wszystkich kosztów związanych z budową z wyjątkiem wymienionych w § 4 pkt.</w:t>
      </w:r>
      <w:r w:rsidR="00DA3C2A">
        <w:rPr>
          <w:rFonts w:cs="Arial"/>
        </w:rPr>
        <w:t>9</w:t>
      </w:r>
      <w:r>
        <w:rPr>
          <w:rFonts w:cs="Arial"/>
        </w:rPr>
        <w:t>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Zapewnienia nadzoru nad wykonawcami wprowadzonym na teren budowy przez Zamawiającego i wykonujących na jego zlecenie dodatkowe roboty nie będące przedmiotem niniejszej umowy. Wykonawca zapewni dla nich miejsce na zaplecze i umożliwi podłączenie do mediów.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Zapewnienia Zamawiającemu, wszystkim osobom upoważnionym przez niego, jak też innym uczestnikom procesu budowlanego, dostępu do terenu budowy i do każdego miejsca, gdzie roboty w związku z umową będą wykonywane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Wykonawca ma obowiązek zapewnienia bezpieczeństwa i ochrony zdrowia podczas wykonywania wszystkich czynności na terenie budowy. Za nienależyte wykonanie tych obowiązków będzie ponosił odpowiedzialność odszkodowawczą.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Zabezpieczenia znajdującego się na terenie budowy mienia w okresie od czasu przejęcia terenu budowy do czasu przekazania przedmiotu umowy Zamawiającemu.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cs="Arial"/>
        </w:rPr>
        <w:t>W</w:t>
      </w:r>
      <w:r>
        <w:t xml:space="preserve">łaściwego zabezpieczenia wykonywanych robot w celu uniknięcia szkód w pomieszczeniach .                                                                                                                                      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Doprowadzenia, po zakończeniu robót, do należytego stanu i porządku terenu budowy (a w razie korzystania – sąsiednich terenów) i przekazania go Zamawiającemu w terminie odbioru końcowego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cs="Arial"/>
        </w:rPr>
        <w:t xml:space="preserve"> Wykonania </w:t>
      </w:r>
      <w:r w:rsidR="008332D3">
        <w:rPr>
          <w:rFonts w:cs="Arial"/>
        </w:rPr>
        <w:t xml:space="preserve">ewentualnych </w:t>
      </w:r>
      <w:r>
        <w:rPr>
          <w:rFonts w:cs="Arial"/>
        </w:rPr>
        <w:t>zamówień dodatkowych i</w:t>
      </w:r>
      <w:r w:rsidR="008332D3">
        <w:rPr>
          <w:rFonts w:cs="Arial"/>
        </w:rPr>
        <w:t>/lub</w:t>
      </w:r>
      <w:r>
        <w:rPr>
          <w:rFonts w:cs="Arial"/>
        </w:rPr>
        <w:t xml:space="preserve"> uzupełniających na warunkach określonych w  </w:t>
      </w:r>
      <w:r>
        <w:rPr>
          <w:rFonts w:ascii="Arial" w:hAnsi="Arial"/>
        </w:rPr>
        <w:t>§</w:t>
      </w:r>
      <w:r>
        <w:rPr>
          <w:rFonts w:cs="Arial"/>
        </w:rPr>
        <w:t xml:space="preserve">  4 powyżej.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Zapewnienia, że materiały i urządzenia użyte do wykonania przedmiotu umowy odpowiadają co do jakości wyrobom dopuszczonym do obrotu i stosowania w budownictwie oraz posiadają wymagane prawem świadectwa i certyfikaty. Dokumenty potwierdzające powyższe powinny być przedstawione Zamawiającemu łącznie z dokumentacją powykonawczą oraz na każde żądanie Inspektorów.</w:t>
      </w:r>
    </w:p>
    <w:p w:rsidR="00DB6C58" w:rsidRDefault="00EF4ECB">
      <w:pPr>
        <w:pStyle w:val="Standard"/>
        <w:numPr>
          <w:ilvl w:val="0"/>
          <w:numId w:val="18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Wywiezienia na swój koszt pozostałych materiałów i odpadów z budowy na wysypisko lub do utylizacji.</w:t>
      </w:r>
    </w:p>
    <w:p w:rsidR="00DB6C58" w:rsidRDefault="00EF4ECB" w:rsidP="007131A1">
      <w:pPr>
        <w:pStyle w:val="Standard"/>
        <w:numPr>
          <w:ilvl w:val="0"/>
          <w:numId w:val="18"/>
        </w:numPr>
        <w:spacing w:line="360" w:lineRule="auto"/>
        <w:ind w:hanging="357"/>
        <w:jc w:val="both"/>
        <w:rPr>
          <w:rFonts w:cs="Arial"/>
        </w:rPr>
      </w:pPr>
      <w:r>
        <w:rPr>
          <w:rFonts w:cs="Arial"/>
        </w:rPr>
        <w:t>Ubezpieczenia budowy od wszelkich ryzyk na wartość nie mniejszą niż wartość umowy na czas jej trwania.</w:t>
      </w:r>
    </w:p>
    <w:p w:rsidR="00A2489B" w:rsidRPr="00A2489B" w:rsidRDefault="00A2489B" w:rsidP="007131A1">
      <w:pPr>
        <w:pStyle w:val="Akapitzlist"/>
        <w:widowControl/>
        <w:numPr>
          <w:ilvl w:val="0"/>
          <w:numId w:val="18"/>
        </w:numPr>
        <w:suppressAutoHyphens w:val="0"/>
        <w:autoSpaceDN/>
        <w:spacing w:line="360" w:lineRule="auto"/>
        <w:ind w:hanging="357"/>
        <w:jc w:val="both"/>
        <w:textAlignment w:val="auto"/>
        <w:rPr>
          <w:rFonts w:cs="Times New Roman"/>
        </w:rPr>
      </w:pPr>
      <w:r w:rsidRPr="00A2489B">
        <w:rPr>
          <w:rFonts w:cs="Times New Roman"/>
        </w:rPr>
        <w:t>Zakres czynności serwisowych</w:t>
      </w:r>
      <w:r w:rsidR="00111592">
        <w:rPr>
          <w:rFonts w:cs="Times New Roman"/>
        </w:rPr>
        <w:t xml:space="preserve"> i konserwacji</w:t>
      </w:r>
      <w:r w:rsidRPr="00A2489B">
        <w:rPr>
          <w:rFonts w:cs="Times New Roman"/>
        </w:rPr>
        <w:t>:</w:t>
      </w:r>
    </w:p>
    <w:p w:rsidR="00A2489B" w:rsidRPr="00A2489B" w:rsidRDefault="00A2489B" w:rsidP="00FE2578">
      <w:pPr>
        <w:widowControl/>
        <w:numPr>
          <w:ilvl w:val="0"/>
          <w:numId w:val="8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</w:rPr>
      </w:pPr>
      <w:r w:rsidRPr="00A2489B">
        <w:rPr>
          <w:rFonts w:cs="Times New Roman"/>
        </w:rPr>
        <w:t xml:space="preserve"> Utrzymywanie urządzeń w ciągłej sprawności technicznej.</w:t>
      </w:r>
    </w:p>
    <w:p w:rsidR="00A2489B" w:rsidRPr="00A2489B" w:rsidRDefault="00A2489B" w:rsidP="00FE2578">
      <w:pPr>
        <w:widowControl/>
        <w:numPr>
          <w:ilvl w:val="0"/>
          <w:numId w:val="8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</w:rPr>
      </w:pPr>
      <w:r w:rsidRPr="00A2489B">
        <w:rPr>
          <w:rFonts w:cs="Times New Roman"/>
        </w:rPr>
        <w:t>Czas reakcji na zgłoszenie awarii maksymalnie  2 godziny.</w:t>
      </w:r>
    </w:p>
    <w:p w:rsidR="00A2489B" w:rsidRPr="00A2489B" w:rsidRDefault="00A2489B" w:rsidP="00FE2578">
      <w:pPr>
        <w:widowControl/>
        <w:numPr>
          <w:ilvl w:val="0"/>
          <w:numId w:val="8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</w:rPr>
      </w:pPr>
      <w:r w:rsidRPr="00A2489B">
        <w:rPr>
          <w:rFonts w:cs="Times New Roman"/>
        </w:rPr>
        <w:t>Usunięcie usterki w ramach naprawy gwarancyjnej czyli przywrócenie sprawności w  te</w:t>
      </w:r>
      <w:r w:rsidRPr="00A2489B">
        <w:rPr>
          <w:rFonts w:cs="Times New Roman"/>
        </w:rPr>
        <w:t>r</w:t>
      </w:r>
      <w:r w:rsidRPr="00A2489B">
        <w:rPr>
          <w:rFonts w:cs="Times New Roman"/>
        </w:rPr>
        <w:t>minie do 1 dnia od momentu zgłoszenia awarii lub w terminie uzgodnionym z bezpośrednim użytkownikiem, gdy usunięcie awarii w tym terminie  nie jest możliwe z przyczyn niezależnych od Wykonawcy.</w:t>
      </w:r>
    </w:p>
    <w:p w:rsidR="00A2489B" w:rsidRPr="00A2489B" w:rsidRDefault="00A2489B" w:rsidP="00FE2578">
      <w:pPr>
        <w:widowControl/>
        <w:numPr>
          <w:ilvl w:val="0"/>
          <w:numId w:val="83"/>
        </w:numPr>
        <w:suppressAutoHyphens w:val="0"/>
        <w:autoSpaceDN/>
        <w:spacing w:line="360" w:lineRule="auto"/>
        <w:jc w:val="both"/>
        <w:textAlignment w:val="auto"/>
        <w:rPr>
          <w:rFonts w:cs="Times New Roman"/>
        </w:rPr>
      </w:pPr>
      <w:r w:rsidRPr="00A2489B">
        <w:rPr>
          <w:rFonts w:cs="Times New Roman"/>
        </w:rPr>
        <w:t xml:space="preserve">Przeprowadzenie czynności serwisowych i konserwacyjnych urządzeń zgodnie z </w:t>
      </w:r>
      <w:r w:rsidR="00111592">
        <w:rPr>
          <w:rFonts w:cs="Times New Roman"/>
        </w:rPr>
        <w:t xml:space="preserve">obowiązującymi przepisami i </w:t>
      </w:r>
      <w:r w:rsidRPr="00A2489B">
        <w:rPr>
          <w:rFonts w:cs="Times New Roman"/>
        </w:rPr>
        <w:t xml:space="preserve">wytycznymi producenta zawartymi </w:t>
      </w:r>
      <w:r w:rsidR="00111592">
        <w:rPr>
          <w:rFonts w:cs="Times New Roman"/>
        </w:rPr>
        <w:t xml:space="preserve">np. </w:t>
      </w:r>
      <w:r w:rsidRPr="00A2489B">
        <w:rPr>
          <w:rFonts w:cs="Times New Roman"/>
        </w:rPr>
        <w:t>w DTR, nie rzadziej jednak niż raz na kwartał</w:t>
      </w:r>
      <w:r w:rsidR="00111592">
        <w:rPr>
          <w:rFonts w:cs="Times New Roman"/>
        </w:rPr>
        <w:t xml:space="preserve"> wraz z uwzględnieniem w kosztach cen materiałów eksploatacy</w:t>
      </w:r>
      <w:r w:rsidR="00111592">
        <w:rPr>
          <w:rFonts w:cs="Times New Roman"/>
        </w:rPr>
        <w:t>j</w:t>
      </w:r>
      <w:r w:rsidR="00111592">
        <w:rPr>
          <w:rFonts w:cs="Times New Roman"/>
        </w:rPr>
        <w:t>nych niezbędnych do prawidłowego funkcjonowania urządzeń i systemów.</w:t>
      </w:r>
    </w:p>
    <w:p w:rsidR="00DB6C58" w:rsidRDefault="00DB6C58">
      <w:pPr>
        <w:pStyle w:val="Standard"/>
        <w:spacing w:line="360" w:lineRule="auto"/>
        <w:jc w:val="center"/>
        <w:rPr>
          <w:rFonts w:cs="Arial"/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7</w:t>
      </w:r>
    </w:p>
    <w:p w:rsidR="00DB6C58" w:rsidRDefault="00EF4ECB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Kierownik budowy, </w:t>
      </w:r>
      <w:r w:rsidR="00FF6883">
        <w:rPr>
          <w:rFonts w:cs="Arial"/>
          <w:b/>
          <w:bCs/>
        </w:rPr>
        <w:t>kierownicy robot</w:t>
      </w:r>
      <w:r w:rsidR="00CD2430">
        <w:rPr>
          <w:rFonts w:cs="Arial"/>
          <w:b/>
          <w:bCs/>
        </w:rPr>
        <w:t xml:space="preserve">, </w:t>
      </w:r>
      <w:r>
        <w:rPr>
          <w:rFonts w:cs="Arial"/>
          <w:b/>
          <w:bCs/>
        </w:rPr>
        <w:t>podwykonawcy</w:t>
      </w:r>
    </w:p>
    <w:p w:rsidR="00DB6C58" w:rsidRDefault="00DB6C58">
      <w:pPr>
        <w:pStyle w:val="Standard"/>
        <w:spacing w:line="360" w:lineRule="auto"/>
        <w:jc w:val="both"/>
        <w:rPr>
          <w:rFonts w:cs="Arial"/>
        </w:rPr>
      </w:pPr>
    </w:p>
    <w:p w:rsidR="00DB6C58" w:rsidRPr="00CD2430" w:rsidRDefault="00EF4ECB" w:rsidP="00FF6883">
      <w:pPr>
        <w:pStyle w:val="Standard"/>
        <w:numPr>
          <w:ilvl w:val="0"/>
          <w:numId w:val="56"/>
        </w:numPr>
        <w:spacing w:line="360" w:lineRule="auto"/>
        <w:jc w:val="both"/>
      </w:pPr>
      <w:r>
        <w:rPr>
          <w:rFonts w:cs="Arial"/>
        </w:rPr>
        <w:t>Wykonawca obejmuje kierownictwo budowy przez Kierownika Budowy w osobie ……………….</w:t>
      </w:r>
    </w:p>
    <w:p w:rsidR="00CD2430" w:rsidRPr="00FF6883" w:rsidRDefault="00CD2430" w:rsidP="00FF6883">
      <w:pPr>
        <w:pStyle w:val="Standard"/>
        <w:numPr>
          <w:ilvl w:val="0"/>
          <w:numId w:val="56"/>
        </w:numPr>
        <w:spacing w:line="360" w:lineRule="auto"/>
        <w:jc w:val="both"/>
        <w:rPr>
          <w:rFonts w:cs="Arial"/>
        </w:rPr>
      </w:pPr>
      <w:r w:rsidRPr="00FF6883">
        <w:rPr>
          <w:rFonts w:cs="Arial"/>
        </w:rPr>
        <w:t xml:space="preserve">Wykonawca obejmuje kierownictwo robót sanitarnych przez Kierownika Robót  w osobie …………………………………….. </w:t>
      </w:r>
    </w:p>
    <w:p w:rsidR="00CD2430" w:rsidRPr="00CD2430" w:rsidRDefault="00CD2430" w:rsidP="00FF6883">
      <w:pPr>
        <w:pStyle w:val="Standard"/>
        <w:numPr>
          <w:ilvl w:val="0"/>
          <w:numId w:val="56"/>
        </w:numPr>
        <w:spacing w:line="360" w:lineRule="auto"/>
        <w:jc w:val="both"/>
      </w:pPr>
      <w:r w:rsidRPr="00FF6883">
        <w:rPr>
          <w:rFonts w:cs="Arial"/>
        </w:rPr>
        <w:t>Wykonawca obejmuje kierownictwo robót elektrycznych przez Kierownika Robót  w osobie ……………………………………..</w:t>
      </w:r>
      <w:r w:rsidRPr="00FF6883">
        <w:rPr>
          <w:rFonts w:cs="Arial"/>
          <w:bCs/>
        </w:rPr>
        <w:t xml:space="preserve"> </w:t>
      </w:r>
    </w:p>
    <w:p w:rsidR="00DB6C58" w:rsidRDefault="00EF4ECB">
      <w:pPr>
        <w:pStyle w:val="Standard"/>
        <w:numPr>
          <w:ilvl w:val="0"/>
          <w:numId w:val="19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Wykonawca zobowiązany jest do dostarczenia Zamawiającemu wykazu wszystkich podwykonawców wykonujących przedmiot umowy wraz z zakresem prac powierzonych im do wykonania.</w:t>
      </w:r>
    </w:p>
    <w:p w:rsidR="00DB6C58" w:rsidRDefault="00EF4ECB">
      <w:pPr>
        <w:pStyle w:val="Standard"/>
        <w:numPr>
          <w:ilvl w:val="0"/>
          <w:numId w:val="19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Podwykonawcy wykonają roboty w zakresie:</w:t>
      </w:r>
    </w:p>
    <w:p w:rsidR="00DB6C58" w:rsidRDefault="00EF4ECB">
      <w:pPr>
        <w:pStyle w:val="Standard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-</w:t>
      </w:r>
    </w:p>
    <w:p w:rsidR="00DB6C58" w:rsidRDefault="00EF4ECB">
      <w:pPr>
        <w:pStyle w:val="Standard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-</w:t>
      </w:r>
    </w:p>
    <w:p w:rsidR="00DB6C58" w:rsidRDefault="00EF4ECB">
      <w:pPr>
        <w:pStyle w:val="Standard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-</w:t>
      </w:r>
    </w:p>
    <w:p w:rsidR="00DB6C58" w:rsidRDefault="00EF4ECB">
      <w:pPr>
        <w:pStyle w:val="Standard"/>
        <w:numPr>
          <w:ilvl w:val="0"/>
          <w:numId w:val="19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Wykonawca przedstawia Zamawiającemu do akceptacji umowy z podwykonawcami. Wszelkie zmiany do tych umów wymagają uprzedniej pisemnej akceptacji Zamawiającego pod rygorem ich nieważności.</w:t>
      </w:r>
    </w:p>
    <w:p w:rsidR="00DB6C58" w:rsidRDefault="00EF4ECB">
      <w:pPr>
        <w:pStyle w:val="Standard"/>
        <w:numPr>
          <w:ilvl w:val="0"/>
          <w:numId w:val="19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Wykonawca ponosi odpowiedzialność za działania lub zaniechanie działań podwykonawców tak jak za działania własne.</w:t>
      </w:r>
    </w:p>
    <w:p w:rsidR="00DB6C58" w:rsidRDefault="00EF4ECB">
      <w:pPr>
        <w:pStyle w:val="Standard"/>
        <w:numPr>
          <w:ilvl w:val="0"/>
          <w:numId w:val="19"/>
        </w:numPr>
        <w:spacing w:line="360" w:lineRule="auto"/>
        <w:jc w:val="both"/>
      </w:pPr>
      <w:r>
        <w:rPr>
          <w:rFonts w:cs="Arial"/>
        </w:rPr>
        <w:t>Jeżeli Zamawiający zwróci się do Wykonawcy z żądaniem usunięcia określonej osoby, która należy do personelu Wykonawcy lub jego podwykonawcy oraz uzasadni swoje żądanie, to Wykonawca zapewni, że osoba ta w ciągu siedmiu dni opuści teren budowy i nie będzie miała żadnego dalszego wpływu i związku z czynnościami związanymi z wykonywaniem umowy.</w:t>
      </w:r>
    </w:p>
    <w:p w:rsidR="00DB6C58" w:rsidRDefault="00DB6C58">
      <w:pPr>
        <w:pStyle w:val="Standard"/>
        <w:spacing w:line="360" w:lineRule="auto"/>
        <w:rPr>
          <w:b/>
          <w:bCs/>
          <w:color w:val="FF0000"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DB6C58" w:rsidRDefault="00EF4ECB">
      <w:pPr>
        <w:pStyle w:val="Heading3"/>
        <w:spacing w:line="360" w:lineRule="auto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Odbiór robót</w:t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 w:rsidP="00FF6883">
      <w:pPr>
        <w:pStyle w:val="Tekstpodstawowy3"/>
        <w:widowControl w:val="0"/>
        <w:numPr>
          <w:ilvl w:val="0"/>
          <w:numId w:val="57"/>
        </w:num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trakcie realizacji robót zwoływane będą odbiory techniczne robót zanikających. Zamawiający będzie dokonywał sprawdzenia ilości i jakości robót podlegających zakryciu w terminie do 3-ch dni od daty zawiadomienia o wykonaniu tych robót faxem do siedziby Zamawiającego.</w:t>
      </w:r>
    </w:p>
    <w:p w:rsidR="00DB6C58" w:rsidRDefault="00EF4ECB">
      <w:pPr>
        <w:pStyle w:val="Tekstpodstawowy3"/>
        <w:widowControl w:val="0"/>
        <w:numPr>
          <w:ilvl w:val="0"/>
          <w:numId w:val="20"/>
        </w:num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Gotowość do odbioru końcowego robót Wykonawca zgłosi Zamawiającemu pisemnie.</w:t>
      </w:r>
    </w:p>
    <w:p w:rsidR="00DB6C58" w:rsidRDefault="00EF4ECB">
      <w:pPr>
        <w:pStyle w:val="Standard"/>
        <w:widowControl/>
        <w:numPr>
          <w:ilvl w:val="0"/>
          <w:numId w:val="20"/>
        </w:numPr>
        <w:spacing w:line="360" w:lineRule="auto"/>
        <w:jc w:val="both"/>
      </w:pPr>
      <w:r>
        <w:t xml:space="preserve">Rozpoczęcie czynności odbiorowych nastąpi w ciągu 14 dni od daty potwierdzenia przez Inspektora Nadzoru kompletności oraz prawidłowości dokumentacji odbiorowej powykonawczej. </w:t>
      </w:r>
      <w:r>
        <w:rPr>
          <w:rFonts w:cs="Arial"/>
        </w:rPr>
        <w:t>Zakończenie czynności odbiorowych nastąpi po wykonaniu wszystkich prac wynikających z niniejszej umowy oraz usunięciu wszystkich wad i usterek.</w:t>
      </w:r>
    </w:p>
    <w:p w:rsidR="00DB6C58" w:rsidRDefault="00EF4ECB">
      <w:pPr>
        <w:pStyle w:val="Standard"/>
        <w:widowControl/>
        <w:numPr>
          <w:ilvl w:val="0"/>
          <w:numId w:val="20"/>
        </w:numPr>
        <w:spacing w:line="360" w:lineRule="auto"/>
        <w:jc w:val="both"/>
      </w:pPr>
      <w:r>
        <w:t>Jeżeli w trakcie odbioru końcowego zostaną stwierdzone wady:</w:t>
      </w:r>
    </w:p>
    <w:p w:rsidR="00DB6C58" w:rsidRDefault="00EF4ECB" w:rsidP="00FF6883">
      <w:pPr>
        <w:pStyle w:val="Standard"/>
        <w:widowControl/>
        <w:numPr>
          <w:ilvl w:val="0"/>
          <w:numId w:val="58"/>
        </w:numPr>
        <w:spacing w:line="360" w:lineRule="auto"/>
        <w:jc w:val="both"/>
      </w:pPr>
      <w:r>
        <w:t>nadające się do usunięcia, to Zamawiający wyznaczy termin ich usunięcia.</w:t>
      </w:r>
    </w:p>
    <w:p w:rsidR="00DB6C58" w:rsidRDefault="00EF4ECB">
      <w:pPr>
        <w:pStyle w:val="Standard"/>
        <w:widowControl/>
        <w:numPr>
          <w:ilvl w:val="0"/>
          <w:numId w:val="21"/>
        </w:numPr>
        <w:spacing w:line="360" w:lineRule="auto"/>
        <w:jc w:val="both"/>
      </w:pPr>
      <w:r>
        <w:t>nie nadające się do usunięcia:</w:t>
      </w:r>
    </w:p>
    <w:p w:rsidR="00DB6C58" w:rsidRDefault="00EF4ECB" w:rsidP="00FF6883">
      <w:pPr>
        <w:pStyle w:val="Standard"/>
        <w:widowControl/>
        <w:numPr>
          <w:ilvl w:val="0"/>
          <w:numId w:val="59"/>
        </w:numPr>
        <w:tabs>
          <w:tab w:val="left" w:pos="1418"/>
        </w:tabs>
        <w:spacing w:line="360" w:lineRule="auto"/>
        <w:ind w:left="1134" w:firstLine="0"/>
        <w:jc w:val="both"/>
      </w:pPr>
      <w:r>
        <w:t>jeżeli wady umożliwiają użytkowanie obiektu zgodnie z jego przeznaczeniem to Zamawiający obniży wynagrodzenie Wykonawcy odpowiednio do utraconej wartości użytkowej, estetycznej i technicznej,</w:t>
      </w:r>
    </w:p>
    <w:p w:rsidR="00DB6C58" w:rsidRDefault="00EF4ECB">
      <w:pPr>
        <w:pStyle w:val="Standard"/>
        <w:widowControl/>
        <w:numPr>
          <w:ilvl w:val="0"/>
          <w:numId w:val="22"/>
        </w:numPr>
        <w:tabs>
          <w:tab w:val="left" w:pos="1418"/>
        </w:tabs>
        <w:spacing w:line="360" w:lineRule="auto"/>
        <w:ind w:left="1134" w:firstLine="0"/>
        <w:jc w:val="both"/>
      </w:pPr>
      <w:r>
        <w:t>jeżeli wady uniemożliwiają użytkowanie obiektu zgodnie z jego przeznaczeniem to Zamawiający może zażądać wykonania przedmiotu umowy lub jego części po raz drugi, zachowując prawo do naliczania kar umownych zgodnie z § 11 Umowy,</w:t>
      </w:r>
    </w:p>
    <w:p w:rsidR="00DB6C58" w:rsidRDefault="00EF4ECB" w:rsidP="00FF6883">
      <w:pPr>
        <w:pStyle w:val="Standard"/>
        <w:widowControl/>
        <w:numPr>
          <w:ilvl w:val="0"/>
          <w:numId w:val="60"/>
        </w:numPr>
        <w:tabs>
          <w:tab w:val="left" w:pos="1418"/>
        </w:tabs>
        <w:spacing w:line="360" w:lineRule="auto"/>
        <w:ind w:left="1134" w:firstLine="0"/>
        <w:jc w:val="both"/>
      </w:pPr>
      <w:r>
        <w:t>w przypadku nie wykonania w ustalonym terminie przedmiotu umowy po raz drugi, Zamawiający może odstąpić od umowy z winy Wykonawcy.</w:t>
      </w:r>
    </w:p>
    <w:p w:rsidR="00DB6C58" w:rsidRDefault="00EF4ECB">
      <w:pPr>
        <w:pStyle w:val="Standard"/>
        <w:numPr>
          <w:ilvl w:val="0"/>
          <w:numId w:val="20"/>
        </w:numPr>
        <w:spacing w:line="360" w:lineRule="auto"/>
      </w:pPr>
      <w:r>
        <w:t>Dokonanie przez Zamawiającego odbioru końcowego robót nie wpływa na ewentualne roszczenia Zamawiającego z tytułu rękojmi, gwarancji i roszczeń odszkodowawczych.</w:t>
      </w:r>
    </w:p>
    <w:p w:rsidR="00DB6C58" w:rsidRDefault="00EF4ECB">
      <w:pPr>
        <w:pStyle w:val="Standard"/>
        <w:widowControl/>
        <w:numPr>
          <w:ilvl w:val="0"/>
          <w:numId w:val="20"/>
        </w:numPr>
        <w:tabs>
          <w:tab w:val="center" w:pos="3582"/>
          <w:tab w:val="right" w:pos="8118"/>
        </w:tabs>
        <w:spacing w:before="120" w:line="360" w:lineRule="auto"/>
        <w:jc w:val="both"/>
        <w:rPr>
          <w:iCs/>
        </w:rPr>
      </w:pPr>
      <w:r>
        <w:rPr>
          <w:iCs/>
        </w:rPr>
        <w:t>Odbiór po okresie rękojmi jest dokonywany przez Zamawiającego z udziałem użytkownika oraz Wykonawcy w formie protokolarnej i ma na celu stwierdzenie wykonania przez Wykonawcę zobowiązań wynikających z rękojmi za wady fizyczne.</w:t>
      </w:r>
    </w:p>
    <w:p w:rsidR="00DB6C58" w:rsidRDefault="00DB6C58">
      <w:pPr>
        <w:pStyle w:val="Standard"/>
        <w:spacing w:line="360" w:lineRule="auto"/>
        <w:rPr>
          <w:sz w:val="22"/>
          <w:szCs w:val="22"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Gwarancja, rękojmia, odpowiedzialność odszkodowawcza</w:t>
      </w:r>
    </w:p>
    <w:p w:rsidR="00DB6C58" w:rsidRDefault="00DB6C58">
      <w:pPr>
        <w:pStyle w:val="Header"/>
        <w:tabs>
          <w:tab w:val="clear" w:pos="4536"/>
          <w:tab w:val="clear" w:pos="9072"/>
          <w:tab w:val="left" w:pos="360"/>
        </w:tabs>
        <w:spacing w:line="360" w:lineRule="auto"/>
      </w:pPr>
    </w:p>
    <w:p w:rsidR="00DB6C58" w:rsidRDefault="00EF4ECB" w:rsidP="00FF6883">
      <w:pPr>
        <w:pStyle w:val="Standard"/>
        <w:numPr>
          <w:ilvl w:val="0"/>
          <w:numId w:val="61"/>
        </w:numPr>
        <w:spacing w:line="360" w:lineRule="auto"/>
      </w:pPr>
      <w:r>
        <w:t>Wykonawca udziela Zamawiającemu gwarancji co do jakości materiałów i robót oraz na przedmiot umowy na warunkach określonych w art. 577 – 581 Kodeksu Cywilnego na okres 36 miesięcy.</w:t>
      </w:r>
    </w:p>
    <w:p w:rsidR="00DB6C58" w:rsidRDefault="00EF4ECB">
      <w:pPr>
        <w:pStyle w:val="Standard"/>
        <w:widowControl/>
        <w:numPr>
          <w:ilvl w:val="0"/>
          <w:numId w:val="24"/>
        </w:numPr>
        <w:spacing w:line="360" w:lineRule="auto"/>
        <w:rPr>
          <w:rFonts w:cs="Arial"/>
        </w:rPr>
      </w:pPr>
      <w:r>
        <w:rPr>
          <w:rFonts w:cs="Arial"/>
        </w:rPr>
        <w:t>Gwarancja rozpoczyna swój bieg od następnego dnia po zakończeniu odbioru końcowego.</w:t>
      </w:r>
    </w:p>
    <w:p w:rsidR="0021620A" w:rsidRDefault="0021620A">
      <w:pPr>
        <w:pStyle w:val="Standard"/>
        <w:numPr>
          <w:ilvl w:val="0"/>
          <w:numId w:val="24"/>
        </w:numPr>
        <w:spacing w:line="360" w:lineRule="auto"/>
      </w:pPr>
      <w:r>
        <w:t>Strony przedłużają okres rękojmi do 39 miesięcy.</w:t>
      </w:r>
    </w:p>
    <w:p w:rsidR="00DB6C58" w:rsidRDefault="00EF4ECB">
      <w:pPr>
        <w:pStyle w:val="Standard"/>
        <w:numPr>
          <w:ilvl w:val="0"/>
          <w:numId w:val="24"/>
        </w:numPr>
        <w:spacing w:line="360" w:lineRule="auto"/>
      </w:pPr>
      <w:r>
        <w:t>W zakresie gwarancji i rękojmi mają zastosowanie przepisy Kodeksu Cywilnego.</w:t>
      </w:r>
    </w:p>
    <w:p w:rsidR="00DB6C58" w:rsidRDefault="00EF4ECB">
      <w:pPr>
        <w:pStyle w:val="Standard"/>
        <w:numPr>
          <w:ilvl w:val="0"/>
          <w:numId w:val="24"/>
        </w:numPr>
        <w:spacing w:line="360" w:lineRule="auto"/>
      </w:pPr>
      <w:r>
        <w:t>Wykonawca zobowiązany jest niezwłocznie usunąć wszelkie wady i/lub usterki w wykonanych robotach, za które odpowiada z tytułu rękojmi lub gwarancji, przy czym nie później niż w terminie wyznaczonym przez Zamawiającego, powiadamiając go o terminie ich usunięcia</w:t>
      </w:r>
      <w:r w:rsidR="00111592">
        <w:t xml:space="preserve"> oraz dokonywać w wymaganych terminach serwis i konserwację</w:t>
      </w:r>
      <w:r>
        <w:t>.</w:t>
      </w:r>
    </w:p>
    <w:p w:rsidR="00DB6C58" w:rsidRDefault="00EF4ECB">
      <w:pPr>
        <w:pStyle w:val="Standard"/>
        <w:numPr>
          <w:ilvl w:val="0"/>
          <w:numId w:val="24"/>
        </w:numPr>
        <w:spacing w:line="360" w:lineRule="auto"/>
      </w:pPr>
      <w:r>
        <w:t xml:space="preserve">W przypadku nie wykonania przez Wykonawcę zobowiązania, o którym mowa wyżej, Zamawiający może zlecić usuniecie tych wad i usterek </w:t>
      </w:r>
      <w:r w:rsidR="00111592">
        <w:t xml:space="preserve">i/Iub serwisu </w:t>
      </w:r>
      <w:r w:rsidR="00855734">
        <w:t>i</w:t>
      </w:r>
      <w:r w:rsidR="00111592">
        <w:t xml:space="preserve"> k</w:t>
      </w:r>
      <w:r w:rsidR="00855734">
        <w:t xml:space="preserve">onserwacji w okresie gwarancji </w:t>
      </w:r>
      <w:r>
        <w:t xml:space="preserve">osobie trzeciej, obciążając Wykonawcę wszelkimi </w:t>
      </w:r>
      <w:r w:rsidR="00441C7E">
        <w:t xml:space="preserve">kosztami </w:t>
      </w:r>
      <w:r>
        <w:t xml:space="preserve">związanymi z ich usunięciem </w:t>
      </w:r>
      <w:r w:rsidR="00855734">
        <w:t xml:space="preserve">i/lub wykonaniem </w:t>
      </w:r>
      <w:r w:rsidR="00441C7E">
        <w:t xml:space="preserve">serwisu i konserwacji </w:t>
      </w:r>
      <w:r>
        <w:t>i karami umownymi określonymi w § 11.</w:t>
      </w:r>
    </w:p>
    <w:p w:rsidR="00CE3291" w:rsidRDefault="00CE3291">
      <w:pPr>
        <w:pStyle w:val="Standard"/>
        <w:spacing w:line="360" w:lineRule="auto"/>
        <w:jc w:val="center"/>
        <w:rPr>
          <w:b/>
          <w:bCs/>
        </w:rPr>
      </w:pPr>
    </w:p>
    <w:p w:rsidR="00FE2578" w:rsidRDefault="00FE2578">
      <w:pPr>
        <w:pStyle w:val="Standard"/>
        <w:spacing w:line="360" w:lineRule="auto"/>
        <w:jc w:val="center"/>
        <w:rPr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Zabezpieczenie należytego wykonania umowy.</w:t>
      </w:r>
    </w:p>
    <w:p w:rsidR="00DB6C58" w:rsidRDefault="00EF4ECB" w:rsidP="00FF6883">
      <w:pPr>
        <w:pStyle w:val="Textbody"/>
        <w:widowControl w:val="0"/>
        <w:numPr>
          <w:ilvl w:val="0"/>
          <w:numId w:val="62"/>
        </w:numPr>
        <w:tabs>
          <w:tab w:val="left" w:pos="-360"/>
        </w:tabs>
        <w:spacing w:after="0" w:line="360" w:lineRule="auto"/>
        <w:jc w:val="both"/>
      </w:pPr>
      <w:r>
        <w:t>Wykonawca wniesie  jako zabezpieczenie należytego wykonania umowy kwotę …................... zł w formie …..................................................  .</w:t>
      </w:r>
    </w:p>
    <w:p w:rsidR="00DB6C58" w:rsidRDefault="00EF4ECB">
      <w:pPr>
        <w:pStyle w:val="Textbody"/>
        <w:widowControl w:val="0"/>
        <w:numPr>
          <w:ilvl w:val="0"/>
          <w:numId w:val="25"/>
        </w:numPr>
        <w:tabs>
          <w:tab w:val="left" w:pos="-360"/>
        </w:tabs>
        <w:spacing w:after="0" w:line="360" w:lineRule="auto"/>
        <w:jc w:val="both"/>
      </w:pPr>
      <w:r>
        <w:t>Zabezpieczenie zostanie zwrócone Wykonawcy:</w:t>
      </w:r>
    </w:p>
    <w:p w:rsidR="00DB6C58" w:rsidRDefault="00EF4ECB" w:rsidP="00FF6883">
      <w:pPr>
        <w:pStyle w:val="Textbody"/>
        <w:widowControl w:val="0"/>
        <w:numPr>
          <w:ilvl w:val="0"/>
          <w:numId w:val="63"/>
        </w:numPr>
        <w:tabs>
          <w:tab w:val="left" w:pos="360"/>
          <w:tab w:val="left" w:pos="851"/>
        </w:tabs>
        <w:spacing w:after="0" w:line="360" w:lineRule="auto"/>
        <w:ind w:left="425" w:firstLine="0"/>
        <w:jc w:val="both"/>
      </w:pPr>
      <w:r>
        <w:t>70 % w terminie 30 dni od daty końcowego odbioru robót., w kwocie ………………</w:t>
      </w:r>
    </w:p>
    <w:p w:rsidR="00DB6C58" w:rsidRDefault="00EF4ECB">
      <w:pPr>
        <w:pStyle w:val="Textbody"/>
        <w:widowControl w:val="0"/>
        <w:numPr>
          <w:ilvl w:val="0"/>
          <w:numId w:val="26"/>
        </w:numPr>
        <w:tabs>
          <w:tab w:val="left" w:pos="360"/>
          <w:tab w:val="left" w:pos="851"/>
        </w:tabs>
        <w:spacing w:after="0" w:line="360" w:lineRule="auto"/>
        <w:ind w:left="425" w:firstLine="0"/>
        <w:jc w:val="both"/>
      </w:pPr>
      <w:r>
        <w:t>30% w terminie 15 dni od daty upływu rękojmi, w kwocie……………….</w:t>
      </w:r>
    </w:p>
    <w:p w:rsidR="00DB6C58" w:rsidRDefault="00EF4ECB">
      <w:pPr>
        <w:pStyle w:val="Textbody"/>
        <w:widowControl w:val="0"/>
        <w:numPr>
          <w:ilvl w:val="0"/>
          <w:numId w:val="25"/>
        </w:numPr>
        <w:tabs>
          <w:tab w:val="left" w:pos="-360"/>
        </w:tabs>
        <w:spacing w:after="0" w:line="360" w:lineRule="auto"/>
        <w:jc w:val="both"/>
      </w:pPr>
      <w:r>
        <w:t>Z powyższej kwoty zabezpieczenia, Zamawiający będzie uprawniony zaspokajać swoje roszczenia wynikające z tytułu nienależytego wykonania umowy, ewentualnych odszkodowań, kar umownych i kosztów zastępczego usunięcia wad</w:t>
      </w:r>
      <w:r w:rsidR="00855734">
        <w:t xml:space="preserve"> i/lub serwisu </w:t>
      </w:r>
      <w:r w:rsidR="00FE2578">
        <w:t>i</w:t>
      </w:r>
      <w:r w:rsidR="00855734">
        <w:t xml:space="preserve"> konserwacji w okresie gwarancji.</w:t>
      </w:r>
    </w:p>
    <w:p w:rsidR="00DB6C58" w:rsidRDefault="00EF4ECB" w:rsidP="00FE2578">
      <w:pPr>
        <w:pStyle w:val="Standard"/>
        <w:numPr>
          <w:ilvl w:val="0"/>
          <w:numId w:val="25"/>
        </w:numPr>
        <w:spacing w:after="120" w:line="360" w:lineRule="auto"/>
        <w:jc w:val="both"/>
      </w:pPr>
      <w:r>
        <w:t xml:space="preserve">Jeżeli zostanie przesunięty termin wykonania przedmiotu umowy, Wykonawca zobowiązany jest </w:t>
      </w:r>
      <w:r w:rsidR="00FE2578">
        <w:t>p</w:t>
      </w:r>
      <w:r>
        <w:t>rzesunąć termin ważności poręczenia (gwarancji) w terminie podpisania aneksu do umowy.</w:t>
      </w:r>
    </w:p>
    <w:p w:rsidR="00DB6C58" w:rsidRDefault="00DB6C58">
      <w:pPr>
        <w:pStyle w:val="Standard"/>
        <w:spacing w:line="360" w:lineRule="auto"/>
        <w:jc w:val="center"/>
        <w:rPr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DB6C58" w:rsidRDefault="00DB6C58">
      <w:pPr>
        <w:pStyle w:val="Standard"/>
        <w:spacing w:line="360" w:lineRule="auto"/>
      </w:pPr>
    </w:p>
    <w:p w:rsidR="00DB6C58" w:rsidRDefault="00EF4ECB">
      <w:pPr>
        <w:pStyle w:val="Standard"/>
        <w:tabs>
          <w:tab w:val="left" w:pos="360"/>
        </w:tabs>
        <w:spacing w:line="360" w:lineRule="auto"/>
        <w:rPr>
          <w:rFonts w:cs="Arial"/>
        </w:rPr>
      </w:pPr>
      <w:r>
        <w:rPr>
          <w:rFonts w:cs="Arial"/>
        </w:rPr>
        <w:t>Strony ustalają kary umowne:</w:t>
      </w:r>
    </w:p>
    <w:p w:rsidR="00DB6C58" w:rsidRDefault="00EF4ECB" w:rsidP="00FF6883">
      <w:pPr>
        <w:pStyle w:val="Standard"/>
        <w:numPr>
          <w:ilvl w:val="0"/>
          <w:numId w:val="64"/>
        </w:numPr>
        <w:spacing w:line="360" w:lineRule="auto"/>
        <w:rPr>
          <w:rFonts w:cs="Arial"/>
        </w:rPr>
      </w:pPr>
      <w:r>
        <w:rPr>
          <w:rFonts w:cs="Arial"/>
        </w:rPr>
        <w:t>Wykonawca zapłaci Zamawiającemu kary umowne:</w:t>
      </w:r>
    </w:p>
    <w:p w:rsidR="00DB6C58" w:rsidRDefault="00EF4ECB" w:rsidP="00FF6883">
      <w:pPr>
        <w:pStyle w:val="Standard"/>
        <w:numPr>
          <w:ilvl w:val="0"/>
          <w:numId w:val="65"/>
        </w:numPr>
        <w:tabs>
          <w:tab w:val="left" w:pos="0"/>
          <w:tab w:val="left" w:pos="348"/>
          <w:tab w:val="left" w:pos="2115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za przekroczenie terminu umownego wykonania przedmiotu umowy - 0,2 % wynagrodzenia brutto, określonego w § 2 pkt 1 umowy, za każdy dzień opóźnienia,</w:t>
      </w:r>
    </w:p>
    <w:p w:rsidR="00DB6C58" w:rsidRDefault="00EF4ECB">
      <w:pPr>
        <w:pStyle w:val="Standard"/>
        <w:numPr>
          <w:ilvl w:val="0"/>
          <w:numId w:val="28"/>
        </w:numPr>
        <w:tabs>
          <w:tab w:val="left" w:pos="0"/>
          <w:tab w:val="left" w:pos="348"/>
          <w:tab w:val="left" w:pos="2115"/>
        </w:tabs>
        <w:spacing w:line="360" w:lineRule="auto"/>
        <w:ind w:firstLine="0"/>
        <w:rPr>
          <w:rFonts w:cs="Arial"/>
        </w:rPr>
      </w:pPr>
      <w:r>
        <w:rPr>
          <w:rFonts w:cs="Arial"/>
        </w:rPr>
        <w:t>za odstąpienie od umowy z przyczyn zależnych od Wykonawcy w wysokości 10% wartości wynagrodzenia brutto określonego w § 2 pkt 1 umowy.</w:t>
      </w:r>
    </w:p>
    <w:p w:rsidR="00DB6C58" w:rsidRDefault="00EF4ECB">
      <w:pPr>
        <w:pStyle w:val="Standard"/>
        <w:widowControl/>
        <w:numPr>
          <w:ilvl w:val="0"/>
          <w:numId w:val="28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</w:rPr>
      </w:pPr>
      <w:r>
        <w:rPr>
          <w:rFonts w:cs="Arial"/>
        </w:rPr>
        <w:t>Za przekroczenie terminu usunięcia wad i usterek w wysokości 0,2% wynagrodzenia brutto, określonego w § 2 pkt 1 umowy, za każdy dzień opóźnienia.</w:t>
      </w:r>
    </w:p>
    <w:p w:rsidR="00DB6C58" w:rsidRDefault="00EF4ECB">
      <w:pPr>
        <w:pStyle w:val="Standard"/>
        <w:widowControl/>
        <w:numPr>
          <w:ilvl w:val="0"/>
          <w:numId w:val="28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</w:rPr>
      </w:pPr>
      <w:r>
        <w:rPr>
          <w:rFonts w:cs="Arial"/>
        </w:rPr>
        <w:t>za opóźnienie w wykonaniu innych zobowiązań Wykonawcy wynikających z umowy, dla których w umowie podane są terminy 0,2%. procent od wartości wynagrodzenia brutto, określonego w § 2 pkt 1 umowy, za każdy dzień opóźnienia.</w:t>
      </w:r>
    </w:p>
    <w:p w:rsidR="00DB6C58" w:rsidRDefault="00EF4ECB">
      <w:pPr>
        <w:pStyle w:val="Standard"/>
        <w:numPr>
          <w:ilvl w:val="0"/>
          <w:numId w:val="28"/>
        </w:numPr>
        <w:tabs>
          <w:tab w:val="left" w:pos="644"/>
          <w:tab w:val="left" w:pos="1068"/>
          <w:tab w:val="left" w:pos="2835"/>
        </w:tabs>
        <w:spacing w:line="360" w:lineRule="auto"/>
        <w:ind w:left="284" w:firstLine="0"/>
        <w:rPr>
          <w:rFonts w:cs="Arial"/>
        </w:rPr>
      </w:pPr>
      <w:r>
        <w:rPr>
          <w:rFonts w:cs="Arial"/>
        </w:rPr>
        <w:t>Zamawiający zastrzega sobie prawo dochodzenia odszkodowania  przekraczającego kary umowne.</w:t>
      </w:r>
    </w:p>
    <w:p w:rsidR="00DB6C58" w:rsidRDefault="00EF4ECB">
      <w:pPr>
        <w:pStyle w:val="Header"/>
        <w:numPr>
          <w:ilvl w:val="0"/>
          <w:numId w:val="27"/>
        </w:numPr>
        <w:tabs>
          <w:tab w:val="clear" w:pos="4536"/>
          <w:tab w:val="clear" w:pos="9072"/>
          <w:tab w:val="left" w:pos="284"/>
          <w:tab w:val="left" w:pos="2835"/>
        </w:tabs>
        <w:spacing w:line="360" w:lineRule="auto"/>
        <w:ind w:left="0" w:firstLine="0"/>
        <w:rPr>
          <w:rFonts w:cs="Arial"/>
        </w:rPr>
      </w:pPr>
      <w:r>
        <w:rPr>
          <w:rFonts w:cs="Arial"/>
        </w:rPr>
        <w:t>Zamawiający zapłaci Wykonawcy ustawowe odsetki za przekroczenie terminu płatności.</w:t>
      </w:r>
    </w:p>
    <w:p w:rsidR="00DB6C58" w:rsidRDefault="00DB6C58">
      <w:pPr>
        <w:pStyle w:val="Standard"/>
        <w:spacing w:line="360" w:lineRule="auto"/>
        <w:jc w:val="center"/>
        <w:rPr>
          <w:b/>
          <w:bCs/>
        </w:rPr>
      </w:pPr>
    </w:p>
    <w:p w:rsidR="00FE2578" w:rsidRDefault="00FE2578">
      <w:pPr>
        <w:pStyle w:val="Standard"/>
        <w:spacing w:line="360" w:lineRule="auto"/>
        <w:jc w:val="center"/>
        <w:rPr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DB6C58" w:rsidRDefault="00EF4ECB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DB6C58" w:rsidRDefault="00DB6C58">
      <w:pPr>
        <w:pStyle w:val="Standard"/>
        <w:spacing w:line="360" w:lineRule="auto"/>
        <w:rPr>
          <w:b/>
          <w:bCs/>
        </w:rPr>
      </w:pPr>
    </w:p>
    <w:p w:rsidR="00DB6C58" w:rsidRDefault="00EF4ECB" w:rsidP="00FF6883">
      <w:pPr>
        <w:pStyle w:val="Textbody"/>
        <w:widowControl w:val="0"/>
        <w:numPr>
          <w:ilvl w:val="0"/>
          <w:numId w:val="66"/>
        </w:numPr>
        <w:spacing w:line="360" w:lineRule="auto"/>
      </w:pPr>
      <w:r>
        <w:t>Zakazuje się pod rygorem nieważności, zmian postanowień zawartej umowy w stosunku do treści oferty, na podstawie której dokonano wyboru Wykonawcy, chyba że będą to zmiany wynikające z następujących przesłanek:</w:t>
      </w:r>
    </w:p>
    <w:p w:rsidR="00C621E5" w:rsidRDefault="00564040" w:rsidP="00564040">
      <w:pPr>
        <w:pStyle w:val="Standard"/>
        <w:widowControl/>
        <w:numPr>
          <w:ilvl w:val="0"/>
          <w:numId w:val="67"/>
        </w:numPr>
        <w:spacing w:line="360" w:lineRule="auto"/>
        <w:jc w:val="both"/>
      </w:pPr>
      <w:r>
        <w:t>t</w:t>
      </w:r>
      <w:r w:rsidR="00C621E5">
        <w:t>ermin określony w § 3 może ulec przedłużeniu z następujących przyczyn:</w:t>
      </w:r>
    </w:p>
    <w:p w:rsidR="00C621E5" w:rsidRDefault="00C621E5" w:rsidP="00FE2578">
      <w:pPr>
        <w:pStyle w:val="Standard"/>
        <w:widowControl/>
        <w:numPr>
          <w:ilvl w:val="0"/>
          <w:numId w:val="84"/>
        </w:numPr>
        <w:tabs>
          <w:tab w:val="left" w:pos="0"/>
        </w:tabs>
        <w:spacing w:line="360" w:lineRule="auto"/>
        <w:jc w:val="both"/>
      </w:pPr>
      <w:r>
        <w:t>z przyczyn leżących po s</w:t>
      </w:r>
      <w:r w:rsidR="00564040">
        <w:t>tronie Zamawiającego;</w:t>
      </w:r>
    </w:p>
    <w:p w:rsidR="00564040" w:rsidRDefault="00564040" w:rsidP="00FE2578">
      <w:pPr>
        <w:pStyle w:val="Textbody"/>
        <w:widowControl w:val="0"/>
        <w:numPr>
          <w:ilvl w:val="0"/>
          <w:numId w:val="84"/>
        </w:numPr>
        <w:tabs>
          <w:tab w:val="left" w:pos="-720"/>
        </w:tabs>
        <w:spacing w:line="360" w:lineRule="auto"/>
      </w:pPr>
      <w:r>
        <w:t>z powodu siły wyższej;</w:t>
      </w:r>
    </w:p>
    <w:p w:rsidR="00AB079F" w:rsidRDefault="00564040" w:rsidP="00FE2578">
      <w:pPr>
        <w:pStyle w:val="Textbody"/>
        <w:widowControl w:val="0"/>
        <w:numPr>
          <w:ilvl w:val="0"/>
          <w:numId w:val="84"/>
        </w:numPr>
        <w:tabs>
          <w:tab w:val="left" w:pos="-720"/>
        </w:tabs>
        <w:spacing w:line="360" w:lineRule="auto"/>
      </w:pPr>
      <w:r>
        <w:t>wystąpienia robót dodatkowych lub zamiennych, których wykonanie zapewnia wykonanie zamówienia podstawowego, skutkujące zmianą zakresu robót i /lub przedłużeniem terminu realizacji zamówienia;</w:t>
      </w:r>
      <w:r w:rsidR="00AB079F" w:rsidRPr="00AB079F">
        <w:t xml:space="preserve"> </w:t>
      </w:r>
    </w:p>
    <w:p w:rsidR="00564040" w:rsidRDefault="00AB079F" w:rsidP="00FE2578">
      <w:pPr>
        <w:pStyle w:val="Textbody"/>
        <w:widowControl w:val="0"/>
        <w:numPr>
          <w:ilvl w:val="0"/>
          <w:numId w:val="84"/>
        </w:numPr>
        <w:tabs>
          <w:tab w:val="left" w:pos="-720"/>
        </w:tabs>
        <w:spacing w:line="360" w:lineRule="auto"/>
      </w:pPr>
      <w:r>
        <w:t>wystąpienie niekorzystnych warunków atmosferycznych uniemożliwiających prowadzenie robót zgodnie z ich technologią i warunkami technicznymi zapewniającymi właściwą jakość wykonania, albo innych zdarzeń wymuszających przerwę w realizacji zamówienia niezależnych od Wykonawcy;</w:t>
      </w:r>
    </w:p>
    <w:p w:rsidR="00C621E5" w:rsidRDefault="00564040" w:rsidP="00FE2578">
      <w:pPr>
        <w:pStyle w:val="Standard"/>
        <w:widowControl/>
        <w:numPr>
          <w:ilvl w:val="0"/>
          <w:numId w:val="84"/>
        </w:numPr>
        <w:tabs>
          <w:tab w:val="left" w:pos="0"/>
        </w:tabs>
        <w:spacing w:line="360" w:lineRule="auto"/>
        <w:jc w:val="both"/>
      </w:pPr>
      <w:r>
        <w:t>względów organizacyjnych leżących po stronie Zamawiającego;</w:t>
      </w:r>
    </w:p>
    <w:p w:rsidR="00DB6C58" w:rsidRDefault="00EF4ECB">
      <w:pPr>
        <w:pStyle w:val="Textbody"/>
        <w:widowControl w:val="0"/>
        <w:numPr>
          <w:ilvl w:val="0"/>
          <w:numId w:val="31"/>
        </w:numPr>
        <w:tabs>
          <w:tab w:val="left" w:pos="-720"/>
        </w:tabs>
        <w:spacing w:line="360" w:lineRule="auto"/>
      </w:pPr>
      <w:r>
        <w:t>zmiany technologii wykonania robót lub rozwiązań technicznych nie przewidzianych w umowie, jeżeli zmiany te będą korzystne dla Zamawiającego. Dopuszcza się je tylko w przypadku, gdy proponowane rozwiązania są równorzędne lub lepsze funkcjonalnie od rozwiązań przyjętych w dokumentacji projektowej będącej podstawą zamówienia, po akceptacji zmian przez Zamawiającego;</w:t>
      </w:r>
    </w:p>
    <w:p w:rsidR="00DB6C58" w:rsidRDefault="00EF4ECB">
      <w:pPr>
        <w:pStyle w:val="Textbody"/>
        <w:widowControl w:val="0"/>
        <w:numPr>
          <w:ilvl w:val="0"/>
          <w:numId w:val="31"/>
        </w:numPr>
        <w:tabs>
          <w:tab w:val="left" w:pos="-720"/>
        </w:tabs>
        <w:spacing w:line="360" w:lineRule="auto"/>
        <w:rPr>
          <w:rFonts w:eastAsia="TTE1AE83F8t00" w:cs="TTE1AE83F8t00"/>
        </w:rPr>
      </w:pPr>
      <w:r>
        <w:rPr>
          <w:rFonts w:eastAsia="TTE1AE83F8t00" w:cs="TTE1AE83F8t00"/>
        </w:rPr>
        <w:t>wprowadzenie lub zmiana podwykonawcy robót;</w:t>
      </w:r>
    </w:p>
    <w:p w:rsidR="00DB6C58" w:rsidRDefault="00EF4ECB">
      <w:pPr>
        <w:pStyle w:val="Textbody"/>
        <w:widowControl w:val="0"/>
        <w:numPr>
          <w:ilvl w:val="0"/>
          <w:numId w:val="31"/>
        </w:numPr>
        <w:tabs>
          <w:tab w:val="left" w:pos="-720"/>
        </w:tabs>
        <w:spacing w:line="360" w:lineRule="auto"/>
        <w:rPr>
          <w:rFonts w:eastAsia="TTE1AE83F8t00" w:cs="TTE1AE83F8t00"/>
        </w:rPr>
      </w:pPr>
      <w:r>
        <w:rPr>
          <w:rFonts w:eastAsia="TTE1AE83F8t00" w:cs="TTE1AE83F8t00"/>
        </w:rPr>
        <w:t>zmiana kierownika budowy;</w:t>
      </w:r>
    </w:p>
    <w:p w:rsidR="00CD2430" w:rsidRDefault="00CD2430">
      <w:pPr>
        <w:pStyle w:val="Textbody"/>
        <w:widowControl w:val="0"/>
        <w:numPr>
          <w:ilvl w:val="0"/>
          <w:numId w:val="31"/>
        </w:numPr>
        <w:tabs>
          <w:tab w:val="left" w:pos="-720"/>
        </w:tabs>
        <w:spacing w:line="360" w:lineRule="auto"/>
        <w:rPr>
          <w:rFonts w:eastAsia="TTE1AE83F8t00" w:cs="TTE1AE83F8t00"/>
        </w:rPr>
      </w:pPr>
      <w:r>
        <w:rPr>
          <w:rFonts w:eastAsia="TTE1AE83F8t00" w:cs="TTE1AE83F8t00"/>
        </w:rPr>
        <w:t>zmiana kierownika robot;</w:t>
      </w:r>
    </w:p>
    <w:p w:rsidR="00DB6C58" w:rsidRDefault="00EF4ECB">
      <w:pPr>
        <w:pStyle w:val="Textbody"/>
        <w:widowControl w:val="0"/>
        <w:numPr>
          <w:ilvl w:val="0"/>
          <w:numId w:val="31"/>
        </w:numPr>
        <w:tabs>
          <w:tab w:val="left" w:pos="-720"/>
        </w:tabs>
        <w:spacing w:line="360" w:lineRule="auto"/>
        <w:rPr>
          <w:rFonts w:eastAsia="TTE1AE83F8t00" w:cs="TTE1AE83F8t00"/>
        </w:rPr>
      </w:pPr>
      <w:r>
        <w:rPr>
          <w:rFonts w:eastAsia="TTE1AE83F8t00" w:cs="TTE1AE83F8t00"/>
        </w:rPr>
        <w:t>zmiana inspektora nadzoru.</w:t>
      </w:r>
    </w:p>
    <w:p w:rsidR="00DB6C58" w:rsidRDefault="00EF4ECB" w:rsidP="00FF6883">
      <w:pPr>
        <w:pStyle w:val="Textbody"/>
        <w:widowControl w:val="0"/>
        <w:numPr>
          <w:ilvl w:val="0"/>
          <w:numId w:val="68"/>
        </w:numPr>
        <w:tabs>
          <w:tab w:val="left" w:pos="-720"/>
        </w:tabs>
        <w:spacing w:line="360" w:lineRule="auto"/>
      </w:pPr>
      <w:r>
        <w:t>Każdorazowo wprowadzanie zmian potwierdzone jest w formie pisemnej</w:t>
      </w:r>
      <w:r w:rsidR="00564040">
        <w:t>,</w:t>
      </w:r>
      <w:r>
        <w:t xml:space="preserve"> protokołami konieczności zatwierdzonymi przez Zamawiającego</w:t>
      </w:r>
      <w:r w:rsidR="00564040">
        <w:t xml:space="preserve"> i aneksem</w:t>
      </w:r>
      <w:r>
        <w:t>.</w:t>
      </w:r>
    </w:p>
    <w:p w:rsidR="00DB6C58" w:rsidRDefault="00EF4ECB">
      <w:pPr>
        <w:pStyle w:val="Standard"/>
        <w:numPr>
          <w:ilvl w:val="0"/>
          <w:numId w:val="32"/>
        </w:numPr>
        <w:tabs>
          <w:tab w:val="left" w:pos="-720"/>
        </w:tabs>
        <w:spacing w:line="360" w:lineRule="auto"/>
        <w:jc w:val="both"/>
      </w:pPr>
      <w:r>
        <w:t>Zmiana postanowień zawartej umowy może nastąpić za zgodą obu stron wyrażoną na piśmie pod rygorem nieważności takiej zmiany.</w:t>
      </w:r>
    </w:p>
    <w:p w:rsidR="00DB6C58" w:rsidRDefault="00EF4ECB">
      <w:pPr>
        <w:pStyle w:val="Standard"/>
        <w:numPr>
          <w:ilvl w:val="0"/>
          <w:numId w:val="32"/>
        </w:numPr>
        <w:tabs>
          <w:tab w:val="left" w:pos="-720"/>
        </w:tabs>
        <w:spacing w:line="360" w:lineRule="auto"/>
        <w:jc w:val="both"/>
      </w:pPr>
      <w:r>
        <w:t>Oprócz wypadków wymienionych w treści Kodeksu Cywilnego, Zamawiającemu, w oparciu o przepis art. 145 ustawy Prawo zamówień publicznych, przysługuje prawo odstąpienia od umowy w razie wystąpienia zmiany okoliczności powodującej, że wykonanie umowy  nie leży w interesie publicznym, czego nie można było przewidzieć w chwili zawarcia umowy. Odstąpienie od umowy nie rodzi roszczeń odszkodowawczych ani nie stanowi podstawy do naliczania kar umownych.</w:t>
      </w:r>
    </w:p>
    <w:p w:rsidR="00DB6C58" w:rsidRDefault="00EF4ECB">
      <w:pPr>
        <w:pStyle w:val="Standard"/>
        <w:numPr>
          <w:ilvl w:val="0"/>
          <w:numId w:val="32"/>
        </w:numPr>
        <w:tabs>
          <w:tab w:val="left" w:pos="-720"/>
        </w:tabs>
        <w:spacing w:line="360" w:lineRule="auto"/>
      </w:pPr>
      <w:r>
        <w:t>Zamawiającemu przysługuje prawo do odstąpienia od umowy z zachowaniem prawa do odszkodowania i kar umownych, określonych w umowie, w sytuacji gdy:</w:t>
      </w:r>
    </w:p>
    <w:p w:rsidR="00DB6C58" w:rsidRDefault="00EF4ECB">
      <w:pPr>
        <w:pStyle w:val="Standard"/>
        <w:spacing w:line="360" w:lineRule="auto"/>
        <w:ind w:left="840" w:hanging="240"/>
        <w:rPr>
          <w:rFonts w:cs="Arial"/>
        </w:rPr>
      </w:pPr>
      <w:r>
        <w:rPr>
          <w:rFonts w:cs="Arial"/>
        </w:rPr>
        <w:t>a)Wykonawca nie wykonuje robót zgodnie z umową lub nienależycie wykonuje którekolwiek ze zobowiązań umownych</w:t>
      </w:r>
    </w:p>
    <w:p w:rsidR="00DB6C58" w:rsidRDefault="00EF4ECB">
      <w:pPr>
        <w:pStyle w:val="Standard"/>
        <w:spacing w:line="360" w:lineRule="auto"/>
        <w:ind w:left="840" w:hanging="240"/>
        <w:rPr>
          <w:rFonts w:cs="Arial"/>
        </w:rPr>
      </w:pPr>
      <w:r>
        <w:rPr>
          <w:rFonts w:cs="Arial"/>
        </w:rPr>
        <w:t>b)Wykonawca opóźnia się z wykonaniem którejkolwiek z prac i robót o więcej niż 28 dni w stosunku do terminów określonych w § 3 Umowy.</w:t>
      </w:r>
    </w:p>
    <w:p w:rsidR="00DB6C58" w:rsidRDefault="00EF4ECB">
      <w:pPr>
        <w:pStyle w:val="Standard"/>
        <w:spacing w:line="360" w:lineRule="auto"/>
        <w:ind w:left="840" w:hanging="240"/>
        <w:rPr>
          <w:rFonts w:cs="Arial"/>
        </w:rPr>
      </w:pPr>
      <w:r>
        <w:rPr>
          <w:rFonts w:cs="Arial"/>
        </w:rPr>
        <w:t>c)Wykonawca wykonuje roboty budowlane za pomocą podwykonawców bez uprzedniej zgody Zamawiającego.</w:t>
      </w:r>
    </w:p>
    <w:p w:rsidR="00DB6C58" w:rsidRDefault="00EF4ECB">
      <w:pPr>
        <w:pStyle w:val="Standard"/>
        <w:spacing w:line="360" w:lineRule="auto"/>
        <w:ind w:left="840" w:hanging="240"/>
        <w:rPr>
          <w:rFonts w:cs="Arial"/>
        </w:rPr>
      </w:pPr>
      <w:r>
        <w:rPr>
          <w:rFonts w:cs="Arial"/>
        </w:rPr>
        <w:t>d) Wykonawca bez upoważnienia ze strony Zamawiającego wstrzymuje roboty na 28 dni,</w:t>
      </w:r>
    </w:p>
    <w:p w:rsidR="00DB6C58" w:rsidRDefault="00EF4ECB">
      <w:pPr>
        <w:pStyle w:val="Standard"/>
        <w:spacing w:line="360" w:lineRule="auto"/>
        <w:ind w:left="840" w:hanging="240"/>
        <w:rPr>
          <w:rFonts w:cs="Arial"/>
        </w:rPr>
      </w:pPr>
      <w:r>
        <w:rPr>
          <w:rFonts w:cs="Arial"/>
        </w:rPr>
        <w:t>e) Wykonawca nie przedłuża ważności wygasającego ubezpieczenia od odpowiedzialności cywilnej</w:t>
      </w:r>
    </w:p>
    <w:p w:rsidR="00DB6C58" w:rsidRDefault="00EF4ECB">
      <w:pPr>
        <w:pStyle w:val="Standard"/>
        <w:spacing w:line="360" w:lineRule="auto"/>
        <w:ind w:left="600"/>
        <w:jc w:val="both"/>
        <w:rPr>
          <w:rFonts w:cs="Arial"/>
        </w:rPr>
      </w:pPr>
      <w:r>
        <w:rPr>
          <w:rFonts w:cs="Arial"/>
        </w:rPr>
        <w:t>f) Wykonawca został postawiony w stan likwidacji lub ogłoszono jego upadłość.</w:t>
      </w:r>
    </w:p>
    <w:p w:rsidR="00DB6C58" w:rsidRDefault="00EF4ECB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 xml:space="preserve">   6.     W przypadku odstąpienia od umowy, Wykonawcę i Zamawiającego obciążają</w:t>
      </w:r>
    </w:p>
    <w:p w:rsidR="00DB6C58" w:rsidRDefault="00EF4ECB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 xml:space="preserve">           obowiązki:szczególne:</w:t>
      </w:r>
    </w:p>
    <w:p w:rsidR="00DB6C58" w:rsidRDefault="00EF4ECB">
      <w:pPr>
        <w:pStyle w:val="Standard"/>
        <w:spacing w:line="360" w:lineRule="auto"/>
        <w:ind w:left="567"/>
        <w:rPr>
          <w:rFonts w:cs="Arial"/>
        </w:rPr>
      </w:pPr>
      <w:r>
        <w:rPr>
          <w:rFonts w:cs="Arial"/>
        </w:rPr>
        <w:t>a)w terminie 14 dni od daty odstąpienia od umowy Wykonawca przy udziale</w:t>
      </w:r>
    </w:p>
    <w:p w:rsidR="00DB6C58" w:rsidRDefault="00EF4ECB">
      <w:pPr>
        <w:pStyle w:val="Standard"/>
        <w:spacing w:line="360" w:lineRule="auto"/>
        <w:ind w:left="567"/>
        <w:rPr>
          <w:rFonts w:cs="Arial"/>
        </w:rPr>
      </w:pPr>
      <w:r>
        <w:rPr>
          <w:rFonts w:cs="Arial"/>
        </w:rPr>
        <w:t>Zamawiającego sporządzi szczegółowy protokół inwentaryzacji robót w toku według stanu na dzień odstąpienia</w:t>
      </w:r>
    </w:p>
    <w:p w:rsidR="00DB6C58" w:rsidRDefault="00EF4ECB">
      <w:pPr>
        <w:pStyle w:val="Standard"/>
        <w:spacing w:line="360" w:lineRule="auto"/>
        <w:ind w:left="567"/>
        <w:rPr>
          <w:rFonts w:cs="Arial"/>
        </w:rPr>
      </w:pPr>
      <w:r>
        <w:rPr>
          <w:rFonts w:cs="Arial"/>
        </w:rPr>
        <w:t>b)Wykonawca zabezpieczy przerwane roboty w zakresie obustronnie uzgodnionym na koszt tej strony, z której winy nastąpiło odstąpienie od umowy</w:t>
      </w:r>
    </w:p>
    <w:p w:rsidR="00DB6C58" w:rsidRDefault="00DB6C58">
      <w:pPr>
        <w:pStyle w:val="Standard"/>
        <w:spacing w:line="360" w:lineRule="auto"/>
        <w:jc w:val="center"/>
        <w:rPr>
          <w:rFonts w:cs="Arial"/>
          <w:b/>
          <w:bCs/>
        </w:rPr>
      </w:pPr>
    </w:p>
    <w:p w:rsidR="00DB6C58" w:rsidRDefault="00EF4ECB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 13</w:t>
      </w:r>
    </w:p>
    <w:p w:rsidR="00DB6C58" w:rsidRDefault="00EF4ECB">
      <w:pPr>
        <w:pStyle w:val="Standard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Inne</w:t>
      </w:r>
    </w:p>
    <w:p w:rsidR="00DB6C58" w:rsidRDefault="00DB6C58">
      <w:pPr>
        <w:pStyle w:val="Standard"/>
        <w:spacing w:line="360" w:lineRule="auto"/>
        <w:rPr>
          <w:rFonts w:cs="Arial"/>
          <w:b/>
          <w:bCs/>
        </w:rPr>
      </w:pP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sprawach nie uregulowanych umową mają zastosowanie przepisy  Kodeksu Cywilnego.</w:t>
      </w: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razie powstania sporu na tle wykonania niniejszej umowy strony zgodnie oświadczają, że dołożą wszelkich starań aby spory były rozwiązywane polubownie w drodze bezpośrednich negocjacji prowadzonych w dobrej wierze</w:t>
      </w: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Właściwym do rozpoznania sporów wynikłych na tle realizacji niniejszej umowy jest Stały Sąd Arbitrażowy przy Okręgowej Izbie Radców Prawnych w Gdańsku.</w:t>
      </w: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Wykonawca nie może przenieść praw i obowiązków wynikających z niniejszej umowy na rzecz osób trzecich bez zgody Zamawiającego.</w:t>
      </w: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Wykonawca nie może umieszczać reklam na terenie i obiektach Uniwersytetu Gdańskiego w trakcie prowadzonych robót bez zgody Zamawiającego.</w:t>
      </w:r>
    </w:p>
    <w:p w:rsidR="00DB6C58" w:rsidRDefault="00EF4ECB" w:rsidP="00FF6883">
      <w:pPr>
        <w:pStyle w:val="Tekstpodstawowy3"/>
        <w:widowControl w:val="0"/>
        <w:numPr>
          <w:ilvl w:val="0"/>
          <w:numId w:val="73"/>
        </w:numPr>
        <w:tabs>
          <w:tab w:val="left" w:pos="720"/>
        </w:tabs>
        <w:autoSpaceDE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Umowa została sporządzona w dwóch jednobrzmiących egzemplarzach , po jednym egzemplarzu dla każdej ze stron umowy.</w:t>
      </w:r>
    </w:p>
    <w:p w:rsidR="00DB6C58" w:rsidRDefault="00DB6C58">
      <w:pPr>
        <w:pStyle w:val="Standard"/>
        <w:spacing w:line="360" w:lineRule="auto"/>
        <w:ind w:left="360"/>
        <w:rPr>
          <w:b/>
          <w:sz w:val="28"/>
        </w:rPr>
      </w:pPr>
    </w:p>
    <w:p w:rsidR="00DB6C58" w:rsidRDefault="00EF4ECB">
      <w:pPr>
        <w:pStyle w:val="Standard"/>
      </w:pPr>
      <w:r>
        <w:t>Z A M A W I A J Ą C Y                                                                                   W Y K O N A W C A</w:t>
      </w:r>
    </w:p>
    <w:p w:rsidR="00DB6C58" w:rsidRDefault="00DB6C58">
      <w:pPr>
        <w:pStyle w:val="Standard"/>
        <w:rPr>
          <w:b/>
          <w:sz w:val="28"/>
          <w:szCs w:val="28"/>
        </w:rPr>
      </w:pPr>
    </w:p>
    <w:p w:rsidR="00DB6C58" w:rsidRDefault="00EF4ECB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XV. Podwykonawcy</w:t>
      </w:r>
    </w:p>
    <w:p w:rsidR="00DB6C58" w:rsidRDefault="00DB6C58">
      <w:pPr>
        <w:pStyle w:val="Standard"/>
        <w:rPr>
          <w:b/>
          <w:sz w:val="28"/>
          <w:szCs w:val="28"/>
        </w:rPr>
      </w:pPr>
    </w:p>
    <w:p w:rsidR="00DB6C58" w:rsidRDefault="00EF4ECB">
      <w:pPr>
        <w:pStyle w:val="Standard"/>
        <w:spacing w:line="360" w:lineRule="auto"/>
      </w:pPr>
      <w:r>
        <w:t>Wykonawca zobowiązany jest do wskazania w ofercie części  zamówienia, której wykonanie zamierza  powierzyć podwykonawcom (załącznik nr 8).</w:t>
      </w:r>
    </w:p>
    <w:p w:rsidR="00DB6C58" w:rsidRDefault="00DB6C58">
      <w:pPr>
        <w:pStyle w:val="Standard"/>
        <w:spacing w:line="360" w:lineRule="auto"/>
      </w:pPr>
    </w:p>
    <w:p w:rsidR="00DB6C58" w:rsidRDefault="00EF4EC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XVI. Dodatkowe informacje</w:t>
      </w:r>
    </w:p>
    <w:p w:rsidR="00DB6C58" w:rsidRDefault="00DB6C58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:rsidR="00DB6C58" w:rsidRDefault="00EF4ECB" w:rsidP="00FF6883">
      <w:pPr>
        <w:pStyle w:val="Standard"/>
        <w:numPr>
          <w:ilvl w:val="0"/>
          <w:numId w:val="69"/>
        </w:numPr>
        <w:spacing w:line="360" w:lineRule="auto"/>
        <w:jc w:val="both"/>
      </w:pPr>
      <w:r>
        <w:t>Zamawiający nie dopuszcza do składania ofert wariantowych.</w:t>
      </w:r>
    </w:p>
    <w:p w:rsidR="00DB6C58" w:rsidRDefault="00EF4ECB">
      <w:pPr>
        <w:pStyle w:val="Standard"/>
        <w:numPr>
          <w:ilvl w:val="0"/>
          <w:numId w:val="34"/>
        </w:numPr>
        <w:spacing w:line="360" w:lineRule="auto"/>
        <w:jc w:val="both"/>
      </w:pPr>
      <w:r>
        <w:t>Zamawiający nie dopuszcza do składania ofert częściowych.</w:t>
      </w:r>
    </w:p>
    <w:p w:rsidR="00DB6C58" w:rsidRDefault="00EF4ECB">
      <w:pPr>
        <w:pStyle w:val="Standard"/>
        <w:numPr>
          <w:ilvl w:val="0"/>
          <w:numId w:val="34"/>
        </w:numPr>
        <w:spacing w:line="360" w:lineRule="auto"/>
        <w:jc w:val="both"/>
      </w:pPr>
      <w:r>
        <w:t>Zamawiający nie przewiduje zawarcia umowy ramowej.</w:t>
      </w:r>
    </w:p>
    <w:p w:rsidR="00DB6C58" w:rsidRDefault="00EF4ECB">
      <w:pPr>
        <w:pStyle w:val="Standard"/>
        <w:numPr>
          <w:ilvl w:val="0"/>
          <w:numId w:val="34"/>
        </w:numPr>
        <w:spacing w:line="360" w:lineRule="auto"/>
        <w:jc w:val="both"/>
      </w:pPr>
      <w:r>
        <w:t>Rozliczenia dokonywane będą tylko w złotych polskich.</w:t>
      </w:r>
    </w:p>
    <w:p w:rsidR="00DB6C58" w:rsidRDefault="00EF4ECB">
      <w:pPr>
        <w:pStyle w:val="Standard"/>
        <w:numPr>
          <w:ilvl w:val="0"/>
          <w:numId w:val="34"/>
        </w:numPr>
        <w:spacing w:line="360" w:lineRule="auto"/>
        <w:jc w:val="both"/>
      </w:pPr>
      <w:r>
        <w:t>Zamawiający nie przewiduje wyboru najkorzystniejszej oferty z zastosowaniem aukcji elektronicznej.</w:t>
      </w:r>
    </w:p>
    <w:p w:rsidR="00DB6C58" w:rsidRDefault="00EF4ECB">
      <w:pPr>
        <w:pStyle w:val="Standard"/>
        <w:numPr>
          <w:ilvl w:val="0"/>
          <w:numId w:val="34"/>
        </w:numPr>
        <w:spacing w:line="360" w:lineRule="auto"/>
        <w:jc w:val="both"/>
      </w:pPr>
      <w:r>
        <w:t>Zamawiający nie przewiduje zwrotu kosztów udziału w postępowaniu.</w:t>
      </w:r>
    </w:p>
    <w:p w:rsidR="00DB6C58" w:rsidRDefault="00EF4ECB">
      <w:pPr>
        <w:pStyle w:val="Standard"/>
        <w:widowControl/>
        <w:numPr>
          <w:ilvl w:val="0"/>
          <w:numId w:val="34"/>
        </w:numPr>
        <w:spacing w:line="360" w:lineRule="auto"/>
        <w:jc w:val="both"/>
      </w:pPr>
      <w:r>
        <w:t xml:space="preserve">Zamawiający </w:t>
      </w:r>
      <w:r>
        <w:rPr>
          <w:rStyle w:val="grame"/>
        </w:rPr>
        <w:t xml:space="preserve">informuje, </w:t>
      </w:r>
      <w:r>
        <w:t xml:space="preserve">że przewiduje możliwość udzielenia </w:t>
      </w:r>
      <w:r w:rsidR="00FF6883" w:rsidRPr="00DA3C2A">
        <w:t xml:space="preserve">do </w:t>
      </w:r>
      <w:r w:rsidR="00DA3C2A">
        <w:t>50</w:t>
      </w:r>
      <w:r w:rsidR="00FF6883" w:rsidRPr="00DA3C2A">
        <w:t>% zamówienia</w:t>
      </w:r>
      <w:r w:rsidR="00FF6883">
        <w:t xml:space="preserve"> uzupełniającego </w:t>
      </w:r>
      <w:r>
        <w:t xml:space="preserve">zamówień uzupełniających, o których mowa w art. 67 ust 1 </w:t>
      </w:r>
      <w:r>
        <w:rPr>
          <w:rStyle w:val="spelle"/>
        </w:rPr>
        <w:t>pkt</w:t>
      </w:r>
      <w:r>
        <w:t xml:space="preserve"> 6 ustawy Prawo zamówień publicznych .</w:t>
      </w:r>
    </w:p>
    <w:p w:rsidR="00DB6C58" w:rsidRDefault="00EF4ECB" w:rsidP="00FF6883">
      <w:pPr>
        <w:pStyle w:val="Standard"/>
        <w:widowControl/>
        <w:numPr>
          <w:ilvl w:val="0"/>
          <w:numId w:val="70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Zamówienia uzupełniające mogą zostać udzielone w okresie 3 lat od udzielania zamówienia podstawowego. Będą one polegały na wykonaniu tego samego rodzaju zamówień.</w:t>
      </w:r>
    </w:p>
    <w:p w:rsidR="00DB6C58" w:rsidRDefault="00EF4ECB">
      <w:pPr>
        <w:pStyle w:val="Standard"/>
        <w:widowControl/>
        <w:numPr>
          <w:ilvl w:val="0"/>
          <w:numId w:val="3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Rozliczenie za wykonaną pracę nastąpi z uwzględnieniem stawek i zasad obowiązujących przy umowie podstawowej i przedstawionych w kosztorysie ofertowym dostarczonym przed podpisaniem umowy podstawowej.</w:t>
      </w:r>
    </w:p>
    <w:p w:rsidR="00DB6C58" w:rsidRDefault="00EF4ECB">
      <w:pPr>
        <w:pStyle w:val="Standard"/>
        <w:widowControl/>
        <w:numPr>
          <w:ilvl w:val="0"/>
          <w:numId w:val="35"/>
        </w:numPr>
        <w:spacing w:line="360" w:lineRule="auto"/>
        <w:jc w:val="both"/>
      </w:pPr>
      <w:r>
        <w:rPr>
          <w:rFonts w:cs="Arial"/>
        </w:rPr>
        <w:t>Kosztorys ofertowy  będzie wykorzystany do obliczenia wynagrodzenia w przypadku wykonania części zamówienia oraz ustalenia wartości zamówień dodatkowych i uzupełniających . W takim przypadku  cena robót zostanie obliczona na podstawie parametrów cenotwórczych z kosztorysu ofertowego, a ceny materiałów na podstawie średnich cen wg cennika  SEKOCENBUD za kwartał poprzedzający okres wbudowania.</w:t>
      </w:r>
    </w:p>
    <w:p w:rsidR="00DB6C58" w:rsidRDefault="00EF4ECB">
      <w:pPr>
        <w:pStyle w:val="Standard"/>
        <w:spacing w:line="360" w:lineRule="auto"/>
        <w:jc w:val="both"/>
        <w:rPr>
          <w:bCs/>
        </w:rPr>
      </w:pPr>
      <w:r>
        <w:rPr>
          <w:bCs/>
        </w:rPr>
        <w:t>8.   Dopuszcza się składanie jednej oferty przez dwóch lub więcej przedsiębiorców, pod</w:t>
      </w:r>
    </w:p>
    <w:p w:rsidR="00DB6C58" w:rsidRDefault="00EF4ECB">
      <w:pPr>
        <w:pStyle w:val="Standard"/>
        <w:spacing w:line="360" w:lineRule="auto"/>
        <w:ind w:left="360"/>
        <w:jc w:val="both"/>
        <w:rPr>
          <w:bCs/>
        </w:rPr>
      </w:pPr>
      <w:r>
        <w:rPr>
          <w:bCs/>
        </w:rPr>
        <w:t>warunkiem, że taka oferta będzie spełniać następujące wymagania:</w:t>
      </w:r>
    </w:p>
    <w:p w:rsidR="00DB6C58" w:rsidRDefault="00EF4ECB" w:rsidP="00FF6883">
      <w:pPr>
        <w:pStyle w:val="Standard"/>
        <w:widowControl/>
        <w:numPr>
          <w:ilvl w:val="0"/>
          <w:numId w:val="71"/>
        </w:numPr>
        <w:spacing w:line="360" w:lineRule="auto"/>
        <w:jc w:val="both"/>
      </w:pPr>
      <w:r>
        <w:t>Oferta musi być podpisana w taki sposób, by prawnie zobowiązywała wszystkich przedsiębiorców występujących wspólnie.</w:t>
      </w:r>
    </w:p>
    <w:p w:rsidR="00DB6C58" w:rsidRDefault="00EF4ECB">
      <w:pPr>
        <w:pStyle w:val="Standard"/>
        <w:widowControl/>
        <w:numPr>
          <w:ilvl w:val="0"/>
          <w:numId w:val="36"/>
        </w:numPr>
        <w:spacing w:line="360" w:lineRule="auto"/>
        <w:jc w:val="both"/>
      </w:pPr>
      <w:r>
        <w:t>Przedsiębiorcy występujący wspólnie muszą upoważnić jednego spośród siebie jako reprezentanta pozostałych, a jego upoważnienie musi być udokumentowane pełnomocnictwem podpisanym przez upełnomocnionych przedstawicieli wszystkich pozostałych przedsiębiorców.</w:t>
      </w:r>
    </w:p>
    <w:p w:rsidR="00DB6C58" w:rsidRDefault="00EF4ECB">
      <w:pPr>
        <w:pStyle w:val="Standard"/>
        <w:widowControl/>
        <w:numPr>
          <w:ilvl w:val="0"/>
          <w:numId w:val="36"/>
        </w:numPr>
        <w:spacing w:line="360" w:lineRule="auto"/>
        <w:jc w:val="both"/>
      </w:pPr>
      <w:r>
        <w:t>Wszelka korespondencja oraz rozliczenia dokonywane będą wyłącznie z przedsiębiorcą występującym jako reprezentant pozostałych.</w:t>
      </w:r>
    </w:p>
    <w:p w:rsidR="00DB6C58" w:rsidRDefault="00EF4ECB">
      <w:pPr>
        <w:pStyle w:val="Standard"/>
        <w:spacing w:line="360" w:lineRule="auto"/>
        <w:jc w:val="both"/>
      </w:pPr>
      <w:r>
        <w:t>9.   Każdy zainteresowany zamówieniem może złożyć pisemny wniosek o udostępnienie mu</w:t>
      </w:r>
    </w:p>
    <w:p w:rsidR="00DB6C58" w:rsidRDefault="00EF4ECB">
      <w:pPr>
        <w:pStyle w:val="Standard"/>
        <w:spacing w:line="360" w:lineRule="auto"/>
        <w:ind w:left="360"/>
        <w:jc w:val="both"/>
      </w:pPr>
      <w:r>
        <w:t>Specyfikacji Istotnych Warunków Zamówienia . Specyfikację można odbierać w pokoju nr 10</w:t>
      </w:r>
      <w:r w:rsidR="00855734">
        <w:t>1</w:t>
      </w:r>
      <w:r>
        <w:t xml:space="preserve"> w siedzibie Zamawiającego za pokwitowaniem. Zamawiający może także przesłać Specyfikacje Istotnych Warunków Zamówienia zainteresowanemu pocztą  na  jego pisemny wniosek, za zaliczeniem pocztowym.</w:t>
      </w:r>
    </w:p>
    <w:p w:rsidR="00AD2C40" w:rsidRPr="00AB5910" w:rsidRDefault="00EF4ECB" w:rsidP="00AD2C40">
      <w:pPr>
        <w:pStyle w:val="Tekstpodstawowy"/>
        <w:tabs>
          <w:tab w:val="left" w:pos="284"/>
        </w:tabs>
        <w:autoSpaceDN/>
        <w:spacing w:after="0" w:line="360" w:lineRule="auto"/>
        <w:ind w:left="360"/>
        <w:jc w:val="both"/>
        <w:textAlignment w:val="auto"/>
        <w:rPr>
          <w:rFonts w:cs="Times New Roman"/>
          <w:color w:val="auto"/>
          <w:lang w:val="pl-PL"/>
        </w:rPr>
      </w:pPr>
      <w:r>
        <w:t>Koszt formularza SIWZ z załącznikami w formie papierowej</w:t>
      </w:r>
      <w:r w:rsidR="00AD2C40">
        <w:t xml:space="preserve"> - </w:t>
      </w:r>
      <w:r w:rsidR="00AD2C40" w:rsidRPr="00AB5910">
        <w:rPr>
          <w:rFonts w:cs="Times New Roman"/>
          <w:color w:val="auto"/>
          <w:lang w:val="pl-PL"/>
        </w:rPr>
        <w:t>Wykonawca pokryje koszty poniesione przez Zamawiającego na skopiowanie dokumentacji oraz jej przekazanie.</w:t>
      </w:r>
    </w:p>
    <w:p w:rsidR="00DB6C58" w:rsidRDefault="00EF4ECB" w:rsidP="00FE2578">
      <w:pPr>
        <w:pStyle w:val="Standard"/>
        <w:spacing w:line="360" w:lineRule="auto"/>
        <w:ind w:left="360"/>
        <w:jc w:val="both"/>
      </w:pPr>
      <w:r>
        <w:t xml:space="preserve">Specyfikacja Istotnych Warunków Zamówienia dostępna jest na stronie internetowej . </w:t>
      </w:r>
      <w:hyperlink r:id="rId14" w:history="1">
        <w:r>
          <w:rPr>
            <w:rStyle w:val="Internetlink"/>
          </w:rPr>
          <w:t>http://pdzp.univ.gda.pl/</w:t>
        </w:r>
      </w:hyperlink>
      <w:r>
        <w:t xml:space="preserve"> . Pobieranie materiałów z tej strony jest bezpłatne.</w:t>
      </w:r>
    </w:p>
    <w:p w:rsidR="00DB6C58" w:rsidRDefault="00EF4ECB">
      <w:pPr>
        <w:pStyle w:val="Standard"/>
        <w:widowControl/>
        <w:spacing w:line="360" w:lineRule="auto"/>
      </w:pPr>
      <w:r>
        <w:t>10. Wykonawca pobierający wersję elektroniczną SIWZ ze strony internetowej</w:t>
      </w:r>
    </w:p>
    <w:p w:rsidR="00DB6C58" w:rsidRDefault="00EF4ECB">
      <w:pPr>
        <w:pStyle w:val="Standard"/>
        <w:spacing w:line="360" w:lineRule="auto"/>
        <w:ind w:left="360"/>
      </w:pPr>
      <w:r>
        <w:t xml:space="preserve">  Zamawiającego zobowiązany jest do jej monitorowania (w tym samym miejscu, z     </w:t>
      </w:r>
    </w:p>
    <w:p w:rsidR="00DB6C58" w:rsidRDefault="00EF4ECB">
      <w:pPr>
        <w:pStyle w:val="Standard"/>
        <w:spacing w:line="360" w:lineRule="auto"/>
        <w:ind w:left="360"/>
      </w:pPr>
      <w:r>
        <w:t xml:space="preserve">  którego została pobrana ) w terminie do dnia otwarcia ofert, gdyż zamieszczane tam</w:t>
      </w:r>
    </w:p>
    <w:p w:rsidR="00DB6C58" w:rsidRDefault="00EF4ECB">
      <w:pPr>
        <w:pStyle w:val="Standard"/>
        <w:spacing w:line="360" w:lineRule="auto"/>
        <w:ind w:left="360"/>
      </w:pPr>
      <w:r>
        <w:t xml:space="preserve">  są wyjaśnienia treści SIWZ, odpowiedzi na zadane pytania, itp.</w:t>
      </w:r>
    </w:p>
    <w:p w:rsidR="00DB6C58" w:rsidRDefault="00DB6C58">
      <w:pPr>
        <w:pStyle w:val="Standard"/>
        <w:spacing w:line="360" w:lineRule="auto"/>
      </w:pPr>
    </w:p>
    <w:p w:rsidR="00DB6C58" w:rsidRDefault="00EF4ECB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XVII. Środki ochrony prawnej</w:t>
      </w:r>
    </w:p>
    <w:p w:rsidR="00DB6C58" w:rsidRDefault="00DB6C58">
      <w:pPr>
        <w:pStyle w:val="Standard"/>
        <w:spacing w:line="360" w:lineRule="auto"/>
        <w:ind w:left="360" w:hanging="180"/>
        <w:rPr>
          <w:sz w:val="16"/>
          <w:szCs w:val="16"/>
        </w:rPr>
      </w:pPr>
    </w:p>
    <w:p w:rsidR="00DB6C58" w:rsidRDefault="00EF4ECB">
      <w:pPr>
        <w:pStyle w:val="Standard"/>
        <w:numPr>
          <w:ilvl w:val="0"/>
          <w:numId w:val="37"/>
        </w:numPr>
        <w:spacing w:line="360" w:lineRule="auto"/>
        <w:jc w:val="both"/>
      </w:pPr>
      <w:r>
        <w:t>Wykonawcy przysługują środki ochrony prawnej opisane w Dziale VI ustawy Prawo zamówień publicznych.</w:t>
      </w:r>
    </w:p>
    <w:p w:rsidR="00DB6C58" w:rsidRDefault="00DB6C58">
      <w:pPr>
        <w:pStyle w:val="Standard"/>
        <w:spacing w:line="360" w:lineRule="auto"/>
      </w:pPr>
    </w:p>
    <w:p w:rsidR="00DB6C58" w:rsidRDefault="00DB6C58">
      <w:pPr>
        <w:pStyle w:val="Standard"/>
        <w:rPr>
          <w:b/>
          <w:sz w:val="28"/>
          <w:szCs w:val="28"/>
        </w:rPr>
      </w:pPr>
    </w:p>
    <w:sectPr w:rsidR="00DB6C58" w:rsidSect="00DB6C5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25" w:rsidRDefault="00DB3A25" w:rsidP="00DB6C58">
      <w:r>
        <w:separator/>
      </w:r>
    </w:p>
  </w:endnote>
  <w:endnote w:type="continuationSeparator" w:id="0">
    <w:p w:rsidR="00DB3A25" w:rsidRDefault="00DB3A25" w:rsidP="00DB6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, 'Courier New'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TE1AE83F8t00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25" w:rsidRDefault="00DB3A25" w:rsidP="00DB6C58">
      <w:r w:rsidRPr="00DB6C58">
        <w:separator/>
      </w:r>
    </w:p>
  </w:footnote>
  <w:footnote w:type="continuationSeparator" w:id="0">
    <w:p w:rsidR="00DB3A25" w:rsidRDefault="00DB3A25" w:rsidP="00DB6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7C49FC"/>
    <w:multiLevelType w:val="multilevel"/>
    <w:tmpl w:val="1B62FB8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">
    <w:nsid w:val="04572A61"/>
    <w:multiLevelType w:val="multilevel"/>
    <w:tmpl w:val="30A45812"/>
    <w:styleLink w:val="WW8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CD85E03"/>
    <w:multiLevelType w:val="multilevel"/>
    <w:tmpl w:val="EC94722C"/>
    <w:styleLink w:val="WW8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E365C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644519"/>
    <w:multiLevelType w:val="multilevel"/>
    <w:tmpl w:val="15B06294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32A6119"/>
    <w:multiLevelType w:val="multilevel"/>
    <w:tmpl w:val="88B2B8F2"/>
    <w:styleLink w:val="WW8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AEB6EAD"/>
    <w:multiLevelType w:val="multilevel"/>
    <w:tmpl w:val="72105B26"/>
    <w:styleLink w:val="WW8Num2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">
    <w:nsid w:val="1B4C76B3"/>
    <w:multiLevelType w:val="multilevel"/>
    <w:tmpl w:val="FFD66F12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>
    <w:nsid w:val="1B5D64A9"/>
    <w:multiLevelType w:val="multilevel"/>
    <w:tmpl w:val="E07C905C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D570E2"/>
    <w:multiLevelType w:val="multilevel"/>
    <w:tmpl w:val="9C48E7FC"/>
    <w:styleLink w:val="WW8Num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C87199F"/>
    <w:multiLevelType w:val="hybridMultilevel"/>
    <w:tmpl w:val="B72C9B6A"/>
    <w:lvl w:ilvl="0" w:tplc="AC0A6E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7762DE"/>
    <w:multiLevelType w:val="multilevel"/>
    <w:tmpl w:val="65DC28E6"/>
    <w:styleLink w:val="WW8Num22"/>
    <w:lvl w:ilvl="0">
      <w:start w:val="1"/>
      <w:numFmt w:val="upperLetter"/>
      <w:lvlText w:val="%1."/>
      <w:lvlJc w:val="left"/>
      <w:pPr>
        <w:ind w:left="945" w:hanging="58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3">
    <w:nsid w:val="1FB34EF1"/>
    <w:multiLevelType w:val="multilevel"/>
    <w:tmpl w:val="7DB28214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4">
    <w:nsid w:val="249E7A10"/>
    <w:multiLevelType w:val="multilevel"/>
    <w:tmpl w:val="CC60F7EC"/>
    <w:styleLink w:val="WW8Num2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5">
    <w:nsid w:val="27C32099"/>
    <w:multiLevelType w:val="multilevel"/>
    <w:tmpl w:val="6AC6A930"/>
    <w:styleLink w:val="WW8Num49"/>
    <w:lvl w:ilvl="0">
      <w:start w:val="1"/>
      <w:numFmt w:val="decimal"/>
      <w:lvlText w:val="%1."/>
      <w:lvlJc w:val="left"/>
      <w:pPr>
        <w:ind w:left="5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414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6300"/>
      </w:pPr>
    </w:lvl>
  </w:abstractNum>
  <w:abstractNum w:abstractNumId="16">
    <w:nsid w:val="28E05CA9"/>
    <w:multiLevelType w:val="multilevel"/>
    <w:tmpl w:val="CFF693D2"/>
    <w:styleLink w:val="WW8Num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216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432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6480"/>
      </w:pPr>
    </w:lvl>
  </w:abstractNum>
  <w:abstractNum w:abstractNumId="17">
    <w:nsid w:val="2B3D0005"/>
    <w:multiLevelType w:val="multilevel"/>
    <w:tmpl w:val="F762EF1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BE36317"/>
    <w:multiLevelType w:val="multilevel"/>
    <w:tmpl w:val="6E761136"/>
    <w:styleLink w:val="WW8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01D145A"/>
    <w:multiLevelType w:val="multilevel"/>
    <w:tmpl w:val="DC60FE60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0">
    <w:nsid w:val="309B6EB0"/>
    <w:multiLevelType w:val="multilevel"/>
    <w:tmpl w:val="CFF693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248" w:hanging="360"/>
      </w:pPr>
    </w:lvl>
    <w:lvl w:ilvl="2">
      <w:start w:val="1"/>
      <w:numFmt w:val="lowerRoman"/>
      <w:lvlText w:val="%3."/>
      <w:lvlJc w:val="right"/>
      <w:pPr>
        <w:ind w:left="1968" w:hanging="2160"/>
      </w:pPr>
    </w:lvl>
    <w:lvl w:ilvl="3">
      <w:start w:val="1"/>
      <w:numFmt w:val="decimal"/>
      <w:lvlText w:val="%4."/>
      <w:lvlJc w:val="left"/>
      <w:pPr>
        <w:ind w:left="2688" w:hanging="360"/>
      </w:pPr>
    </w:lvl>
    <w:lvl w:ilvl="4">
      <w:start w:val="1"/>
      <w:numFmt w:val="lowerLetter"/>
      <w:lvlText w:val="%5."/>
      <w:lvlJc w:val="left"/>
      <w:pPr>
        <w:ind w:left="3408" w:hanging="360"/>
      </w:pPr>
    </w:lvl>
    <w:lvl w:ilvl="5">
      <w:start w:val="1"/>
      <w:numFmt w:val="lowerRoman"/>
      <w:lvlText w:val="%6."/>
      <w:lvlJc w:val="right"/>
      <w:pPr>
        <w:ind w:left="4128" w:hanging="4320"/>
      </w:pPr>
    </w:lvl>
    <w:lvl w:ilvl="6">
      <w:start w:val="1"/>
      <w:numFmt w:val="decimal"/>
      <w:lvlText w:val="%7."/>
      <w:lvlJc w:val="left"/>
      <w:pPr>
        <w:ind w:left="4848" w:hanging="360"/>
      </w:pPr>
    </w:lvl>
    <w:lvl w:ilvl="7">
      <w:start w:val="1"/>
      <w:numFmt w:val="lowerLetter"/>
      <w:lvlText w:val="%8."/>
      <w:lvlJc w:val="left"/>
      <w:pPr>
        <w:ind w:left="5568" w:hanging="360"/>
      </w:pPr>
    </w:lvl>
    <w:lvl w:ilvl="8">
      <w:start w:val="1"/>
      <w:numFmt w:val="lowerRoman"/>
      <w:lvlText w:val="%9."/>
      <w:lvlJc w:val="right"/>
      <w:pPr>
        <w:ind w:left="6288" w:hanging="6480"/>
      </w:pPr>
    </w:lvl>
  </w:abstractNum>
  <w:abstractNum w:abstractNumId="21">
    <w:nsid w:val="310019E2"/>
    <w:multiLevelType w:val="multilevel"/>
    <w:tmpl w:val="524A33D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2">
    <w:nsid w:val="34ED3783"/>
    <w:multiLevelType w:val="hybridMultilevel"/>
    <w:tmpl w:val="DA7662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D76805"/>
    <w:multiLevelType w:val="multilevel"/>
    <w:tmpl w:val="84B49676"/>
    <w:styleLink w:val="WW8Num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3DDF47B6"/>
    <w:multiLevelType w:val="multilevel"/>
    <w:tmpl w:val="B4A2547E"/>
    <w:styleLink w:val="WW8Num5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21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432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480"/>
      </w:pPr>
    </w:lvl>
  </w:abstractNum>
  <w:abstractNum w:abstractNumId="26">
    <w:nsid w:val="3DED73BC"/>
    <w:multiLevelType w:val="hybridMultilevel"/>
    <w:tmpl w:val="2FF8C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311AD"/>
    <w:multiLevelType w:val="hybridMultilevel"/>
    <w:tmpl w:val="A2BA3C88"/>
    <w:lvl w:ilvl="0" w:tplc="FFFFFFFF">
      <w:start w:val="1"/>
      <w:numFmt w:val="lowerLetter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28">
    <w:nsid w:val="41E6465D"/>
    <w:multiLevelType w:val="multilevel"/>
    <w:tmpl w:val="1C8A3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2CD0363"/>
    <w:multiLevelType w:val="multilevel"/>
    <w:tmpl w:val="5B44BC74"/>
    <w:styleLink w:val="WW8Num48"/>
    <w:lvl w:ilvl="0">
      <w:start w:val="1"/>
      <w:numFmt w:val="decimal"/>
      <w:lvlText w:val="%1."/>
      <w:lvlJc w:val="left"/>
      <w:pPr>
        <w:ind w:left="71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0">
    <w:nsid w:val="4773407F"/>
    <w:multiLevelType w:val="multilevel"/>
    <w:tmpl w:val="1106844C"/>
    <w:styleLink w:val="WW8Num13"/>
    <w:lvl w:ilvl="0">
      <w:start w:val="3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49981442"/>
    <w:multiLevelType w:val="hybridMultilevel"/>
    <w:tmpl w:val="52EC7E8E"/>
    <w:lvl w:ilvl="0" w:tplc="B8761FC0">
      <w:start w:val="1"/>
      <w:numFmt w:val="upperRoman"/>
      <w:lvlText w:val="%1."/>
      <w:lvlJc w:val="left"/>
      <w:pPr>
        <w:ind w:left="5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2">
    <w:nsid w:val="49F918F6"/>
    <w:multiLevelType w:val="multilevel"/>
    <w:tmpl w:val="BB32EE54"/>
    <w:styleLink w:val="WW8Num14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B751B0E"/>
    <w:multiLevelType w:val="hybridMultilevel"/>
    <w:tmpl w:val="F414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93982"/>
    <w:multiLevelType w:val="multilevel"/>
    <w:tmpl w:val="D486BC32"/>
    <w:styleLink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5">
    <w:nsid w:val="4E0B479A"/>
    <w:multiLevelType w:val="multilevel"/>
    <w:tmpl w:val="4DAAE9F8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36">
    <w:nsid w:val="4F4B2BBA"/>
    <w:multiLevelType w:val="multilevel"/>
    <w:tmpl w:val="752818BE"/>
    <w:styleLink w:val="WW8Num37"/>
    <w:lvl w:ilvl="0">
      <w:numFmt w:val="bullet"/>
      <w:lvlText w:val="-"/>
      <w:lvlJc w:val="left"/>
      <w:pPr>
        <w:ind w:left="113" w:hanging="113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37">
    <w:nsid w:val="50D00A54"/>
    <w:multiLevelType w:val="multilevel"/>
    <w:tmpl w:val="B21ED50A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252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46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6840"/>
      </w:pPr>
    </w:lvl>
  </w:abstractNum>
  <w:abstractNum w:abstractNumId="38">
    <w:nsid w:val="53B76747"/>
    <w:multiLevelType w:val="multilevel"/>
    <w:tmpl w:val="288E51B2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39">
    <w:nsid w:val="545E6CED"/>
    <w:multiLevelType w:val="multilevel"/>
    <w:tmpl w:val="02C82970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0">
    <w:nsid w:val="580169A7"/>
    <w:multiLevelType w:val="multilevel"/>
    <w:tmpl w:val="0C3A5BA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1">
    <w:nsid w:val="5A9E35D7"/>
    <w:multiLevelType w:val="multilevel"/>
    <w:tmpl w:val="6C0A12D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604D40D1"/>
    <w:multiLevelType w:val="hybridMultilevel"/>
    <w:tmpl w:val="C57E1300"/>
    <w:lvl w:ilvl="0" w:tplc="2F32FB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FE15AD"/>
    <w:multiLevelType w:val="hybridMultilevel"/>
    <w:tmpl w:val="6BF2902C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64D51BD4"/>
    <w:multiLevelType w:val="multilevel"/>
    <w:tmpl w:val="84F8975C"/>
    <w:styleLink w:val="WW8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678E781E"/>
    <w:multiLevelType w:val="multilevel"/>
    <w:tmpl w:val="D7B8485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46">
    <w:nsid w:val="69F06B56"/>
    <w:multiLevelType w:val="multilevel"/>
    <w:tmpl w:val="3DBA69E0"/>
    <w:styleLink w:val="WW8Num35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7">
    <w:nsid w:val="71D66540"/>
    <w:multiLevelType w:val="multilevel"/>
    <w:tmpl w:val="3FC6DA6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48">
    <w:nsid w:val="72F628CC"/>
    <w:multiLevelType w:val="multilevel"/>
    <w:tmpl w:val="A2924E62"/>
    <w:styleLink w:val="WW8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745C3BBC"/>
    <w:multiLevelType w:val="multilevel"/>
    <w:tmpl w:val="C554D14C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0">
    <w:nsid w:val="7CEF4209"/>
    <w:multiLevelType w:val="multilevel"/>
    <w:tmpl w:val="142C52BE"/>
    <w:styleLink w:val="WW8Num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7CFD3B18"/>
    <w:multiLevelType w:val="multilevel"/>
    <w:tmpl w:val="96E41940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2">
    <w:nsid w:val="7EF0102E"/>
    <w:multiLevelType w:val="multilevel"/>
    <w:tmpl w:val="ACAEFC00"/>
    <w:styleLink w:val="WW8Num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25"/>
  </w:num>
  <w:num w:numId="2">
    <w:abstractNumId w:val="46"/>
  </w:num>
  <w:num w:numId="3">
    <w:abstractNumId w:val="14"/>
  </w:num>
  <w:num w:numId="4">
    <w:abstractNumId w:val="15"/>
  </w:num>
  <w:num w:numId="5">
    <w:abstractNumId w:val="49"/>
  </w:num>
  <w:num w:numId="6">
    <w:abstractNumId w:val="1"/>
  </w:num>
  <w:num w:numId="7">
    <w:abstractNumId w:val="13"/>
  </w:num>
  <w:num w:numId="8">
    <w:abstractNumId w:val="39"/>
  </w:num>
  <w:num w:numId="9">
    <w:abstractNumId w:val="51"/>
  </w:num>
  <w:num w:numId="10">
    <w:abstractNumId w:val="5"/>
  </w:num>
  <w:num w:numId="11">
    <w:abstractNumId w:val="10"/>
  </w:num>
  <w:num w:numId="12">
    <w:abstractNumId w:val="9"/>
  </w:num>
  <w:num w:numId="13">
    <w:abstractNumId w:val="32"/>
  </w:num>
  <w:num w:numId="14">
    <w:abstractNumId w:val="18"/>
  </w:num>
  <w:num w:numId="15">
    <w:abstractNumId w:val="36"/>
  </w:num>
  <w:num w:numId="16">
    <w:abstractNumId w:val="34"/>
  </w:num>
  <w:num w:numId="17">
    <w:abstractNumId w:val="24"/>
  </w:num>
  <w:num w:numId="18">
    <w:abstractNumId w:val="40"/>
  </w:num>
  <w:num w:numId="19">
    <w:abstractNumId w:val="35"/>
  </w:num>
  <w:num w:numId="20">
    <w:abstractNumId w:val="29"/>
  </w:num>
  <w:num w:numId="21">
    <w:abstractNumId w:val="7"/>
  </w:num>
  <w:num w:numId="22">
    <w:abstractNumId w:val="3"/>
  </w:num>
  <w:num w:numId="23">
    <w:abstractNumId w:val="30"/>
  </w:num>
  <w:num w:numId="24">
    <w:abstractNumId w:val="48"/>
  </w:num>
  <w:num w:numId="25">
    <w:abstractNumId w:val="17"/>
  </w:num>
  <w:num w:numId="26">
    <w:abstractNumId w:val="50"/>
  </w:num>
  <w:num w:numId="27">
    <w:abstractNumId w:val="41"/>
  </w:num>
  <w:num w:numId="28">
    <w:abstractNumId w:val="2"/>
  </w:num>
  <w:num w:numId="29">
    <w:abstractNumId w:val="52"/>
  </w:num>
  <w:num w:numId="30">
    <w:abstractNumId w:val="6"/>
  </w:num>
  <w:num w:numId="31">
    <w:abstractNumId w:val="38"/>
  </w:num>
  <w:num w:numId="32">
    <w:abstractNumId w:val="44"/>
  </w:num>
  <w:num w:numId="33">
    <w:abstractNumId w:val="16"/>
  </w:num>
  <w:num w:numId="34">
    <w:abstractNumId w:val="8"/>
  </w:num>
  <w:num w:numId="35">
    <w:abstractNumId w:val="37"/>
  </w:num>
  <w:num w:numId="36">
    <w:abstractNumId w:val="19"/>
  </w:num>
  <w:num w:numId="37">
    <w:abstractNumId w:val="21"/>
  </w:num>
  <w:num w:numId="38">
    <w:abstractNumId w:val="12"/>
  </w:num>
  <w:num w:numId="39">
    <w:abstractNumId w:val="46"/>
    <w:lvlOverride w:ilvl="0">
      <w:startOverride w:val="1"/>
    </w:lvlOverride>
  </w:num>
  <w:num w:numId="40">
    <w:abstractNumId w:val="14"/>
  </w:num>
  <w:num w:numId="41">
    <w:abstractNumId w:val="15"/>
    <w:lvlOverride w:ilvl="0">
      <w:lvl w:ilvl="0">
        <w:start w:val="1"/>
        <w:numFmt w:val="decimal"/>
        <w:lvlText w:val="%1."/>
        <w:lvlJc w:val="left"/>
        <w:pPr>
          <w:ind w:left="540" w:hanging="360"/>
        </w:pPr>
        <w:rPr>
          <w:b/>
          <w:i w:val="0"/>
          <w:sz w:val="24"/>
          <w:szCs w:val="24"/>
        </w:rPr>
      </w:lvl>
    </w:lvlOverride>
  </w:num>
  <w:num w:numId="42">
    <w:abstractNumId w:val="49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39"/>
    <w:lvlOverride w:ilvl="0">
      <w:startOverride w:val="1"/>
    </w:lvlOverride>
  </w:num>
  <w:num w:numId="46">
    <w:abstractNumId w:val="51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10"/>
    <w:lvlOverride w:ilvl="0">
      <w:startOverride w:val="1"/>
    </w:lvlOverride>
  </w:num>
  <w:num w:numId="49">
    <w:abstractNumId w:val="9"/>
    <w:lvlOverride w:ilvl="0">
      <w:startOverride w:val="1"/>
    </w:lvlOverride>
  </w:num>
  <w:num w:numId="50">
    <w:abstractNumId w:val="32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36"/>
  </w:num>
  <w:num w:numId="53">
    <w:abstractNumId w:val="28"/>
  </w:num>
  <w:num w:numId="54">
    <w:abstractNumId w:val="24"/>
    <w:lvlOverride w:ilvl="0">
      <w:startOverride w:val="1"/>
    </w:lvlOverride>
  </w:num>
  <w:num w:numId="55">
    <w:abstractNumId w:val="40"/>
    <w:lvlOverride w:ilvl="0">
      <w:startOverride w:val="1"/>
    </w:lvlOverride>
  </w:num>
  <w:num w:numId="56">
    <w:abstractNumId w:val="35"/>
    <w:lvlOverride w:ilvl="0">
      <w:startOverride w:val="1"/>
    </w:lvlOverride>
  </w:num>
  <w:num w:numId="57">
    <w:abstractNumId w:val="29"/>
    <w:lvlOverride w:ilvl="0">
      <w:startOverride w:val="1"/>
    </w:lvlOverride>
  </w:num>
  <w:num w:numId="58">
    <w:abstractNumId w:val="7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0"/>
    <w:lvlOverride w:ilvl="0">
      <w:startOverride w:val="3"/>
    </w:lvlOverride>
  </w:num>
  <w:num w:numId="61">
    <w:abstractNumId w:val="48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50"/>
    <w:lvlOverride w:ilvl="0">
      <w:startOverride w:val="1"/>
    </w:lvlOverride>
  </w:num>
  <w:num w:numId="64">
    <w:abstractNumId w:val="41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6"/>
    <w:lvlOverride w:ilvl="0">
      <w:startOverride w:val="1"/>
    </w:lvlOverride>
  </w:num>
  <w:num w:numId="67">
    <w:abstractNumId w:val="38"/>
  </w:num>
  <w:num w:numId="68">
    <w:abstractNumId w:val="44"/>
    <w:lvlOverride w:ilvl="0">
      <w:startOverride w:val="2"/>
    </w:lvlOverride>
  </w:num>
  <w:num w:numId="69">
    <w:abstractNumId w:val="8"/>
    <w:lvlOverride w:ilvl="0">
      <w:startOverride w:val="1"/>
    </w:lvlOverride>
  </w:num>
  <w:num w:numId="70">
    <w:abstractNumId w:val="37"/>
    <w:lvlOverride w:ilvl="0">
      <w:startOverride w:val="1"/>
    </w:lvlOverride>
  </w:num>
  <w:num w:numId="71">
    <w:abstractNumId w:val="19"/>
    <w:lvlOverride w:ilvl="0">
      <w:startOverride w:val="1"/>
    </w:lvlOverride>
  </w:num>
  <w:num w:numId="72">
    <w:abstractNumId w:val="11"/>
  </w:num>
  <w:num w:numId="73">
    <w:abstractNumId w:val="20"/>
  </w:num>
  <w:num w:numId="74">
    <w:abstractNumId w:val="4"/>
  </w:num>
  <w:num w:numId="75">
    <w:abstractNumId w:val="33"/>
  </w:num>
  <w:num w:numId="76">
    <w:abstractNumId w:val="31"/>
  </w:num>
  <w:num w:numId="77">
    <w:abstractNumId w:val="26"/>
  </w:num>
  <w:num w:numId="78">
    <w:abstractNumId w:val="22"/>
  </w:num>
  <w:num w:numId="79">
    <w:abstractNumId w:val="23"/>
  </w:num>
  <w:num w:numId="80">
    <w:abstractNumId w:val="27"/>
  </w:num>
  <w:num w:numId="81">
    <w:abstractNumId w:val="43"/>
  </w:num>
  <w:num w:numId="82">
    <w:abstractNumId w:val="47"/>
  </w:num>
  <w:num w:numId="83">
    <w:abstractNumId w:val="42"/>
  </w:num>
  <w:num w:numId="84">
    <w:abstractNumId w:val="45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C58"/>
    <w:rsid w:val="00052ACD"/>
    <w:rsid w:val="000837B1"/>
    <w:rsid w:val="000A63F3"/>
    <w:rsid w:val="000B4926"/>
    <w:rsid w:val="00111592"/>
    <w:rsid w:val="00143954"/>
    <w:rsid w:val="001744A9"/>
    <w:rsid w:val="00182AB8"/>
    <w:rsid w:val="001C33B3"/>
    <w:rsid w:val="001D1CB3"/>
    <w:rsid w:val="001E1F6E"/>
    <w:rsid w:val="0021620A"/>
    <w:rsid w:val="0024498E"/>
    <w:rsid w:val="002510B8"/>
    <w:rsid w:val="00276C72"/>
    <w:rsid w:val="002A6849"/>
    <w:rsid w:val="00311BB7"/>
    <w:rsid w:val="003464C5"/>
    <w:rsid w:val="00412081"/>
    <w:rsid w:val="0043677E"/>
    <w:rsid w:val="00441C7E"/>
    <w:rsid w:val="00444B27"/>
    <w:rsid w:val="00497127"/>
    <w:rsid w:val="00564040"/>
    <w:rsid w:val="00564C8B"/>
    <w:rsid w:val="00565DEA"/>
    <w:rsid w:val="00567175"/>
    <w:rsid w:val="00582BF3"/>
    <w:rsid w:val="005922B0"/>
    <w:rsid w:val="00594DD5"/>
    <w:rsid w:val="00595CD8"/>
    <w:rsid w:val="005A71B6"/>
    <w:rsid w:val="0061486E"/>
    <w:rsid w:val="00614B5C"/>
    <w:rsid w:val="0063422B"/>
    <w:rsid w:val="00643B38"/>
    <w:rsid w:val="00646AA3"/>
    <w:rsid w:val="00696A10"/>
    <w:rsid w:val="006A7136"/>
    <w:rsid w:val="006C596F"/>
    <w:rsid w:val="006D55CF"/>
    <w:rsid w:val="00704A07"/>
    <w:rsid w:val="007131A1"/>
    <w:rsid w:val="0071658F"/>
    <w:rsid w:val="0074269F"/>
    <w:rsid w:val="007C4174"/>
    <w:rsid w:val="008270A8"/>
    <w:rsid w:val="008332D3"/>
    <w:rsid w:val="00855734"/>
    <w:rsid w:val="00920673"/>
    <w:rsid w:val="0093481E"/>
    <w:rsid w:val="009D4CE1"/>
    <w:rsid w:val="00A04B61"/>
    <w:rsid w:val="00A2489B"/>
    <w:rsid w:val="00A647ED"/>
    <w:rsid w:val="00AA52A1"/>
    <w:rsid w:val="00AB079F"/>
    <w:rsid w:val="00AC1233"/>
    <w:rsid w:val="00AD2C40"/>
    <w:rsid w:val="00B26779"/>
    <w:rsid w:val="00B44D1B"/>
    <w:rsid w:val="00B56032"/>
    <w:rsid w:val="00B63818"/>
    <w:rsid w:val="00B77587"/>
    <w:rsid w:val="00BA1B3F"/>
    <w:rsid w:val="00BC0C95"/>
    <w:rsid w:val="00BC244F"/>
    <w:rsid w:val="00BE061B"/>
    <w:rsid w:val="00BE3B47"/>
    <w:rsid w:val="00BE6630"/>
    <w:rsid w:val="00C32D4B"/>
    <w:rsid w:val="00C621E5"/>
    <w:rsid w:val="00CD2430"/>
    <w:rsid w:val="00CD2E44"/>
    <w:rsid w:val="00CD588B"/>
    <w:rsid w:val="00CE3291"/>
    <w:rsid w:val="00D77532"/>
    <w:rsid w:val="00D95BB4"/>
    <w:rsid w:val="00DA3C2A"/>
    <w:rsid w:val="00DB3A25"/>
    <w:rsid w:val="00DB6C58"/>
    <w:rsid w:val="00E07518"/>
    <w:rsid w:val="00E4694B"/>
    <w:rsid w:val="00E661AE"/>
    <w:rsid w:val="00E85EDD"/>
    <w:rsid w:val="00EC7668"/>
    <w:rsid w:val="00EF4ECB"/>
    <w:rsid w:val="00F10583"/>
    <w:rsid w:val="00F37074"/>
    <w:rsid w:val="00F50504"/>
    <w:rsid w:val="00F50DDA"/>
    <w:rsid w:val="00F73B0C"/>
    <w:rsid w:val="00F9289B"/>
    <w:rsid w:val="00FD6756"/>
    <w:rsid w:val="00FE2578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B6C5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6C58"/>
    <w:pPr>
      <w:suppressAutoHyphens/>
    </w:pPr>
  </w:style>
  <w:style w:type="paragraph" w:customStyle="1" w:styleId="BodyText22">
    <w:name w:val="Body Text 22"/>
    <w:basedOn w:val="Standard"/>
    <w:rsid w:val="00DB6C58"/>
    <w:pPr>
      <w:widowControl/>
      <w:jc w:val="center"/>
    </w:pPr>
    <w:rPr>
      <w:rFonts w:ascii="Arial" w:hAnsi="Arial" w:cs="Arial"/>
    </w:rPr>
  </w:style>
  <w:style w:type="paragraph" w:styleId="Tekstpodstawowy2">
    <w:name w:val="Body Text 2"/>
    <w:basedOn w:val="Standard"/>
    <w:rsid w:val="00DB6C58"/>
    <w:pPr>
      <w:ind w:right="1558"/>
      <w:jc w:val="both"/>
    </w:pPr>
    <w:rPr>
      <w:rFonts w:ascii="Arial" w:hAnsi="Arial" w:cs="Arial"/>
    </w:rPr>
  </w:style>
  <w:style w:type="paragraph" w:customStyle="1" w:styleId="pkt">
    <w:name w:val="pkt"/>
    <w:basedOn w:val="Standard"/>
    <w:rsid w:val="00DB6C58"/>
    <w:pPr>
      <w:widowControl/>
      <w:spacing w:before="60" w:after="60" w:line="360" w:lineRule="auto"/>
      <w:ind w:left="851" w:hanging="295"/>
      <w:jc w:val="both"/>
    </w:pPr>
    <w:rPr>
      <w:rFonts w:ascii="Univers-PL, 'Courier New'" w:hAnsi="Univers-PL, 'Courier New'"/>
      <w:sz w:val="19"/>
      <w:szCs w:val="19"/>
    </w:rPr>
  </w:style>
  <w:style w:type="paragraph" w:customStyle="1" w:styleId="Textbody">
    <w:name w:val="Text body"/>
    <w:basedOn w:val="Standard"/>
    <w:rsid w:val="00DB6C58"/>
    <w:pPr>
      <w:widowControl/>
      <w:spacing w:after="120"/>
    </w:pPr>
  </w:style>
  <w:style w:type="paragraph" w:styleId="Lista">
    <w:name w:val="List"/>
    <w:basedOn w:val="Textbody"/>
    <w:rsid w:val="00DB6C58"/>
  </w:style>
  <w:style w:type="paragraph" w:styleId="Lista2">
    <w:name w:val="List 2"/>
    <w:basedOn w:val="Standard"/>
    <w:rsid w:val="00DB6C58"/>
    <w:pPr>
      <w:widowControl/>
      <w:ind w:left="566" w:hanging="283"/>
    </w:pPr>
  </w:style>
  <w:style w:type="paragraph" w:styleId="Tekstpodstawowyzwciciem">
    <w:name w:val="Body Text First Indent"/>
    <w:basedOn w:val="Textbody"/>
    <w:rsid w:val="00DB6C58"/>
    <w:pPr>
      <w:ind w:firstLine="210"/>
    </w:pPr>
  </w:style>
  <w:style w:type="paragraph" w:customStyle="1" w:styleId="Header">
    <w:name w:val="Header"/>
    <w:basedOn w:val="Standard"/>
    <w:rsid w:val="00DB6C58"/>
    <w:pPr>
      <w:tabs>
        <w:tab w:val="center" w:pos="4536"/>
        <w:tab w:val="right" w:pos="9072"/>
      </w:tabs>
    </w:pPr>
  </w:style>
  <w:style w:type="paragraph" w:customStyle="1" w:styleId="Heading1">
    <w:name w:val="Heading 1"/>
    <w:basedOn w:val="Standard"/>
    <w:next w:val="Standard"/>
    <w:rsid w:val="00DB6C58"/>
    <w:pPr>
      <w:keepNext/>
      <w:widowControl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Wypunktowanie">
    <w:name w:val="Wypunktowanie"/>
    <w:basedOn w:val="Standard"/>
    <w:rsid w:val="00DB6C58"/>
    <w:pPr>
      <w:widowControl/>
      <w:tabs>
        <w:tab w:val="left" w:pos="360"/>
      </w:tabs>
      <w:ind w:left="360" w:hanging="360"/>
    </w:pPr>
    <w:rPr>
      <w:rFonts w:eastAsia="Calibri"/>
    </w:rPr>
  </w:style>
  <w:style w:type="paragraph" w:customStyle="1" w:styleId="Heading3">
    <w:name w:val="Heading 3"/>
    <w:basedOn w:val="Standard"/>
    <w:next w:val="Standard"/>
    <w:rsid w:val="00DB6C58"/>
    <w:pPr>
      <w:keepNext/>
      <w:outlineLvl w:val="2"/>
    </w:pPr>
    <w:rPr>
      <w:b/>
      <w:bCs/>
      <w:sz w:val="22"/>
      <w:szCs w:val="22"/>
    </w:rPr>
  </w:style>
  <w:style w:type="paragraph" w:styleId="Tekstpodstawowy3">
    <w:name w:val="Body Text 3"/>
    <w:basedOn w:val="Standard"/>
    <w:rsid w:val="00DB6C58"/>
    <w:pPr>
      <w:widowControl/>
      <w:spacing w:after="120"/>
    </w:pPr>
    <w:rPr>
      <w:sz w:val="16"/>
      <w:szCs w:val="16"/>
    </w:rPr>
  </w:style>
  <w:style w:type="character" w:customStyle="1" w:styleId="Internetlink">
    <w:name w:val="Internet link"/>
    <w:basedOn w:val="Domylnaczcionkaakapitu"/>
    <w:rsid w:val="00DB6C58"/>
    <w:rPr>
      <w:color w:val="0000FF"/>
      <w:u w:val="single"/>
    </w:rPr>
  </w:style>
  <w:style w:type="character" w:customStyle="1" w:styleId="WW8Num35z0">
    <w:name w:val="WW8Num35z0"/>
    <w:rsid w:val="00DB6C58"/>
    <w:rPr>
      <w:sz w:val="24"/>
      <w:szCs w:val="24"/>
    </w:rPr>
  </w:style>
  <w:style w:type="character" w:customStyle="1" w:styleId="WW8Num49z0">
    <w:name w:val="WW8Num49z0"/>
    <w:rsid w:val="00DB6C58"/>
    <w:rPr>
      <w:b w:val="0"/>
      <w:i w:val="0"/>
      <w:sz w:val="24"/>
      <w:szCs w:val="24"/>
    </w:rPr>
  </w:style>
  <w:style w:type="character" w:customStyle="1" w:styleId="WW8Num27z0">
    <w:name w:val="WW8Num27z0"/>
    <w:rsid w:val="00DB6C58"/>
    <w:rPr>
      <w:b w:val="0"/>
      <w:i w:val="0"/>
    </w:rPr>
  </w:style>
  <w:style w:type="character" w:customStyle="1" w:styleId="WW8Num44z0">
    <w:name w:val="WW8Num44z0"/>
    <w:rsid w:val="00DB6C58"/>
    <w:rPr>
      <w:rFonts w:cs="Times New Roman"/>
    </w:rPr>
  </w:style>
  <w:style w:type="character" w:customStyle="1" w:styleId="WW8Num24z0">
    <w:name w:val="WW8Num24z0"/>
    <w:rsid w:val="00DB6C58"/>
    <w:rPr>
      <w:color w:val="000000"/>
    </w:rPr>
  </w:style>
  <w:style w:type="character" w:customStyle="1" w:styleId="WW8Num37z0">
    <w:name w:val="WW8Num37z0"/>
    <w:rsid w:val="00DB6C58"/>
    <w:rPr>
      <w:color w:val="000000"/>
      <w:sz w:val="24"/>
      <w:szCs w:val="24"/>
    </w:rPr>
  </w:style>
  <w:style w:type="character" w:customStyle="1" w:styleId="WW8Num37z1">
    <w:name w:val="WW8Num37z1"/>
    <w:rsid w:val="00DB6C58"/>
    <w:rPr>
      <w:color w:val="000000"/>
    </w:rPr>
  </w:style>
  <w:style w:type="character" w:customStyle="1" w:styleId="WW8Num29z0">
    <w:name w:val="WW8Num29z0"/>
    <w:rsid w:val="00DB6C58"/>
    <w:rPr>
      <w:rFonts w:cs="Times New Roman"/>
    </w:rPr>
  </w:style>
  <w:style w:type="character" w:customStyle="1" w:styleId="WW8Num6z0">
    <w:name w:val="WW8Num6z0"/>
    <w:rsid w:val="00DB6C58"/>
    <w:rPr>
      <w:rFonts w:cs="Times New Roman"/>
    </w:rPr>
  </w:style>
  <w:style w:type="character" w:customStyle="1" w:styleId="WW8Num7z0">
    <w:name w:val="WW8Num7z0"/>
    <w:rsid w:val="00DB6C58"/>
    <w:rPr>
      <w:rFonts w:cs="Times New Roman"/>
    </w:rPr>
  </w:style>
  <w:style w:type="character" w:customStyle="1" w:styleId="grame">
    <w:name w:val="grame"/>
    <w:basedOn w:val="Domylnaczcionkaakapitu"/>
    <w:rsid w:val="00DB6C58"/>
  </w:style>
  <w:style w:type="character" w:customStyle="1" w:styleId="spelle">
    <w:name w:val="spelle"/>
    <w:basedOn w:val="Domylnaczcionkaakapitu"/>
    <w:rsid w:val="00DB6C58"/>
  </w:style>
  <w:style w:type="character" w:customStyle="1" w:styleId="WW8Num34z0">
    <w:name w:val="WW8Num34z0"/>
    <w:rsid w:val="00DB6C58"/>
    <w:rPr>
      <w:rFonts w:ascii="Arial" w:hAnsi="Arial" w:cs="Arial"/>
      <w:sz w:val="24"/>
      <w:szCs w:val="24"/>
    </w:rPr>
  </w:style>
  <w:style w:type="character" w:customStyle="1" w:styleId="WW8Num34z1">
    <w:name w:val="WW8Num34z1"/>
    <w:rsid w:val="00DB6C58"/>
    <w:rPr>
      <w:sz w:val="24"/>
      <w:szCs w:val="24"/>
    </w:rPr>
  </w:style>
  <w:style w:type="character" w:customStyle="1" w:styleId="WW8Num12z0">
    <w:name w:val="WW8Num12z0"/>
    <w:rsid w:val="00DB6C58"/>
    <w:rPr>
      <w:color w:val="000000"/>
    </w:rPr>
  </w:style>
  <w:style w:type="character" w:customStyle="1" w:styleId="WW8Num12z1">
    <w:name w:val="WW8Num12z1"/>
    <w:rsid w:val="00DB6C58"/>
    <w:rPr>
      <w:rFonts w:cs="Times New Roman"/>
      <w:color w:val="000000"/>
    </w:rPr>
  </w:style>
  <w:style w:type="character" w:customStyle="1" w:styleId="NumberingSymbols">
    <w:name w:val="Numbering Symbols"/>
    <w:rsid w:val="00DB6C58"/>
  </w:style>
  <w:style w:type="numbering" w:customStyle="1" w:styleId="WW8Num50">
    <w:name w:val="WW8Num50"/>
    <w:basedOn w:val="Bezlisty"/>
    <w:rsid w:val="00DB6C58"/>
    <w:pPr>
      <w:numPr>
        <w:numId w:val="1"/>
      </w:numPr>
    </w:pPr>
  </w:style>
  <w:style w:type="numbering" w:customStyle="1" w:styleId="WW8Num35">
    <w:name w:val="WW8Num35"/>
    <w:basedOn w:val="Bezlisty"/>
    <w:rsid w:val="00DB6C58"/>
    <w:pPr>
      <w:numPr>
        <w:numId w:val="2"/>
      </w:numPr>
    </w:pPr>
  </w:style>
  <w:style w:type="numbering" w:customStyle="1" w:styleId="WW8Num28">
    <w:name w:val="WW8Num28"/>
    <w:basedOn w:val="Bezlisty"/>
    <w:rsid w:val="00DB6C58"/>
    <w:pPr>
      <w:numPr>
        <w:numId w:val="3"/>
      </w:numPr>
    </w:pPr>
  </w:style>
  <w:style w:type="numbering" w:customStyle="1" w:styleId="WW8Num49">
    <w:name w:val="WW8Num49"/>
    <w:basedOn w:val="Bezlisty"/>
    <w:rsid w:val="00DB6C58"/>
    <w:pPr>
      <w:numPr>
        <w:numId w:val="4"/>
      </w:numPr>
    </w:pPr>
  </w:style>
  <w:style w:type="numbering" w:customStyle="1" w:styleId="WW8Num27">
    <w:name w:val="WW8Num27"/>
    <w:basedOn w:val="Bezlisty"/>
    <w:rsid w:val="00DB6C58"/>
    <w:pPr>
      <w:numPr>
        <w:numId w:val="5"/>
      </w:numPr>
    </w:pPr>
  </w:style>
  <w:style w:type="numbering" w:customStyle="1" w:styleId="WW8Num8">
    <w:name w:val="WW8Num8"/>
    <w:basedOn w:val="Bezlisty"/>
    <w:rsid w:val="00DB6C58"/>
    <w:pPr>
      <w:numPr>
        <w:numId w:val="6"/>
      </w:numPr>
    </w:pPr>
  </w:style>
  <w:style w:type="numbering" w:customStyle="1" w:styleId="WW8Num11">
    <w:name w:val="WW8Num11"/>
    <w:basedOn w:val="Bezlisty"/>
    <w:rsid w:val="00DB6C58"/>
    <w:pPr>
      <w:numPr>
        <w:numId w:val="7"/>
      </w:numPr>
    </w:pPr>
  </w:style>
  <w:style w:type="numbering" w:customStyle="1" w:styleId="WW8Num33">
    <w:name w:val="WW8Num33"/>
    <w:basedOn w:val="Bezlisty"/>
    <w:rsid w:val="00DB6C58"/>
    <w:pPr>
      <w:numPr>
        <w:numId w:val="8"/>
      </w:numPr>
    </w:pPr>
  </w:style>
  <w:style w:type="numbering" w:customStyle="1" w:styleId="WW8Num42">
    <w:name w:val="WW8Num42"/>
    <w:basedOn w:val="Bezlisty"/>
    <w:rsid w:val="00DB6C58"/>
    <w:pPr>
      <w:numPr>
        <w:numId w:val="9"/>
      </w:numPr>
    </w:pPr>
  </w:style>
  <w:style w:type="numbering" w:customStyle="1" w:styleId="WW8Num5">
    <w:name w:val="WW8Num5"/>
    <w:basedOn w:val="Bezlisty"/>
    <w:rsid w:val="00DB6C58"/>
    <w:pPr>
      <w:numPr>
        <w:numId w:val="10"/>
      </w:numPr>
    </w:pPr>
  </w:style>
  <w:style w:type="numbering" w:customStyle="1" w:styleId="WW8Num44">
    <w:name w:val="WW8Num44"/>
    <w:basedOn w:val="Bezlisty"/>
    <w:rsid w:val="00DB6C58"/>
    <w:pPr>
      <w:numPr>
        <w:numId w:val="11"/>
      </w:numPr>
    </w:pPr>
  </w:style>
  <w:style w:type="numbering" w:customStyle="1" w:styleId="WW8Num24">
    <w:name w:val="WW8Num24"/>
    <w:basedOn w:val="Bezlisty"/>
    <w:rsid w:val="00DB6C58"/>
    <w:pPr>
      <w:numPr>
        <w:numId w:val="12"/>
      </w:numPr>
    </w:pPr>
  </w:style>
  <w:style w:type="numbering" w:customStyle="1" w:styleId="WW8Num14">
    <w:name w:val="WW8Num14"/>
    <w:basedOn w:val="Bezlisty"/>
    <w:rsid w:val="00DB6C58"/>
    <w:pPr>
      <w:numPr>
        <w:numId w:val="13"/>
      </w:numPr>
    </w:pPr>
  </w:style>
  <w:style w:type="numbering" w:customStyle="1" w:styleId="WW8Num18">
    <w:name w:val="WW8Num18"/>
    <w:basedOn w:val="Bezlisty"/>
    <w:rsid w:val="00DB6C58"/>
    <w:pPr>
      <w:numPr>
        <w:numId w:val="14"/>
      </w:numPr>
    </w:pPr>
  </w:style>
  <w:style w:type="numbering" w:customStyle="1" w:styleId="WW8Num37">
    <w:name w:val="WW8Num37"/>
    <w:basedOn w:val="Bezlisty"/>
    <w:rsid w:val="00DB6C58"/>
    <w:pPr>
      <w:numPr>
        <w:numId w:val="15"/>
      </w:numPr>
    </w:pPr>
  </w:style>
  <w:style w:type="numbering" w:customStyle="1" w:styleId="WW8Num23">
    <w:name w:val="WW8Num23"/>
    <w:basedOn w:val="Bezlisty"/>
    <w:rsid w:val="00DB6C58"/>
    <w:pPr>
      <w:numPr>
        <w:numId w:val="16"/>
      </w:numPr>
    </w:pPr>
  </w:style>
  <w:style w:type="numbering" w:customStyle="1" w:styleId="WW8Num36">
    <w:name w:val="WW8Num36"/>
    <w:basedOn w:val="Bezlisty"/>
    <w:rsid w:val="00DB6C58"/>
    <w:pPr>
      <w:numPr>
        <w:numId w:val="17"/>
      </w:numPr>
    </w:pPr>
  </w:style>
  <w:style w:type="numbering" w:customStyle="1" w:styleId="WW8Num15">
    <w:name w:val="WW8Num15"/>
    <w:basedOn w:val="Bezlisty"/>
    <w:rsid w:val="00DB6C58"/>
    <w:pPr>
      <w:numPr>
        <w:numId w:val="18"/>
      </w:numPr>
    </w:pPr>
  </w:style>
  <w:style w:type="numbering" w:customStyle="1" w:styleId="WW8Num29">
    <w:name w:val="WW8Num29"/>
    <w:basedOn w:val="Bezlisty"/>
    <w:rsid w:val="00DB6C58"/>
    <w:pPr>
      <w:numPr>
        <w:numId w:val="19"/>
      </w:numPr>
    </w:pPr>
  </w:style>
  <w:style w:type="numbering" w:customStyle="1" w:styleId="WW8Num48">
    <w:name w:val="WW8Num48"/>
    <w:basedOn w:val="Bezlisty"/>
    <w:rsid w:val="00DB6C58"/>
    <w:pPr>
      <w:numPr>
        <w:numId w:val="20"/>
      </w:numPr>
    </w:pPr>
  </w:style>
  <w:style w:type="numbering" w:customStyle="1" w:styleId="WW8Num26">
    <w:name w:val="WW8Num26"/>
    <w:basedOn w:val="Bezlisty"/>
    <w:rsid w:val="00DB6C58"/>
    <w:pPr>
      <w:numPr>
        <w:numId w:val="21"/>
      </w:numPr>
    </w:pPr>
  </w:style>
  <w:style w:type="numbering" w:customStyle="1" w:styleId="WW8Num46">
    <w:name w:val="WW8Num46"/>
    <w:basedOn w:val="Bezlisty"/>
    <w:rsid w:val="00DB6C58"/>
    <w:pPr>
      <w:numPr>
        <w:numId w:val="22"/>
      </w:numPr>
    </w:pPr>
  </w:style>
  <w:style w:type="numbering" w:customStyle="1" w:styleId="WW8Num13">
    <w:name w:val="WW8Num13"/>
    <w:basedOn w:val="Bezlisty"/>
    <w:rsid w:val="00DB6C58"/>
    <w:pPr>
      <w:numPr>
        <w:numId w:val="23"/>
      </w:numPr>
    </w:pPr>
  </w:style>
  <w:style w:type="numbering" w:customStyle="1" w:styleId="WW8Num39">
    <w:name w:val="WW8Num39"/>
    <w:basedOn w:val="Bezlisty"/>
    <w:rsid w:val="00DB6C58"/>
    <w:pPr>
      <w:numPr>
        <w:numId w:val="24"/>
      </w:numPr>
    </w:pPr>
  </w:style>
  <w:style w:type="numbering" w:customStyle="1" w:styleId="WW8Num6">
    <w:name w:val="WW8Num6"/>
    <w:basedOn w:val="Bezlisty"/>
    <w:rsid w:val="00DB6C58"/>
    <w:pPr>
      <w:numPr>
        <w:numId w:val="25"/>
      </w:numPr>
    </w:pPr>
  </w:style>
  <w:style w:type="numbering" w:customStyle="1" w:styleId="WW8Num7">
    <w:name w:val="WW8Num7"/>
    <w:basedOn w:val="Bezlisty"/>
    <w:rsid w:val="00DB6C58"/>
    <w:pPr>
      <w:numPr>
        <w:numId w:val="26"/>
      </w:numPr>
    </w:pPr>
  </w:style>
  <w:style w:type="numbering" w:customStyle="1" w:styleId="WW8Num21">
    <w:name w:val="WW8Num21"/>
    <w:basedOn w:val="Bezlisty"/>
    <w:rsid w:val="00DB6C58"/>
    <w:pPr>
      <w:numPr>
        <w:numId w:val="27"/>
      </w:numPr>
    </w:pPr>
  </w:style>
  <w:style w:type="numbering" w:customStyle="1" w:styleId="WW8Num45">
    <w:name w:val="WW8Num45"/>
    <w:basedOn w:val="Bezlisty"/>
    <w:rsid w:val="00DB6C58"/>
    <w:pPr>
      <w:numPr>
        <w:numId w:val="28"/>
      </w:numPr>
    </w:pPr>
  </w:style>
  <w:style w:type="numbering" w:customStyle="1" w:styleId="WW8Num38">
    <w:name w:val="WW8Num38"/>
    <w:basedOn w:val="Bezlisty"/>
    <w:rsid w:val="00DB6C58"/>
    <w:pPr>
      <w:numPr>
        <w:numId w:val="29"/>
      </w:numPr>
    </w:pPr>
  </w:style>
  <w:style w:type="numbering" w:customStyle="1" w:styleId="WW8Num43">
    <w:name w:val="WW8Num43"/>
    <w:basedOn w:val="Bezlisty"/>
    <w:rsid w:val="00DB6C58"/>
    <w:pPr>
      <w:numPr>
        <w:numId w:val="30"/>
      </w:numPr>
    </w:pPr>
  </w:style>
  <w:style w:type="numbering" w:customStyle="1" w:styleId="WW8Num2">
    <w:name w:val="WW8Num2"/>
    <w:basedOn w:val="Bezlisty"/>
    <w:rsid w:val="00DB6C58"/>
  </w:style>
  <w:style w:type="numbering" w:customStyle="1" w:styleId="WW8Num3">
    <w:name w:val="WW8Num3"/>
    <w:basedOn w:val="Bezlisty"/>
    <w:rsid w:val="00DB6C58"/>
    <w:pPr>
      <w:numPr>
        <w:numId w:val="32"/>
      </w:numPr>
    </w:pPr>
  </w:style>
  <w:style w:type="numbering" w:customStyle="1" w:styleId="WW8Num32">
    <w:name w:val="WW8Num32"/>
    <w:basedOn w:val="Bezlisty"/>
    <w:rsid w:val="00DB6C58"/>
    <w:pPr>
      <w:numPr>
        <w:numId w:val="33"/>
      </w:numPr>
    </w:pPr>
  </w:style>
  <w:style w:type="numbering" w:customStyle="1" w:styleId="WW8Num41">
    <w:name w:val="WW8Num41"/>
    <w:basedOn w:val="Bezlisty"/>
    <w:rsid w:val="00DB6C58"/>
    <w:pPr>
      <w:numPr>
        <w:numId w:val="34"/>
      </w:numPr>
    </w:pPr>
  </w:style>
  <w:style w:type="numbering" w:customStyle="1" w:styleId="WW8Num30">
    <w:name w:val="WW8Num30"/>
    <w:basedOn w:val="Bezlisty"/>
    <w:rsid w:val="00DB6C58"/>
    <w:pPr>
      <w:numPr>
        <w:numId w:val="35"/>
      </w:numPr>
    </w:pPr>
  </w:style>
  <w:style w:type="numbering" w:customStyle="1" w:styleId="WW8Num34">
    <w:name w:val="WW8Num34"/>
    <w:basedOn w:val="Bezlisty"/>
    <w:rsid w:val="00DB6C58"/>
    <w:pPr>
      <w:numPr>
        <w:numId w:val="36"/>
      </w:numPr>
    </w:pPr>
  </w:style>
  <w:style w:type="numbering" w:customStyle="1" w:styleId="WW8Num12">
    <w:name w:val="WW8Num12"/>
    <w:basedOn w:val="Bezlisty"/>
    <w:rsid w:val="00DB6C58"/>
    <w:pPr>
      <w:numPr>
        <w:numId w:val="37"/>
      </w:numPr>
    </w:pPr>
  </w:style>
  <w:style w:type="numbering" w:customStyle="1" w:styleId="WW8Num22">
    <w:name w:val="WW8Num22"/>
    <w:basedOn w:val="Bezlisty"/>
    <w:rsid w:val="00DB6C58"/>
    <w:pPr>
      <w:numPr>
        <w:numId w:val="38"/>
      </w:numPr>
    </w:pPr>
  </w:style>
  <w:style w:type="paragraph" w:styleId="Legenda">
    <w:name w:val="caption"/>
    <w:basedOn w:val="Normalny"/>
    <w:next w:val="Normalny"/>
    <w:qFormat/>
    <w:rsid w:val="00E661AE"/>
    <w:pPr>
      <w:widowControl/>
      <w:suppressAutoHyphens w:val="0"/>
      <w:autoSpaceDN/>
      <w:spacing w:before="120" w:after="120"/>
      <w:jc w:val="both"/>
      <w:textAlignment w:val="auto"/>
    </w:pPr>
    <w:rPr>
      <w:rFonts w:eastAsia="Times New Roman" w:cs="Times New Roman"/>
      <w:b/>
      <w:color w:val="auto"/>
      <w:kern w:val="0"/>
      <w:szCs w:val="20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C766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C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C40"/>
  </w:style>
  <w:style w:type="character" w:customStyle="1" w:styleId="text1">
    <w:name w:val="text1"/>
    <w:basedOn w:val="Domylnaczcionkaakapitu"/>
    <w:rsid w:val="00BC244F"/>
    <w:rPr>
      <w:rFonts w:ascii="Verdana" w:hAnsi="Verdana" w:hint="default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B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B27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44B2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44B27"/>
  </w:style>
  <w:style w:type="paragraph" w:styleId="Lista3">
    <w:name w:val="List 3"/>
    <w:basedOn w:val="Normalny"/>
    <w:unhideWhenUsed/>
    <w:rsid w:val="00444B27"/>
    <w:pPr>
      <w:widowControl/>
      <w:suppressAutoHyphens w:val="0"/>
      <w:autoSpaceDN/>
      <w:ind w:left="849" w:hanging="283"/>
      <w:contextualSpacing/>
      <w:textAlignment w:val="auto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kgr@univ.gd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kgr@univ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.gda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dzp.univ.gd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DEDB-B0E7-4934-BF53-E73CFD5A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0B05F4-C10D-436A-88B0-A4060FABF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41629-B846-4BA5-A935-F103184F2AE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449548-4321-4698-A6E1-4C501A92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</Pages>
  <Words>8233</Words>
  <Characters>49403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57521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g.rostek</cp:lastModifiedBy>
  <cp:revision>4</cp:revision>
  <cp:lastPrinted>2010-06-17T10:56:00Z</cp:lastPrinted>
  <dcterms:created xsi:type="dcterms:W3CDTF">2010-06-23T12:24:00Z</dcterms:created>
  <dcterms:modified xsi:type="dcterms:W3CDTF">2010-06-24T12:58:00Z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0x0101007330231F7040AC46B0E77E75BAD4A9FC</vt:lpwstr>
  </property>
</Properties>
</file>