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D393" w14:textId="6BC9873E" w:rsidR="00656773" w:rsidRDefault="00656773"/>
    <w:p w14:paraId="2D56538E" w14:textId="6DD51B61" w:rsidR="00603EA5" w:rsidRPr="00603EA5" w:rsidRDefault="000B4F79" w:rsidP="00603E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</w:t>
      </w:r>
      <w:r w:rsidR="00603EA5" w:rsidRPr="00603EA5">
        <w:rPr>
          <w:rFonts w:ascii="Arial" w:hAnsi="Arial" w:cs="Arial"/>
          <w:b/>
          <w:bCs/>
          <w:sz w:val="22"/>
          <w:szCs w:val="22"/>
        </w:rPr>
        <w:t xml:space="preserve"> budynków Uniwersytetu Gdańskiego</w:t>
      </w:r>
    </w:p>
    <w:p w14:paraId="45B9EED3" w14:textId="090BF623" w:rsidR="00603EA5" w:rsidRDefault="00603EA5"/>
    <w:p w14:paraId="2AEE5C41" w14:textId="155604A7" w:rsidR="00603EA5" w:rsidRDefault="00603EA5"/>
    <w:p w14:paraId="1FFD48BF" w14:textId="52DC8534" w:rsidR="00603EA5" w:rsidRDefault="00603EA5"/>
    <w:p w14:paraId="197E424F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Budynek administracji tzw. „</w:t>
      </w:r>
      <w:r w:rsidRPr="00872130">
        <w:rPr>
          <w:rFonts w:ascii="Arial" w:hAnsi="Arial" w:cs="Arial"/>
          <w:sz w:val="22"/>
          <w:szCs w:val="22"/>
          <w:lang w:eastAsia="pl-PL"/>
        </w:rPr>
        <w:t>Stary Rektorat</w:t>
      </w:r>
      <w:r>
        <w:rPr>
          <w:rFonts w:ascii="Arial" w:hAnsi="Arial" w:cs="Arial"/>
          <w:sz w:val="22"/>
          <w:szCs w:val="22"/>
          <w:lang w:eastAsia="pl-PL"/>
        </w:rPr>
        <w:t>”</w:t>
      </w:r>
      <w:r w:rsidRPr="00872130">
        <w:rPr>
          <w:rFonts w:ascii="Arial" w:hAnsi="Arial" w:cs="Arial"/>
          <w:sz w:val="22"/>
          <w:szCs w:val="22"/>
          <w:lang w:eastAsia="pl-PL"/>
        </w:rPr>
        <w:t xml:space="preserve"> – Gdańsk, ul. Bażyńskiego 1A.</w:t>
      </w:r>
    </w:p>
    <w:p w14:paraId="1BC285FA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 w:rsidRPr="00872130">
        <w:rPr>
          <w:rFonts w:ascii="Arial" w:hAnsi="Arial" w:cs="Arial"/>
          <w:sz w:val="22"/>
          <w:szCs w:val="22"/>
          <w:lang w:eastAsia="pl-PL"/>
        </w:rPr>
        <w:t>Wydział Matematyki, Fizyki i Informatyki (WMFiI) – Gdańsk, ul. Wita Stwosza 57.</w:t>
      </w:r>
    </w:p>
    <w:p w14:paraId="109A80EB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 w:rsidRPr="00872130">
        <w:rPr>
          <w:rFonts w:ascii="Arial" w:hAnsi="Arial" w:cs="Arial"/>
          <w:sz w:val="22"/>
          <w:szCs w:val="22"/>
          <w:lang w:eastAsia="pl-PL"/>
        </w:rPr>
        <w:t>Wydział Filologiczny i Historyczny – Gdańsk, ul. Wita Stwosza 55.</w:t>
      </w:r>
    </w:p>
    <w:p w14:paraId="12507A96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 w:rsidRPr="00872130">
        <w:rPr>
          <w:rFonts w:ascii="Arial" w:hAnsi="Arial" w:cs="Arial"/>
          <w:sz w:val="22"/>
          <w:szCs w:val="22"/>
          <w:lang w:eastAsia="pl-PL"/>
        </w:rPr>
        <w:t>Wydział Prawa i Administracji – Gdańsk, ul. Bażyńskiego 6.</w:t>
      </w:r>
    </w:p>
    <w:p w14:paraId="347B7D59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Budynek tzw. „</w:t>
      </w:r>
      <w:r w:rsidRPr="00872130">
        <w:rPr>
          <w:rFonts w:ascii="Arial" w:hAnsi="Arial" w:cs="Arial"/>
          <w:sz w:val="22"/>
          <w:szCs w:val="22"/>
          <w:lang w:eastAsia="pl-PL"/>
        </w:rPr>
        <w:t>Trzynastka</w:t>
      </w:r>
      <w:r>
        <w:rPr>
          <w:rFonts w:ascii="Arial" w:hAnsi="Arial" w:cs="Arial"/>
          <w:sz w:val="22"/>
          <w:szCs w:val="22"/>
          <w:lang w:eastAsia="pl-PL"/>
        </w:rPr>
        <w:t>”</w:t>
      </w:r>
      <w:r w:rsidRPr="00872130">
        <w:rPr>
          <w:rFonts w:ascii="Arial" w:hAnsi="Arial" w:cs="Arial"/>
          <w:sz w:val="22"/>
          <w:szCs w:val="22"/>
          <w:lang w:eastAsia="pl-PL"/>
        </w:rPr>
        <w:t xml:space="preserve"> – Gdańsk, ul. Wita Stwosza 58</w:t>
      </w:r>
    </w:p>
    <w:p w14:paraId="0084834C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 w:rsidRPr="00872130">
        <w:rPr>
          <w:rFonts w:ascii="Arial" w:hAnsi="Arial" w:cs="Arial"/>
          <w:sz w:val="22"/>
          <w:szCs w:val="22"/>
          <w:lang w:eastAsia="pl-PL"/>
        </w:rPr>
        <w:t>Biblioteka Główna UG- ul. Wita Stwosza 53, Gdańsk</w:t>
      </w:r>
    </w:p>
    <w:p w14:paraId="76ADA46B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 w:rsidRPr="00872130">
        <w:rPr>
          <w:rFonts w:ascii="Arial" w:hAnsi="Arial" w:cs="Arial"/>
          <w:sz w:val="22"/>
          <w:szCs w:val="22"/>
          <w:lang w:eastAsia="pl-PL"/>
        </w:rPr>
        <w:t>Wydział Ekonomiczny – Sopot ul. Armii Krajowej 119/121.</w:t>
      </w:r>
    </w:p>
    <w:p w14:paraId="7E898458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 w:rsidRPr="00872130">
        <w:rPr>
          <w:rFonts w:ascii="Arial" w:hAnsi="Arial" w:cs="Arial"/>
          <w:sz w:val="22"/>
          <w:szCs w:val="22"/>
          <w:lang w:eastAsia="pl-PL"/>
        </w:rPr>
        <w:t>Wydział Zarządzania – Sopot, ul. Armii Krajowej 101.</w:t>
      </w:r>
    </w:p>
    <w:p w14:paraId="7CA729DD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 w:rsidRPr="00872130">
        <w:rPr>
          <w:rFonts w:ascii="Arial" w:hAnsi="Arial" w:cs="Arial"/>
          <w:sz w:val="22"/>
          <w:szCs w:val="22"/>
          <w:lang w:eastAsia="pl-PL"/>
        </w:rPr>
        <w:t>Centrum Dydaktyczno-Konferencyjne – Sopot, ul. Piaskowa 9.</w:t>
      </w:r>
    </w:p>
    <w:p w14:paraId="33FDF3E7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72130">
        <w:rPr>
          <w:rFonts w:ascii="Arial" w:hAnsi="Arial" w:cs="Arial"/>
          <w:sz w:val="22"/>
          <w:szCs w:val="22"/>
          <w:lang w:eastAsia="pl-PL"/>
        </w:rPr>
        <w:t>Biblioteka Ekonomiczna – Sopot, ul. Armii Krajowej 110.</w:t>
      </w:r>
    </w:p>
    <w:p w14:paraId="3082BF0F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72130">
        <w:rPr>
          <w:rFonts w:ascii="Arial" w:hAnsi="Arial" w:cs="Arial"/>
          <w:sz w:val="22"/>
          <w:szCs w:val="22"/>
          <w:lang w:eastAsia="pl-PL"/>
        </w:rPr>
        <w:t>Wydział Geografii i Oceanografii (WGiO) – Gdynia, Al. M. Piłsudskiego 46.</w:t>
      </w:r>
    </w:p>
    <w:p w14:paraId="22E869A2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72130">
        <w:rPr>
          <w:rFonts w:ascii="Arial" w:hAnsi="Arial" w:cs="Arial"/>
          <w:sz w:val="22"/>
          <w:szCs w:val="22"/>
          <w:lang w:eastAsia="pl-PL"/>
        </w:rPr>
        <w:t>Instytut Sinic Toksycznych – Gdynia, Al. M. Piłsudskiego 46.</w:t>
      </w:r>
    </w:p>
    <w:p w14:paraId="492934C2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72130">
        <w:rPr>
          <w:rFonts w:ascii="Arial" w:hAnsi="Arial" w:cs="Arial"/>
          <w:sz w:val="22"/>
          <w:szCs w:val="22"/>
          <w:lang w:eastAsia="pl-PL"/>
        </w:rPr>
        <w:t>Instytut Oceanografii (nowy budynek WGiO) – Gdynia, Al. M. Piłsudskiego 46.</w:t>
      </w:r>
    </w:p>
    <w:p w14:paraId="4CD9C633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72130">
        <w:rPr>
          <w:rFonts w:ascii="Arial" w:hAnsi="Arial" w:cs="Arial"/>
          <w:sz w:val="22"/>
          <w:szCs w:val="22"/>
          <w:lang w:eastAsia="pl-PL"/>
        </w:rPr>
        <w:t>Stacja Morska (WGiO) – Hel, ul. Morska 2.</w:t>
      </w:r>
    </w:p>
    <w:p w14:paraId="5995768E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72130">
        <w:rPr>
          <w:rFonts w:ascii="Arial" w:hAnsi="Arial" w:cs="Arial"/>
          <w:sz w:val="22"/>
          <w:szCs w:val="22"/>
          <w:lang w:eastAsia="pl-PL"/>
        </w:rPr>
        <w:t>Ośrodek Konferencyjno-Szkoleniowy – Leźno 45.</w:t>
      </w:r>
    </w:p>
    <w:p w14:paraId="55F2123B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72130">
        <w:rPr>
          <w:rFonts w:ascii="Arial" w:hAnsi="Arial" w:cs="Arial"/>
          <w:sz w:val="22"/>
          <w:szCs w:val="22"/>
          <w:lang w:eastAsia="pl-PL"/>
        </w:rPr>
        <w:t>Sala gimnastyczna SWFiS – Gdańsk, ul. Sobieskiego 18.</w:t>
      </w:r>
    </w:p>
    <w:p w14:paraId="42B249CF" w14:textId="77777777" w:rsidR="00603EA5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72130">
        <w:rPr>
          <w:rFonts w:ascii="Arial" w:hAnsi="Arial" w:cs="Arial"/>
          <w:sz w:val="22"/>
          <w:szCs w:val="22"/>
          <w:lang w:eastAsia="pl-PL"/>
        </w:rPr>
        <w:t>Wydział Historyczny – Gdańsk, ul. Bielańska 5.</w:t>
      </w:r>
    </w:p>
    <w:p w14:paraId="4CC66503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Zespół Budynków przy ul. Kładki 24 w Gdańsku</w:t>
      </w:r>
    </w:p>
    <w:p w14:paraId="721E039F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72130">
        <w:rPr>
          <w:rFonts w:ascii="Arial" w:hAnsi="Arial" w:cs="Arial"/>
          <w:sz w:val="22"/>
          <w:szCs w:val="22"/>
          <w:lang w:eastAsia="pl-PL"/>
        </w:rPr>
        <w:t xml:space="preserve">Dom Studencki nr 3 </w:t>
      </w:r>
      <w:r w:rsidRPr="00872130">
        <w:rPr>
          <w:rFonts w:ascii="Arial" w:hAnsi="Arial" w:cs="Arial"/>
          <w:sz w:val="22"/>
          <w:szCs w:val="22"/>
          <w:lang w:eastAsia="pl-PL"/>
        </w:rPr>
        <w:softHyphen/>
        <w:t>– Gdańsk , ul. Polanki 65</w:t>
      </w:r>
    </w:p>
    <w:p w14:paraId="047DDB4F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72130">
        <w:rPr>
          <w:rFonts w:ascii="Arial" w:hAnsi="Arial" w:cs="Arial"/>
          <w:sz w:val="22"/>
          <w:szCs w:val="22"/>
          <w:lang w:eastAsia="pl-PL"/>
        </w:rPr>
        <w:t>Dom Studencki nr 5 – Gdańsk, ul. Polanki 64.</w:t>
      </w:r>
    </w:p>
    <w:p w14:paraId="6B531294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72130">
        <w:rPr>
          <w:rFonts w:ascii="Arial" w:hAnsi="Arial" w:cs="Arial"/>
          <w:sz w:val="22"/>
          <w:szCs w:val="22"/>
          <w:lang w:eastAsia="pl-PL"/>
        </w:rPr>
        <w:t>Dom Studencki nr 6 – Gdańsk, ul. Podwale Przedmiejskie 20.</w:t>
      </w:r>
    </w:p>
    <w:p w14:paraId="6CFCB066" w14:textId="77777777" w:rsidR="00603EA5" w:rsidRPr="00872130" w:rsidRDefault="00603EA5" w:rsidP="00603EA5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72130">
        <w:rPr>
          <w:rFonts w:ascii="Arial" w:hAnsi="Arial" w:cs="Arial"/>
          <w:sz w:val="22"/>
          <w:szCs w:val="22"/>
          <w:lang w:eastAsia="pl-PL"/>
        </w:rPr>
        <w:t>Dom Studencki nr 10 – Gdańsk ,ul. Macierzy Szkolnej 10</w:t>
      </w:r>
    </w:p>
    <w:p w14:paraId="350823FA" w14:textId="77777777" w:rsidR="00603EA5" w:rsidRPr="00872130" w:rsidRDefault="00603EA5" w:rsidP="00603EA5">
      <w:pPr>
        <w:pStyle w:val="Tekstpodstawowy"/>
        <w:numPr>
          <w:ilvl w:val="0"/>
          <w:numId w:val="1"/>
        </w:numPr>
        <w:spacing w:after="0"/>
        <w:ind w:right="-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872130">
        <w:rPr>
          <w:rFonts w:ascii="Arial" w:hAnsi="Arial" w:cs="Arial"/>
          <w:sz w:val="22"/>
          <w:szCs w:val="22"/>
          <w:lang w:eastAsia="pl-PL"/>
        </w:rPr>
        <w:t>Dom Studencki  nr 11 – Gdańsk , ul. Chodkiewicza 14</w:t>
      </w:r>
    </w:p>
    <w:p w14:paraId="70EEF01B" w14:textId="77777777" w:rsidR="00603EA5" w:rsidRDefault="00603EA5"/>
    <w:sectPr w:rsidR="00603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B2E75" w14:textId="77777777" w:rsidR="00603EA5" w:rsidRDefault="00603EA5" w:rsidP="00603EA5">
      <w:r>
        <w:separator/>
      </w:r>
    </w:p>
  </w:endnote>
  <w:endnote w:type="continuationSeparator" w:id="0">
    <w:p w14:paraId="0E233D50" w14:textId="77777777" w:rsidR="00603EA5" w:rsidRDefault="00603EA5" w:rsidP="0060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09729" w14:textId="77777777" w:rsidR="00603EA5" w:rsidRDefault="00603EA5" w:rsidP="00603EA5">
      <w:r>
        <w:separator/>
      </w:r>
    </w:p>
  </w:footnote>
  <w:footnote w:type="continuationSeparator" w:id="0">
    <w:p w14:paraId="518EAC8C" w14:textId="77777777" w:rsidR="00603EA5" w:rsidRDefault="00603EA5" w:rsidP="0060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2E8F" w14:textId="060B818F" w:rsidR="00603EA5" w:rsidRPr="004E04C0" w:rsidRDefault="00603EA5" w:rsidP="00603EA5">
    <w:pPr>
      <w:jc w:val="center"/>
      <w:rPr>
        <w:color w:val="0F243E"/>
        <w:sz w:val="20"/>
        <w:szCs w:val="20"/>
        <w:lang w:eastAsia="pl-PL"/>
      </w:rPr>
    </w:pPr>
    <w:r w:rsidRPr="004E04C0">
      <w:rPr>
        <w:rFonts w:ascii="Cambria" w:hAnsi="Cambria"/>
        <w:b/>
        <w:sz w:val="18"/>
        <w:szCs w:val="18"/>
        <w:lang w:eastAsia="pl-PL"/>
      </w:rPr>
      <w:t xml:space="preserve">Załącznik nr  </w:t>
    </w:r>
    <w:r>
      <w:rPr>
        <w:rFonts w:ascii="Cambria" w:hAnsi="Cambria"/>
        <w:b/>
        <w:sz w:val="18"/>
        <w:szCs w:val="18"/>
        <w:lang w:eastAsia="pl-PL"/>
      </w:rPr>
      <w:t>1d</w:t>
    </w:r>
    <w:r w:rsidRPr="004E04C0">
      <w:rPr>
        <w:rFonts w:ascii="Cambria" w:hAnsi="Cambria"/>
        <w:b/>
        <w:sz w:val="18"/>
        <w:szCs w:val="18"/>
        <w:lang w:eastAsia="pl-PL"/>
      </w:rPr>
      <w:t xml:space="preserve">  </w:t>
    </w:r>
    <w:r>
      <w:rPr>
        <w:rFonts w:ascii="Cambria" w:hAnsi="Cambria"/>
        <w:b/>
        <w:sz w:val="18"/>
        <w:szCs w:val="18"/>
        <w:lang w:eastAsia="pl-PL"/>
      </w:rPr>
      <w:t xml:space="preserve">do Specyfikacji Istotnych Warunków Zamówienia </w:t>
    </w:r>
    <w:r w:rsidRPr="004E04C0">
      <w:rPr>
        <w:rFonts w:ascii="Cambria" w:hAnsi="Cambria"/>
        <w:b/>
        <w:sz w:val="18"/>
        <w:szCs w:val="18"/>
        <w:lang w:eastAsia="pl-PL"/>
      </w:rPr>
      <w:t xml:space="preserve">- postępowanie </w:t>
    </w:r>
    <w:r>
      <w:rPr>
        <w:rFonts w:ascii="Cambria" w:hAnsi="Cambria"/>
        <w:b/>
        <w:sz w:val="18"/>
        <w:szCs w:val="18"/>
        <w:lang w:eastAsia="pl-PL"/>
      </w:rPr>
      <w:t>J711.291.1.95.2020.MB</w:t>
    </w:r>
  </w:p>
  <w:p w14:paraId="7C28EAAA" w14:textId="3E3CE6C9" w:rsidR="00603EA5" w:rsidRDefault="000B4F79" w:rsidP="00603EA5">
    <w:pPr>
      <w:pStyle w:val="Nagwek"/>
    </w:pPr>
    <w:r>
      <w:rPr>
        <w:b/>
        <w:i/>
        <w:sz w:val="18"/>
        <w:szCs w:val="18"/>
      </w:rPr>
      <w:pict w14:anchorId="35D09342">
        <v:rect id="_x0000_i1025" style="width:472.7pt;height:1pt" o:hrpct="97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50231"/>
    <w:multiLevelType w:val="hybridMultilevel"/>
    <w:tmpl w:val="74E4EF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D5"/>
    <w:rsid w:val="000618D5"/>
    <w:rsid w:val="000B4F79"/>
    <w:rsid w:val="00603EA5"/>
    <w:rsid w:val="0065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998055"/>
  <w15:chartTrackingRefBased/>
  <w15:docId w15:val="{E1F69E8D-17D8-4AAA-8261-5D0E538A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E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A5"/>
  </w:style>
  <w:style w:type="paragraph" w:styleId="Stopka">
    <w:name w:val="footer"/>
    <w:basedOn w:val="Normalny"/>
    <w:link w:val="StopkaZnak"/>
    <w:uiPriority w:val="99"/>
    <w:unhideWhenUsed/>
    <w:rsid w:val="00603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A5"/>
  </w:style>
  <w:style w:type="paragraph" w:styleId="Tekstpodstawowy">
    <w:name w:val="Body Text"/>
    <w:basedOn w:val="Normalny"/>
    <w:link w:val="TekstpodstawowyZnak"/>
    <w:rsid w:val="00603EA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03EA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Bocian</dc:creator>
  <cp:keywords/>
  <dc:description/>
  <cp:lastModifiedBy>Marek Bocian</cp:lastModifiedBy>
  <cp:revision>3</cp:revision>
  <dcterms:created xsi:type="dcterms:W3CDTF">2020-09-30T12:22:00Z</dcterms:created>
  <dcterms:modified xsi:type="dcterms:W3CDTF">2020-09-30T13:25:00Z</dcterms:modified>
</cp:coreProperties>
</file>