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62AE" w14:textId="77777777" w:rsidR="004B2C26" w:rsidRPr="00443016" w:rsidRDefault="004B2C26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5FFF8ACB" w14:textId="54B21F63" w:rsidR="00700FA8" w:rsidRPr="00443016" w:rsidRDefault="00A6157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w:t xml:space="preserve">SZCZEGÓŁOWY </w:t>
      </w:r>
      <w:r w:rsidR="004947B5" w:rsidRPr="00443016">
        <w:rPr>
          <w:rFonts w:ascii="Cambria" w:hAnsi="Cambria"/>
          <w:b/>
          <w:bCs/>
          <w:noProof/>
          <w:sz w:val="20"/>
          <w:szCs w:val="20"/>
        </w:rPr>
        <w:t>OPIS PRZEDMIOTU ZAMÓWIENIA</w:t>
      </w:r>
    </w:p>
    <w:p w14:paraId="3603C64C" w14:textId="49DB302B" w:rsidR="004947B5" w:rsidRPr="00443016" w:rsidRDefault="004947B5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2C330CE8" w14:textId="77777777" w:rsidR="004947B5" w:rsidRPr="00443016" w:rsidRDefault="004947B5" w:rsidP="004947B5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</w:rPr>
      </w:pPr>
    </w:p>
    <w:p w14:paraId="3D82F972" w14:textId="77777777" w:rsidR="004947B5" w:rsidRPr="00443016" w:rsidRDefault="004947B5" w:rsidP="004947B5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>Wymagania stawiane przed krzesłem obrotowym z zagłówkiem na kółkach z regulacją siły oparcia:</w:t>
      </w:r>
    </w:p>
    <w:p w14:paraId="64A86A18" w14:textId="77777777" w:rsidR="004947B5" w:rsidRPr="00443016" w:rsidRDefault="004947B5" w:rsidP="004947B5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</w:rPr>
      </w:pPr>
    </w:p>
    <w:p w14:paraId="2BFB1933" w14:textId="390994D2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Średnica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podstawy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w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zakresie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600 - 750 mm</w:t>
      </w:r>
    </w:p>
    <w:p w14:paraId="5B028461" w14:textId="62513C93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Wysokość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całkowita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bez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zagłówka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1000 mm – 1250 mm </w:t>
      </w:r>
    </w:p>
    <w:p w14:paraId="0A9D68B0" w14:textId="658C0A5B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Regulacja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wysokości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siedziska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użytkowo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regulowana w zakresie nie mniejszym niż 100 mm</w:t>
      </w:r>
    </w:p>
    <w:p w14:paraId="53C5ED8C" w14:textId="258779DA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Szerokość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siedziska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nie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mniejsza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niż 495 mm </w:t>
      </w:r>
    </w:p>
    <w:p w14:paraId="6B36E3E1" w14:textId="5FF58E4B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Głębokość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siedziska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400-500 mm z regulacją głębokości w zakresie nie mniejszym niż 500 mm</w:t>
      </w:r>
    </w:p>
    <w:p w14:paraId="33D12EA4" w14:textId="2AF20CE9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Szerokość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nie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mniejsza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niż 450 mm </w:t>
      </w:r>
    </w:p>
    <w:p w14:paraId="7AF725D0" w14:textId="41064284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color w:val="000000" w:themeColor="text1"/>
          <w:sz w:val="20"/>
        </w:rPr>
        <w:t>Wysokość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color w:val="000000" w:themeColor="text1"/>
          <w:sz w:val="20"/>
        </w:rPr>
        <w:t>regulowana</w:t>
      </w:r>
      <w:proofErr w:type="spellEnd"/>
      <w:r w:rsidRPr="00443016">
        <w:rPr>
          <w:rFonts w:ascii="Cambria" w:hAnsi="Cambria"/>
          <w:color w:val="000000" w:themeColor="text1"/>
          <w:sz w:val="20"/>
        </w:rPr>
        <w:t xml:space="preserve">, w pozycji minimalnej nie mniejsza niż 650 mm </w:t>
      </w:r>
    </w:p>
    <w:p w14:paraId="76728D67" w14:textId="3AD7122A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Udźwig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min. 130 kg</w:t>
      </w:r>
    </w:p>
    <w:p w14:paraId="23A7978A" w14:textId="32B577BA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wykonane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bazie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plastikowej ramy i rozpiętej na niej półprzeźroczystej membrany. Rama stanowi integralną część wspornika w kształcie litery  Y mocowanego do mechanizmu.</w:t>
      </w:r>
    </w:p>
    <w:p w14:paraId="6F6D4AFE" w14:textId="16B051F3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wyprofilowane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do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naturalnego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kształtu kręgosłupa w części podtrzymującej odcinek lędźwiowo – krzyżowy;</w:t>
      </w:r>
    </w:p>
    <w:p w14:paraId="4EE2E583" w14:textId="321B9952" w:rsidR="004947B5" w:rsidRPr="00443016" w:rsidRDefault="004947B5" w:rsidP="00802A55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krzesła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wykonane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z materiału tworzącego membranę o udokumentowanych parametrach nie gorszych niż:</w:t>
      </w:r>
    </w:p>
    <w:p w14:paraId="718BBA83" w14:textId="77777777" w:rsidR="004947B5" w:rsidRPr="00443016" w:rsidRDefault="004947B5" w:rsidP="00802A55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 xml:space="preserve">Ścieralność nie mniej niż 100tys. cykli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Martindale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</w:p>
    <w:p w14:paraId="187F3153" w14:textId="77777777" w:rsidR="004947B5" w:rsidRPr="00443016" w:rsidRDefault="004947B5" w:rsidP="00802A55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 xml:space="preserve">Trudnopalność  </w:t>
      </w:r>
    </w:p>
    <w:p w14:paraId="6293E8D5" w14:textId="77777777" w:rsidR="004947B5" w:rsidRPr="00443016" w:rsidRDefault="004947B5" w:rsidP="00802A55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>Gramatura nie mniej niż 320 g/m²</w:t>
      </w:r>
    </w:p>
    <w:p w14:paraId="5F582F9C" w14:textId="77777777" w:rsidR="004947B5" w:rsidRPr="00443016" w:rsidRDefault="004947B5" w:rsidP="00802A55">
      <w:p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</w:p>
    <w:p w14:paraId="552753A7" w14:textId="01892E03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wysokości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w zakresie minimum 70 mm.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Nie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dopuszcza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się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bez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wysokości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bądź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tylko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z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regulacją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poduszki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lędźwiowej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>.</w:t>
      </w:r>
    </w:p>
    <w:p w14:paraId="60C121A8" w14:textId="073FC02A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Mechanizm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kąta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odchylenia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oparcia działający po zwolnieniu blokady (mechanizm ciągły lub min. 5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pozycyjna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blokada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kąta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odchylenia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) z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funkcją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Anti-Shock (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ochrona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przed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uderzeniem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w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plecy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po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zwolnieniu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blokady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>). </w:t>
      </w:r>
    </w:p>
    <w:p w14:paraId="6C350AC3" w14:textId="34ADCEFB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siły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oporu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oparcia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>.</w:t>
      </w:r>
    </w:p>
    <w:p w14:paraId="49EAC7C9" w14:textId="298A146B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/>
          <w:sz w:val="20"/>
        </w:rPr>
      </w:pPr>
      <w:proofErr w:type="spellStart"/>
      <w:r w:rsidRPr="00443016">
        <w:rPr>
          <w:rFonts w:ascii="Cambria" w:hAnsi="Cambria"/>
          <w:bCs/>
          <w:color w:val="000000"/>
          <w:sz w:val="20"/>
        </w:rPr>
        <w:t>Regulowane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na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wysokość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i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głębokość podparcie lędźwiowe (niezależne od regulacji wysokości oparcia).</w:t>
      </w:r>
    </w:p>
    <w:p w14:paraId="4EFF480E" w14:textId="7D193DEB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  <w:lang w:eastAsia="pl-PL"/>
        </w:rPr>
      </w:pPr>
      <w:proofErr w:type="spellStart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>Mechanizm</w:t>
      </w:r>
      <w:proofErr w:type="spellEnd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>pozwalający</w:t>
      </w:r>
      <w:proofErr w:type="spellEnd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>na</w:t>
      </w:r>
      <w:proofErr w:type="spellEnd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>stały</w:t>
      </w:r>
      <w:proofErr w:type="spellEnd"/>
      <w:r w:rsidRPr="00443016">
        <w:rPr>
          <w:rFonts w:ascii="Cambria" w:hAnsi="Cambria"/>
          <w:bCs/>
          <w:color w:val="000000"/>
          <w:sz w:val="20"/>
          <w:shd w:val="clear" w:color="auto" w:fill="FFFFFF"/>
        </w:rPr>
        <w:t xml:space="preserve"> kontakt siedziska i oparcia z ciałem użytkownika.</w:t>
      </w:r>
    </w:p>
    <w:p w14:paraId="327C195A" w14:textId="1AB4CD07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/>
          <w:sz w:val="20"/>
        </w:rPr>
      </w:pPr>
      <w:proofErr w:type="spellStart"/>
      <w:r w:rsidRPr="00443016">
        <w:rPr>
          <w:rFonts w:ascii="Cambria" w:hAnsi="Cambria"/>
          <w:bCs/>
          <w:color w:val="000000"/>
          <w:sz w:val="20"/>
        </w:rPr>
        <w:t>Siedzisko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na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bazie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sklejkowej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formatki i pianki, wykończone od spodu plastikowym panelem maskującym. Pianka siedziska o właściwościach trudnopalnych. </w:t>
      </w:r>
    </w:p>
    <w:p w14:paraId="5DE56A7C" w14:textId="0BEA7CE0" w:rsidR="004947B5" w:rsidRPr="00443016" w:rsidRDefault="004947B5" w:rsidP="00802A55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Cambria" w:hAnsi="Cambria"/>
          <w:bCs/>
          <w:color w:val="000000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Siedzisko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krzesła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tapicerowane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tkaniną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o parametrach nie gorszych niż:</w:t>
      </w:r>
    </w:p>
    <w:p w14:paraId="4532FA40" w14:textId="77777777" w:rsidR="004947B5" w:rsidRPr="00443016" w:rsidRDefault="004947B5" w:rsidP="00802A55">
      <w:pPr>
        <w:numPr>
          <w:ilvl w:val="0"/>
          <w:numId w:val="29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 xml:space="preserve">Skład: 100% recyklingowy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polyester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o obniżonej zapalności, bez barwników metalicznych</w:t>
      </w:r>
    </w:p>
    <w:p w14:paraId="4FB755F8" w14:textId="77777777" w:rsidR="004947B5" w:rsidRPr="00443016" w:rsidRDefault="004947B5" w:rsidP="00802A55">
      <w:pPr>
        <w:numPr>
          <w:ilvl w:val="0"/>
          <w:numId w:val="29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>Gramatura nie mniej niż 320 g/m²</w:t>
      </w:r>
    </w:p>
    <w:p w14:paraId="4769FA70" w14:textId="77777777" w:rsidR="004947B5" w:rsidRPr="00AC2B3C" w:rsidRDefault="004947B5" w:rsidP="00802A55">
      <w:pPr>
        <w:numPr>
          <w:ilvl w:val="0"/>
          <w:numId w:val="29"/>
        </w:num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  <w:r w:rsidRPr="00AC2B3C">
        <w:rPr>
          <w:rFonts w:ascii="Cambria" w:hAnsi="Cambria"/>
          <w:bCs/>
          <w:color w:val="000000" w:themeColor="text1"/>
          <w:sz w:val="20"/>
        </w:rPr>
        <w:t xml:space="preserve">Odporność na ścieranie : 100 tys. cykli </w:t>
      </w: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Martindale</w:t>
      </w:r>
      <w:proofErr w:type="spellEnd"/>
    </w:p>
    <w:p w14:paraId="0CC6D5DE" w14:textId="30ECB693" w:rsidR="00345269" w:rsidRPr="00AC2B3C" w:rsidRDefault="004947B5" w:rsidP="00345269">
      <w:pPr>
        <w:pStyle w:val="Akapitzlist"/>
        <w:numPr>
          <w:ilvl w:val="0"/>
          <w:numId w:val="29"/>
        </w:numPr>
        <w:spacing w:after="0" w:line="240" w:lineRule="auto"/>
        <w:contextualSpacing w:val="0"/>
        <w:rPr>
          <w:rFonts w:ascii="Cambria" w:eastAsia="Times New Roman" w:hAnsi="Cambria"/>
          <w:sz w:val="20"/>
          <w:szCs w:val="20"/>
        </w:rPr>
      </w:pP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Certyfikat</w:t>
      </w:r>
      <w:proofErr w:type="spellEnd"/>
      <w:r w:rsidRPr="00AC2B3C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zgodności</w:t>
      </w:r>
      <w:proofErr w:type="spellEnd"/>
      <w:r w:rsidRPr="00AC2B3C">
        <w:rPr>
          <w:rFonts w:ascii="Cambria" w:hAnsi="Cambria"/>
          <w:bCs/>
          <w:color w:val="000000" w:themeColor="text1"/>
          <w:sz w:val="20"/>
        </w:rPr>
        <w:t xml:space="preserve"> z </w:t>
      </w: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normą</w:t>
      </w:r>
      <w:proofErr w:type="spellEnd"/>
      <w:r w:rsidRPr="00AC2B3C">
        <w:rPr>
          <w:rFonts w:ascii="Cambria" w:hAnsi="Cambria"/>
          <w:bCs/>
          <w:color w:val="000000" w:themeColor="text1"/>
          <w:sz w:val="20"/>
        </w:rPr>
        <w:t xml:space="preserve"> PN-EN 1335 w </w:t>
      </w: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zakresie</w:t>
      </w:r>
      <w:proofErr w:type="spellEnd"/>
      <w:r w:rsidRPr="00AC2B3C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AC2B3C">
        <w:rPr>
          <w:rFonts w:ascii="Cambria" w:hAnsi="Cambria"/>
          <w:bCs/>
          <w:color w:val="000000" w:themeColor="text1"/>
          <w:sz w:val="20"/>
        </w:rPr>
        <w:t>wytrzymałości</w:t>
      </w:r>
      <w:proofErr w:type="spellEnd"/>
      <w:r w:rsidR="00345269" w:rsidRPr="00AC2B3C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="00345269" w:rsidRPr="00AC2B3C">
        <w:rPr>
          <w:rFonts w:ascii="Cambria" w:hAnsi="Cambria"/>
          <w:bCs/>
          <w:color w:val="000000" w:themeColor="text1"/>
          <w:sz w:val="20"/>
        </w:rPr>
        <w:t>lub</w:t>
      </w:r>
      <w:proofErr w:type="spellEnd"/>
      <w:r w:rsidR="00345269" w:rsidRPr="00AC2B3C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="00345269" w:rsidRPr="00AC2B3C">
        <w:rPr>
          <w:rFonts w:ascii="Cambria" w:hAnsi="Cambria"/>
          <w:bCs/>
          <w:color w:val="000000" w:themeColor="text1"/>
          <w:sz w:val="20"/>
        </w:rPr>
        <w:t>równoważny</w:t>
      </w:r>
      <w:proofErr w:type="spellEnd"/>
      <w:r w:rsidR="00345269" w:rsidRPr="00AC2B3C">
        <w:rPr>
          <w:rFonts w:ascii="Cambria" w:hAnsi="Cambria"/>
          <w:bCs/>
          <w:color w:val="000000" w:themeColor="text1"/>
          <w:sz w:val="20"/>
        </w:rPr>
        <w:t xml:space="preserve"> -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przedstawiony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na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żądanie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Zamawiającego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zgodnie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z </w:t>
      </w:r>
      <w:r w:rsidR="00345269" w:rsidRPr="00AC2B3C">
        <w:rPr>
          <w:rFonts w:ascii="Cambria" w:eastAsia="SimSun" w:hAnsi="Cambria"/>
          <w:sz w:val="20"/>
          <w:szCs w:val="20"/>
        </w:rPr>
        <w:t>§</w:t>
      </w:r>
      <w:r w:rsidR="00AC2B3C" w:rsidRPr="00AC2B3C">
        <w:rPr>
          <w:rFonts w:ascii="Cambria" w:eastAsia="SimSun" w:hAnsi="Cambria"/>
          <w:sz w:val="20"/>
          <w:szCs w:val="20"/>
        </w:rPr>
        <w:t xml:space="preserve"> </w:t>
      </w:r>
      <w:r w:rsidR="00345269" w:rsidRPr="00AC2B3C">
        <w:rPr>
          <w:rFonts w:ascii="Cambria" w:eastAsia="Times New Roman" w:hAnsi="Cambria"/>
          <w:sz w:val="20"/>
          <w:szCs w:val="20"/>
        </w:rPr>
        <w:t xml:space="preserve">7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ust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>. 2 pkt</w:t>
      </w:r>
      <w:bookmarkStart w:id="0" w:name="_GoBack"/>
      <w:bookmarkEnd w:id="0"/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r w:rsidR="00684702" w:rsidRPr="00AC2B3C">
        <w:rPr>
          <w:rFonts w:ascii="Cambria" w:eastAsia="Times New Roman" w:hAnsi="Cambria"/>
          <w:sz w:val="20"/>
          <w:szCs w:val="20"/>
        </w:rPr>
        <w:t>5</w:t>
      </w:r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projektu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="00345269" w:rsidRPr="00AC2B3C">
        <w:rPr>
          <w:rFonts w:ascii="Cambria" w:eastAsia="Times New Roman" w:hAnsi="Cambria"/>
          <w:sz w:val="20"/>
          <w:szCs w:val="20"/>
        </w:rPr>
        <w:t>umowy</w:t>
      </w:r>
      <w:proofErr w:type="spellEnd"/>
      <w:r w:rsidR="00345269" w:rsidRPr="00AC2B3C">
        <w:rPr>
          <w:rFonts w:ascii="Cambria" w:eastAsia="Times New Roman" w:hAnsi="Cambria"/>
          <w:sz w:val="20"/>
          <w:szCs w:val="20"/>
        </w:rPr>
        <w:t>,</w:t>
      </w:r>
    </w:p>
    <w:p w14:paraId="3BD5B66B" w14:textId="77777777" w:rsidR="00443016" w:rsidRDefault="00443016" w:rsidP="00802A55">
      <w:pPr>
        <w:spacing w:line="276" w:lineRule="auto"/>
        <w:jc w:val="both"/>
        <w:rPr>
          <w:rFonts w:ascii="Cambria" w:hAnsi="Cambria"/>
          <w:bCs/>
          <w:color w:val="000000" w:themeColor="text1"/>
          <w:sz w:val="20"/>
        </w:rPr>
      </w:pPr>
    </w:p>
    <w:p w14:paraId="303F7626" w14:textId="11E38797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Podłokietniki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z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regulacją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eastAsia="Times New Roman" w:hAnsi="Cambria"/>
          <w:bCs/>
          <w:color w:val="000000"/>
          <w:sz w:val="20"/>
        </w:rPr>
        <w:t>góra</w:t>
      </w:r>
      <w:proofErr w:type="spellEnd"/>
      <w:r w:rsidRPr="00443016">
        <w:rPr>
          <w:rFonts w:ascii="Cambria" w:eastAsia="Times New Roman" w:hAnsi="Cambria"/>
          <w:bCs/>
          <w:color w:val="000000"/>
          <w:sz w:val="20"/>
        </w:rPr>
        <w:t>/</w:t>
      </w:r>
      <w:proofErr w:type="spellStart"/>
      <w:r w:rsidRPr="00443016">
        <w:rPr>
          <w:rFonts w:ascii="Cambria" w:eastAsia="Times New Roman" w:hAnsi="Cambria"/>
          <w:bCs/>
          <w:color w:val="000000"/>
          <w:sz w:val="20"/>
        </w:rPr>
        <w:t>dół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>. Zakres regulacji wysokości min. 70 mm.</w:t>
      </w:r>
    </w:p>
    <w:p w14:paraId="0DA45677" w14:textId="736100F0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/>
          <w:sz w:val="20"/>
        </w:rPr>
      </w:pPr>
      <w:proofErr w:type="spellStart"/>
      <w:r w:rsidRPr="00443016">
        <w:rPr>
          <w:rFonts w:ascii="Cambria" w:hAnsi="Cambria"/>
          <w:bCs/>
          <w:color w:val="000000"/>
          <w:sz w:val="20"/>
        </w:rPr>
        <w:t>Zagłówek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regulowany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góra</w:t>
      </w:r>
      <w:proofErr w:type="spellEnd"/>
      <w:r w:rsidRPr="00443016">
        <w:rPr>
          <w:rFonts w:ascii="Cambria" w:hAnsi="Cambria"/>
          <w:bCs/>
          <w:color w:val="000000"/>
          <w:sz w:val="20"/>
        </w:rPr>
        <w:t>/</w:t>
      </w:r>
      <w:proofErr w:type="spellStart"/>
      <w:r w:rsidRPr="00443016">
        <w:rPr>
          <w:rFonts w:ascii="Cambria" w:hAnsi="Cambria"/>
          <w:bCs/>
          <w:color w:val="000000"/>
          <w:sz w:val="20"/>
        </w:rPr>
        <w:t>dół</w:t>
      </w:r>
      <w:proofErr w:type="spellEnd"/>
      <w:r w:rsidRPr="00443016">
        <w:rPr>
          <w:rFonts w:ascii="Cambria" w:hAnsi="Cambria"/>
          <w:bCs/>
          <w:color w:val="000000"/>
          <w:sz w:val="20"/>
        </w:rPr>
        <w:t xml:space="preserve"> z możliwością regulacji kąta pochylenia zagłówka.</w:t>
      </w:r>
    </w:p>
    <w:p w14:paraId="7495D1B8" w14:textId="035BA1B4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Podstawa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pięcioramienna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kółkach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(nie dopuszcza się bazy stalowej).</w:t>
      </w:r>
    </w:p>
    <w:p w14:paraId="329B6C6A" w14:textId="63A8ECEE" w:rsidR="004947B5" w:rsidRPr="00443016" w:rsidRDefault="004947B5" w:rsidP="00802A55">
      <w:pPr>
        <w:pStyle w:val="Akapitzlist"/>
        <w:numPr>
          <w:ilvl w:val="0"/>
          <w:numId w:val="27"/>
        </w:numPr>
        <w:ind w:left="284" w:hanging="284"/>
        <w:jc w:val="both"/>
        <w:rPr>
          <w:rFonts w:ascii="Cambria" w:hAnsi="Cambria"/>
          <w:bCs/>
          <w:color w:val="000000" w:themeColor="text1"/>
          <w:sz w:val="20"/>
        </w:rPr>
      </w:pP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Kółka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z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przeznaczeniem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</w:t>
      </w:r>
      <w:proofErr w:type="spellStart"/>
      <w:r w:rsidRPr="00443016">
        <w:rPr>
          <w:rFonts w:ascii="Cambria" w:hAnsi="Cambria"/>
          <w:bCs/>
          <w:color w:val="000000" w:themeColor="text1"/>
          <w:sz w:val="20"/>
        </w:rPr>
        <w:t>na</w:t>
      </w:r>
      <w:proofErr w:type="spellEnd"/>
      <w:r w:rsidRPr="00443016">
        <w:rPr>
          <w:rFonts w:ascii="Cambria" w:hAnsi="Cambria"/>
          <w:bCs/>
          <w:color w:val="000000" w:themeColor="text1"/>
          <w:sz w:val="20"/>
        </w:rPr>
        <w:t xml:space="preserve"> miękkie podłoże.</w:t>
      </w:r>
    </w:p>
    <w:p w14:paraId="0F9AFFFE" w14:textId="77777777" w:rsidR="004947B5" w:rsidRPr="00443016" w:rsidRDefault="004947B5" w:rsidP="004947B5">
      <w:pPr>
        <w:spacing w:line="240" w:lineRule="auto"/>
        <w:jc w:val="both"/>
        <w:rPr>
          <w:rFonts w:ascii="Cambria" w:hAnsi="Cambria"/>
          <w:bCs/>
          <w:color w:val="000000" w:themeColor="text1"/>
          <w:sz w:val="20"/>
        </w:rPr>
      </w:pPr>
    </w:p>
    <w:p w14:paraId="78D3C44C" w14:textId="49A6F44D" w:rsidR="004947B5" w:rsidRPr="00443016" w:rsidRDefault="004947B5" w:rsidP="00383D23">
      <w:pPr>
        <w:spacing w:line="240" w:lineRule="auto"/>
        <w:jc w:val="both"/>
        <w:rPr>
          <w:rFonts w:ascii="Cambria" w:hAnsi="Cambria"/>
          <w:b/>
          <w:bCs/>
          <w:noProof/>
          <w:sz w:val="20"/>
        </w:rPr>
      </w:pPr>
      <w:r w:rsidRPr="00443016">
        <w:rPr>
          <w:rFonts w:ascii="Cambria" w:hAnsi="Cambria"/>
          <w:bCs/>
          <w:color w:val="000000" w:themeColor="text1"/>
          <w:sz w:val="20"/>
        </w:rPr>
        <w:t>Zamawiający dopuszcza tolerancję wymiarów +/- 5%.</w:t>
      </w:r>
    </w:p>
    <w:p w14:paraId="09AF1CDC" w14:textId="77777777" w:rsidR="001469C7" w:rsidRPr="00443016" w:rsidRDefault="001469C7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sectPr w:rsidR="001469C7" w:rsidRPr="00443016" w:rsidSect="00702288">
      <w:headerReference w:type="default" r:id="rId10"/>
      <w:footerReference w:type="default" r:id="rId11"/>
      <w:pgSz w:w="11906" w:h="16838"/>
      <w:pgMar w:top="93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A806" w14:textId="77777777" w:rsidR="007D7F53" w:rsidRDefault="007D7F53" w:rsidP="00BC7B26">
      <w:pPr>
        <w:spacing w:line="240" w:lineRule="auto"/>
      </w:pPr>
      <w:r>
        <w:separator/>
      </w:r>
    </w:p>
  </w:endnote>
  <w:endnote w:type="continuationSeparator" w:id="0">
    <w:p w14:paraId="55A7A015" w14:textId="77777777" w:rsidR="007D7F53" w:rsidRDefault="007D7F53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92A7" w14:textId="77777777" w:rsidR="00702288" w:rsidRPr="00E00C67" w:rsidRDefault="00702288" w:rsidP="00702288">
    <w:pPr>
      <w:pBdr>
        <w:top w:val="single" w:sz="4" w:space="0" w:color="auto"/>
      </w:pBdr>
      <w:spacing w:line="240" w:lineRule="auto"/>
      <w:rPr>
        <w:rFonts w:ascii="Cambria" w:hAnsi="Cambria" w:cs="Arial"/>
        <w:sz w:val="20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31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10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2EAEE2F1" w14:textId="77777777" w:rsidR="00702288" w:rsidRPr="00CA2AA6" w:rsidRDefault="00702288" w:rsidP="00702288">
    <w:pPr>
      <w:pStyle w:val="Stopka"/>
      <w:jc w:val="right"/>
      <w:rPr>
        <w:rFonts w:ascii="Cambria" w:hAnsi="Cambria" w:cs="Arial"/>
        <w:i/>
        <w:sz w:val="18"/>
        <w:szCs w:val="18"/>
      </w:rPr>
    </w:pPr>
    <w:r w:rsidRPr="00CA2AA6">
      <w:rPr>
        <w:rFonts w:ascii="Cambria" w:hAnsi="Cambria" w:cs="Arial"/>
        <w:sz w:val="18"/>
        <w:szCs w:val="18"/>
      </w:rPr>
      <w:t xml:space="preserve">str. </w:t>
    </w:r>
    <w:r w:rsidRPr="00CA2AA6">
      <w:rPr>
        <w:rFonts w:ascii="Cambria" w:hAnsi="Cambria" w:cs="Arial"/>
        <w:sz w:val="18"/>
        <w:szCs w:val="18"/>
      </w:rPr>
      <w:fldChar w:fldCharType="begin"/>
    </w:r>
    <w:r w:rsidRPr="00CA2AA6">
      <w:rPr>
        <w:rFonts w:ascii="Cambria" w:hAnsi="Cambria" w:cs="Arial"/>
        <w:sz w:val="18"/>
        <w:szCs w:val="18"/>
      </w:rPr>
      <w:instrText xml:space="preserve"> PAGE    \* MERGEFORMAT </w:instrText>
    </w:r>
    <w:r w:rsidRPr="00CA2AA6">
      <w:rPr>
        <w:rFonts w:ascii="Cambria" w:hAnsi="Cambria" w:cs="Arial"/>
        <w:sz w:val="18"/>
        <w:szCs w:val="18"/>
      </w:rPr>
      <w:fldChar w:fldCharType="separate"/>
    </w:r>
    <w:r w:rsidR="00C5460C">
      <w:rPr>
        <w:rFonts w:ascii="Cambria" w:hAnsi="Cambria" w:cs="Arial"/>
        <w:noProof/>
        <w:sz w:val="18"/>
        <w:szCs w:val="18"/>
      </w:rPr>
      <w:t>1</w:t>
    </w:r>
    <w:r w:rsidRPr="00CA2AA6">
      <w:rPr>
        <w:rFonts w:ascii="Cambria" w:hAnsi="Cambria" w:cs="Arial"/>
        <w:sz w:val="18"/>
        <w:szCs w:val="18"/>
      </w:rPr>
      <w:fldChar w:fldCharType="end"/>
    </w:r>
  </w:p>
  <w:p w14:paraId="510D86D9" w14:textId="1C08A5A7" w:rsidR="00336591" w:rsidRPr="00702288" w:rsidRDefault="00336591" w:rsidP="00702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1940" w14:textId="77777777" w:rsidR="007D7F53" w:rsidRDefault="007D7F53" w:rsidP="00BC7B26">
      <w:pPr>
        <w:spacing w:line="240" w:lineRule="auto"/>
      </w:pPr>
      <w:r>
        <w:separator/>
      </w:r>
    </w:p>
  </w:footnote>
  <w:footnote w:type="continuationSeparator" w:id="0">
    <w:p w14:paraId="7985640F" w14:textId="77777777" w:rsidR="007D7F53" w:rsidRDefault="007D7F53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9917" w14:textId="566FEC65" w:rsidR="00443A89" w:rsidRDefault="00383D23" w:rsidP="00BD0558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</w:pPr>
    <w:r w:rsidRPr="00EA650B">
      <w:rPr>
        <w:noProof/>
      </w:rPr>
      <w:drawing>
        <wp:inline distT="0" distB="0" distL="0" distR="0" wp14:anchorId="42BADB4A" wp14:editId="4E706A33">
          <wp:extent cx="5760720" cy="769620"/>
          <wp:effectExtent l="0" t="0" r="0" b="0"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A89">
      <w:rPr>
        <w:rFonts w:ascii="Cambria" w:hAnsi="Cambria" w:cs="Arial"/>
        <w:b/>
        <w:sz w:val="18"/>
        <w:szCs w:val="18"/>
      </w:rPr>
      <w:t xml:space="preserve">Załącznik nr 1a </w:t>
    </w:r>
    <w:r w:rsidR="00443A89" w:rsidRPr="00291A6C">
      <w:rPr>
        <w:rFonts w:ascii="Cambria" w:hAnsi="Cambria" w:cs="Arial"/>
        <w:sz w:val="18"/>
        <w:szCs w:val="18"/>
      </w:rPr>
      <w:t>do Specyfikacji Istotnych Warunków Zamówienia</w:t>
    </w:r>
    <w:r w:rsidR="00443A89" w:rsidRPr="00CF215E">
      <w:rPr>
        <w:rFonts w:ascii="Cambria" w:hAnsi="Cambria" w:cs="Arial"/>
        <w:b/>
        <w:sz w:val="18"/>
        <w:szCs w:val="18"/>
      </w:rPr>
      <w:t xml:space="preserve"> </w:t>
    </w:r>
    <w:r w:rsidR="00443A89" w:rsidRPr="00CF215E">
      <w:rPr>
        <w:rFonts w:ascii="Cambria" w:hAnsi="Cambria" w:cs="Arial"/>
        <w:sz w:val="18"/>
        <w:szCs w:val="18"/>
      </w:rPr>
      <w:t xml:space="preserve">- </w:t>
    </w:r>
    <w:r w:rsidR="00E502C6">
      <w:rPr>
        <w:rFonts w:ascii="Cambria" w:hAnsi="Cambria" w:cs="Arial"/>
        <w:sz w:val="18"/>
        <w:szCs w:val="18"/>
      </w:rPr>
      <w:t xml:space="preserve">postępowanie nr </w:t>
    </w:r>
    <w:r w:rsidR="00BD0558">
      <w:rPr>
        <w:rFonts w:ascii="Cambria" w:hAnsi="Cambria" w:cs="Arial"/>
        <w:sz w:val="18"/>
        <w:szCs w:val="18"/>
      </w:rPr>
      <w:t>J711.291.1.</w:t>
    </w:r>
    <w:r w:rsidR="00802A55">
      <w:rPr>
        <w:rFonts w:ascii="Cambria" w:hAnsi="Cambria" w:cs="Arial"/>
        <w:sz w:val="18"/>
        <w:szCs w:val="18"/>
      </w:rPr>
      <w:t>92</w:t>
    </w:r>
    <w:r w:rsidR="00BD0558">
      <w:rPr>
        <w:rFonts w:ascii="Cambria" w:hAnsi="Cambria" w:cs="Arial"/>
        <w:sz w:val="18"/>
        <w:szCs w:val="18"/>
      </w:rPr>
      <w:t>.2020.MP</w:t>
    </w:r>
  </w:p>
  <w:p w14:paraId="1DC6C493" w14:textId="77777777" w:rsidR="00443A89" w:rsidRPr="00BC7B26" w:rsidRDefault="00443A89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D58"/>
    <w:multiLevelType w:val="hybridMultilevel"/>
    <w:tmpl w:val="760641F8"/>
    <w:lvl w:ilvl="0" w:tplc="B1349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A0322"/>
    <w:multiLevelType w:val="hybridMultilevel"/>
    <w:tmpl w:val="CE448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C03C5"/>
    <w:multiLevelType w:val="hybridMultilevel"/>
    <w:tmpl w:val="BD946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D88"/>
    <w:multiLevelType w:val="hybridMultilevel"/>
    <w:tmpl w:val="C97C195E"/>
    <w:lvl w:ilvl="0" w:tplc="F32225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5C2"/>
    <w:multiLevelType w:val="hybridMultilevel"/>
    <w:tmpl w:val="D4BE3AFA"/>
    <w:lvl w:ilvl="0" w:tplc="F32225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925"/>
    <w:multiLevelType w:val="hybridMultilevel"/>
    <w:tmpl w:val="AE42992E"/>
    <w:lvl w:ilvl="0" w:tplc="BF6E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00431"/>
    <w:multiLevelType w:val="hybridMultilevel"/>
    <w:tmpl w:val="D69A68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7769D"/>
    <w:multiLevelType w:val="hybridMultilevel"/>
    <w:tmpl w:val="A6466460"/>
    <w:lvl w:ilvl="0" w:tplc="4E3CBA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47B56"/>
    <w:multiLevelType w:val="hybridMultilevel"/>
    <w:tmpl w:val="AED46B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32B5F"/>
    <w:multiLevelType w:val="hybridMultilevel"/>
    <w:tmpl w:val="21869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834F0"/>
    <w:multiLevelType w:val="hybridMultilevel"/>
    <w:tmpl w:val="5B64A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222D"/>
    <w:multiLevelType w:val="hybridMultilevel"/>
    <w:tmpl w:val="C06ECF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9E5368"/>
    <w:multiLevelType w:val="hybridMultilevel"/>
    <w:tmpl w:val="64C2BBDA"/>
    <w:lvl w:ilvl="0" w:tplc="F322255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F2925BE"/>
    <w:multiLevelType w:val="hybridMultilevel"/>
    <w:tmpl w:val="E5EAD44E"/>
    <w:lvl w:ilvl="0" w:tplc="E0EC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82919"/>
    <w:multiLevelType w:val="hybridMultilevel"/>
    <w:tmpl w:val="BFF47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A27BAE"/>
    <w:multiLevelType w:val="hybridMultilevel"/>
    <w:tmpl w:val="299C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0C48F2"/>
    <w:multiLevelType w:val="hybridMultilevel"/>
    <w:tmpl w:val="725A4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D698E"/>
    <w:multiLevelType w:val="hybridMultilevel"/>
    <w:tmpl w:val="60A8A936"/>
    <w:lvl w:ilvl="0" w:tplc="A6E2C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4D207B"/>
    <w:multiLevelType w:val="hybridMultilevel"/>
    <w:tmpl w:val="94143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3206F5"/>
    <w:multiLevelType w:val="hybridMultilevel"/>
    <w:tmpl w:val="7006F3F2"/>
    <w:lvl w:ilvl="0" w:tplc="B1349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0"/>
  </w:num>
  <w:num w:numId="5">
    <w:abstractNumId w:val="24"/>
  </w:num>
  <w:num w:numId="6">
    <w:abstractNumId w:val="18"/>
  </w:num>
  <w:num w:numId="7">
    <w:abstractNumId w:val="21"/>
  </w:num>
  <w:num w:numId="8">
    <w:abstractNumId w:val="2"/>
  </w:num>
  <w:num w:numId="9">
    <w:abstractNumId w:val="12"/>
  </w:num>
  <w:num w:numId="10">
    <w:abstractNumId w:val="8"/>
  </w:num>
  <w:num w:numId="11">
    <w:abstractNumId w:val="27"/>
  </w:num>
  <w:num w:numId="12">
    <w:abstractNumId w:val="19"/>
  </w:num>
  <w:num w:numId="13">
    <w:abstractNumId w:val="20"/>
  </w:num>
  <w:num w:numId="14">
    <w:abstractNumId w:val="15"/>
  </w:num>
  <w:num w:numId="15">
    <w:abstractNumId w:val="3"/>
  </w:num>
  <w:num w:numId="16">
    <w:abstractNumId w:val="22"/>
  </w:num>
  <w:num w:numId="17">
    <w:abstractNumId w:val="13"/>
  </w:num>
  <w:num w:numId="18">
    <w:abstractNumId w:val="9"/>
  </w:num>
  <w:num w:numId="19">
    <w:abstractNumId w:val="28"/>
  </w:num>
  <w:num w:numId="20">
    <w:abstractNumId w:val="16"/>
  </w:num>
  <w:num w:numId="21">
    <w:abstractNumId w:val="25"/>
  </w:num>
  <w:num w:numId="22">
    <w:abstractNumId w:val="23"/>
  </w:num>
  <w:num w:numId="23">
    <w:abstractNumId w:val="7"/>
  </w:num>
  <w:num w:numId="24">
    <w:abstractNumId w:val="4"/>
  </w:num>
  <w:num w:numId="25">
    <w:abstractNumId w:val="5"/>
  </w:num>
  <w:num w:numId="26">
    <w:abstractNumId w:val="17"/>
  </w:num>
  <w:num w:numId="27">
    <w:abstractNumId w:val="29"/>
  </w:num>
  <w:num w:numId="28">
    <w:abstractNumId w:val="1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26"/>
    <w:rsid w:val="0003398B"/>
    <w:rsid w:val="001469C7"/>
    <w:rsid w:val="00221184"/>
    <w:rsid w:val="002241C5"/>
    <w:rsid w:val="003259D5"/>
    <w:rsid w:val="00336591"/>
    <w:rsid w:val="00345269"/>
    <w:rsid w:val="00345A5D"/>
    <w:rsid w:val="0037158A"/>
    <w:rsid w:val="00383D23"/>
    <w:rsid w:val="00443016"/>
    <w:rsid w:val="00443A89"/>
    <w:rsid w:val="0046246E"/>
    <w:rsid w:val="004947B5"/>
    <w:rsid w:val="004B2C26"/>
    <w:rsid w:val="004F4BC8"/>
    <w:rsid w:val="00506EE7"/>
    <w:rsid w:val="00554D40"/>
    <w:rsid w:val="00574B8B"/>
    <w:rsid w:val="005C2F18"/>
    <w:rsid w:val="005D27FA"/>
    <w:rsid w:val="005F2DA6"/>
    <w:rsid w:val="0060375F"/>
    <w:rsid w:val="00627C4A"/>
    <w:rsid w:val="00632959"/>
    <w:rsid w:val="00684702"/>
    <w:rsid w:val="006A17F0"/>
    <w:rsid w:val="00700FA8"/>
    <w:rsid w:val="00702288"/>
    <w:rsid w:val="00737B2D"/>
    <w:rsid w:val="0075069A"/>
    <w:rsid w:val="007633D9"/>
    <w:rsid w:val="007C6AB1"/>
    <w:rsid w:val="007D7F53"/>
    <w:rsid w:val="00802A55"/>
    <w:rsid w:val="0088341D"/>
    <w:rsid w:val="008C1D47"/>
    <w:rsid w:val="008C382D"/>
    <w:rsid w:val="008F4075"/>
    <w:rsid w:val="00950302"/>
    <w:rsid w:val="009B7EB9"/>
    <w:rsid w:val="00A02C9C"/>
    <w:rsid w:val="00A61577"/>
    <w:rsid w:val="00AC2B3C"/>
    <w:rsid w:val="00B7027B"/>
    <w:rsid w:val="00BC7B26"/>
    <w:rsid w:val="00BD0558"/>
    <w:rsid w:val="00C44E84"/>
    <w:rsid w:val="00C5460C"/>
    <w:rsid w:val="00DC3337"/>
    <w:rsid w:val="00E23C0A"/>
    <w:rsid w:val="00E46561"/>
    <w:rsid w:val="00E502C6"/>
    <w:rsid w:val="00E66D6D"/>
    <w:rsid w:val="00E97D5B"/>
    <w:rsid w:val="00F50E42"/>
    <w:rsid w:val="00F96E52"/>
    <w:rsid w:val="00FD7CBC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DA55E"/>
  <w15:docId w15:val="{FA97D835-8EFC-4FB1-A6BD-CCDD16E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02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15AE-8F77-4EEA-8EDC-2FB2E6CE0948}">
  <ds:schemaRefs>
    <ds:schemaRef ds:uri="http://www.w3.org/XML/1998/namespace"/>
    <ds:schemaRef ds:uri="http://schemas.microsoft.com/office/2006/documentManagement/types"/>
    <ds:schemaRef ds:uri="http://purl.org/dc/dcmitype/"/>
    <ds:schemaRef ds:uri="46ee330d-ae09-4325-b3d2-159099c5575f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a350d4e-348f-4a5d-9843-33bcd4c369f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Magdalena Pietruszewska</cp:lastModifiedBy>
  <cp:revision>15</cp:revision>
  <cp:lastPrinted>2019-11-28T08:41:00Z</cp:lastPrinted>
  <dcterms:created xsi:type="dcterms:W3CDTF">2020-09-14T07:41:00Z</dcterms:created>
  <dcterms:modified xsi:type="dcterms:W3CDTF">2020-10-06T10:46:00Z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