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AF7" w:rsidRPr="005D3823" w:rsidRDefault="00E70AF7" w:rsidP="005D3823">
      <w:pPr>
        <w:rPr>
          <w:rFonts w:ascii="Cambria" w:hAnsi="Cambria"/>
          <w:b/>
          <w:sz w:val="20"/>
          <w:szCs w:val="20"/>
        </w:rPr>
      </w:pP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  <w:r w:rsidRPr="005D3823">
        <w:rPr>
          <w:rFonts w:ascii="Cambria" w:hAnsi="Cambria"/>
          <w:b/>
          <w:sz w:val="20"/>
          <w:szCs w:val="20"/>
        </w:rPr>
        <w:tab/>
      </w:r>
    </w:p>
    <w:p w:rsidR="00E70AF7" w:rsidRPr="00AD6FD0" w:rsidRDefault="00E70AF7" w:rsidP="005D3823">
      <w:pPr>
        <w:shd w:val="clear" w:color="auto" w:fill="8EAADB" w:themeFill="accent1" w:themeFillTint="99"/>
        <w:jc w:val="center"/>
        <w:rPr>
          <w:rFonts w:ascii="Cambria" w:hAnsi="Cambria"/>
          <w:b/>
          <w:sz w:val="20"/>
          <w:szCs w:val="20"/>
        </w:rPr>
      </w:pPr>
      <w:r w:rsidRPr="00AD6FD0">
        <w:rPr>
          <w:rFonts w:ascii="Cambria" w:hAnsi="Cambria"/>
          <w:b/>
          <w:sz w:val="20"/>
          <w:szCs w:val="20"/>
        </w:rPr>
        <w:t>OPIS PRZEDMIOTU ZAMÓWIENIA</w:t>
      </w:r>
    </w:p>
    <w:p w:rsidR="0036124C" w:rsidRPr="00AD6FD0" w:rsidRDefault="0036124C" w:rsidP="005D3823">
      <w:pPr>
        <w:ind w:left="284" w:right="280"/>
        <w:jc w:val="center"/>
        <w:rPr>
          <w:rFonts w:ascii="Cambria" w:hAnsi="Cambria" w:cs="Arial"/>
          <w:b/>
          <w:bCs/>
          <w:sz w:val="20"/>
          <w:szCs w:val="20"/>
        </w:rPr>
      </w:pPr>
      <w:r w:rsidRPr="00AD6FD0">
        <w:rPr>
          <w:rFonts w:ascii="Cambria" w:hAnsi="Cambria" w:cs="Arial"/>
          <w:b/>
          <w:sz w:val="20"/>
          <w:szCs w:val="20"/>
        </w:rPr>
        <w:t xml:space="preserve">DOSTAWA KRZESEŁ I STOLIKÓW DLA WYDZIAŁU MATEMATYKI FIZYKI I INFORMATYKI UNIWERSYTETU GDAŃSKIEGO </w:t>
      </w:r>
    </w:p>
    <w:p w:rsidR="00E70AF7" w:rsidRPr="00AD6FD0" w:rsidRDefault="00E70AF7" w:rsidP="005D3823">
      <w:pPr>
        <w:jc w:val="center"/>
        <w:rPr>
          <w:rFonts w:ascii="Cambria" w:hAnsi="Cambria"/>
          <w:sz w:val="20"/>
          <w:szCs w:val="20"/>
        </w:rPr>
      </w:pPr>
    </w:p>
    <w:p w:rsidR="00423D10" w:rsidRPr="00AD6FD0" w:rsidRDefault="00FF30D4" w:rsidP="005D3823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  <w:lang w:eastAsia="pl-PL"/>
        </w:rPr>
      </w:pPr>
      <w:proofErr w:type="spellStart"/>
      <w:r w:rsidRPr="00AD6FD0">
        <w:rPr>
          <w:rFonts w:ascii="Cambria" w:hAnsi="Cambria"/>
          <w:b/>
          <w:sz w:val="20"/>
          <w:szCs w:val="20"/>
        </w:rPr>
        <w:t>Hoker</w:t>
      </w:r>
      <w:proofErr w:type="spellEnd"/>
      <w:r w:rsidRPr="00AD6FD0">
        <w:rPr>
          <w:rFonts w:ascii="Cambria" w:hAnsi="Cambria"/>
          <w:b/>
          <w:sz w:val="20"/>
          <w:szCs w:val="20"/>
        </w:rPr>
        <w:t xml:space="preserve"> stacjonarny</w:t>
      </w:r>
      <w:r w:rsidR="00423D10" w:rsidRPr="00AD6FD0">
        <w:rPr>
          <w:rFonts w:ascii="Cambria" w:hAnsi="Cambria"/>
          <w:sz w:val="20"/>
          <w:szCs w:val="20"/>
        </w:rPr>
        <w:t xml:space="preserve"> </w:t>
      </w:r>
      <w:r w:rsidR="000A2C79" w:rsidRPr="00AD6FD0">
        <w:rPr>
          <w:rFonts w:ascii="Cambria" w:hAnsi="Cambria"/>
          <w:b/>
          <w:bCs/>
          <w:sz w:val="20"/>
          <w:szCs w:val="20"/>
        </w:rPr>
        <w:t>– 14 szt</w:t>
      </w:r>
      <w:r w:rsidR="000A2C79" w:rsidRPr="00AD6FD0">
        <w:rPr>
          <w:rFonts w:ascii="Cambria" w:hAnsi="Cambria"/>
          <w:sz w:val="20"/>
          <w:szCs w:val="20"/>
        </w:rPr>
        <w:t xml:space="preserve">. </w:t>
      </w:r>
      <w:r w:rsidR="00423D10" w:rsidRPr="00AD6FD0">
        <w:rPr>
          <w:rFonts w:ascii="Cambria" w:hAnsi="Cambria"/>
          <w:sz w:val="20"/>
          <w:szCs w:val="20"/>
        </w:rPr>
        <w:t>na 4 nogach bez podłokietników z kubełkowym, plastikowym</w:t>
      </w:r>
      <w:r w:rsidR="00936AE3" w:rsidRPr="00AD6FD0">
        <w:rPr>
          <w:rFonts w:ascii="Cambria" w:hAnsi="Cambria"/>
          <w:sz w:val="20"/>
          <w:szCs w:val="20"/>
        </w:rPr>
        <w:t>, tapicerowanym</w:t>
      </w:r>
      <w:r w:rsidR="00423D10" w:rsidRPr="00AD6FD0">
        <w:rPr>
          <w:rFonts w:ascii="Cambria" w:hAnsi="Cambria"/>
          <w:sz w:val="20"/>
          <w:szCs w:val="20"/>
        </w:rPr>
        <w:t xml:space="preserve"> siedziskiem.</w:t>
      </w:r>
    </w:p>
    <w:p w:rsidR="00423D10" w:rsidRPr="00AD6FD0" w:rsidRDefault="00423D10" w:rsidP="005D3823">
      <w:pPr>
        <w:rPr>
          <w:rFonts w:ascii="Cambria" w:hAnsi="Cambria"/>
          <w:sz w:val="20"/>
          <w:szCs w:val="20"/>
        </w:rPr>
      </w:pPr>
    </w:p>
    <w:p w:rsidR="00423D10" w:rsidRPr="00AD6FD0" w:rsidRDefault="00423D10" w:rsidP="005D3823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Wymagane wymiary:</w:t>
      </w:r>
    </w:p>
    <w:p w:rsidR="00423D10" w:rsidRPr="00AD6FD0" w:rsidRDefault="00423D10" w:rsidP="005D3823">
      <w:pPr>
        <w:numPr>
          <w:ilvl w:val="0"/>
          <w:numId w:val="11"/>
        </w:numPr>
        <w:ind w:left="993" w:hanging="295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Szerokość siedziska 445 mm </w:t>
      </w:r>
    </w:p>
    <w:p w:rsidR="00423D10" w:rsidRPr="00AD6FD0" w:rsidRDefault="00423D10" w:rsidP="005D3823">
      <w:pPr>
        <w:numPr>
          <w:ilvl w:val="0"/>
          <w:numId w:val="11"/>
        </w:numPr>
        <w:ind w:left="993" w:hanging="295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Głębokość siedziska 425 mm</w:t>
      </w:r>
    </w:p>
    <w:p w:rsidR="00423D10" w:rsidRPr="00AD6FD0" w:rsidRDefault="00423D10" w:rsidP="005D3823">
      <w:pPr>
        <w:numPr>
          <w:ilvl w:val="0"/>
          <w:numId w:val="11"/>
        </w:numPr>
        <w:ind w:left="993" w:hanging="295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Wysokość siedziska 450 mm </w:t>
      </w:r>
    </w:p>
    <w:p w:rsidR="00423D10" w:rsidRPr="00AD6FD0" w:rsidRDefault="00423D10" w:rsidP="005D3823">
      <w:pPr>
        <w:numPr>
          <w:ilvl w:val="0"/>
          <w:numId w:val="11"/>
        </w:numPr>
        <w:ind w:left="993" w:hanging="295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Wysokość oparcia 350 mm </w:t>
      </w:r>
    </w:p>
    <w:p w:rsidR="00423D10" w:rsidRPr="00AD6FD0" w:rsidRDefault="00423D10" w:rsidP="005D3823">
      <w:pPr>
        <w:numPr>
          <w:ilvl w:val="0"/>
          <w:numId w:val="11"/>
        </w:numPr>
        <w:ind w:left="993" w:hanging="295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Wysokość całkowita </w:t>
      </w:r>
      <w:proofErr w:type="spellStart"/>
      <w:r w:rsidR="00FF30D4" w:rsidRPr="00AD6FD0">
        <w:rPr>
          <w:rFonts w:ascii="Cambria" w:eastAsia="Times New Roman" w:hAnsi="Cambria"/>
          <w:sz w:val="20"/>
          <w:szCs w:val="20"/>
        </w:rPr>
        <w:t>hokera</w:t>
      </w:r>
      <w:proofErr w:type="spellEnd"/>
      <w:r w:rsidRPr="00AD6FD0">
        <w:rPr>
          <w:rFonts w:ascii="Cambria" w:eastAsia="Times New Roman" w:hAnsi="Cambria"/>
          <w:sz w:val="20"/>
          <w:szCs w:val="20"/>
        </w:rPr>
        <w:t xml:space="preserve"> </w:t>
      </w:r>
      <w:r w:rsidR="00FF30D4" w:rsidRPr="00AD6FD0">
        <w:rPr>
          <w:rFonts w:ascii="Cambria" w:eastAsia="Times New Roman" w:hAnsi="Cambria"/>
          <w:sz w:val="20"/>
          <w:szCs w:val="20"/>
        </w:rPr>
        <w:t>1100</w:t>
      </w:r>
      <w:r w:rsidRPr="00AD6FD0">
        <w:rPr>
          <w:rFonts w:ascii="Cambria" w:eastAsia="Times New Roman" w:hAnsi="Cambria"/>
          <w:sz w:val="20"/>
          <w:szCs w:val="20"/>
        </w:rPr>
        <w:t xml:space="preserve"> mm</w:t>
      </w:r>
    </w:p>
    <w:p w:rsidR="00423D10" w:rsidRPr="00AD6FD0" w:rsidRDefault="00423D10" w:rsidP="005D3823">
      <w:pPr>
        <w:numPr>
          <w:ilvl w:val="0"/>
          <w:numId w:val="11"/>
        </w:numPr>
        <w:ind w:left="993" w:hanging="295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Szerokość całkowita </w:t>
      </w:r>
      <w:proofErr w:type="spellStart"/>
      <w:r w:rsidR="00FF30D4" w:rsidRPr="00AD6FD0">
        <w:rPr>
          <w:rFonts w:ascii="Cambria" w:eastAsia="Times New Roman" w:hAnsi="Cambria"/>
          <w:sz w:val="20"/>
          <w:szCs w:val="20"/>
        </w:rPr>
        <w:t>hokera</w:t>
      </w:r>
      <w:proofErr w:type="spellEnd"/>
      <w:r w:rsidR="00FF30D4" w:rsidRPr="00AD6FD0">
        <w:rPr>
          <w:rFonts w:ascii="Cambria" w:eastAsia="Times New Roman" w:hAnsi="Cambria"/>
          <w:sz w:val="20"/>
          <w:szCs w:val="20"/>
        </w:rPr>
        <w:t xml:space="preserve"> </w:t>
      </w:r>
      <w:r w:rsidRPr="00AD6FD0">
        <w:rPr>
          <w:rFonts w:ascii="Cambria" w:eastAsia="Times New Roman" w:hAnsi="Cambria"/>
          <w:sz w:val="20"/>
          <w:szCs w:val="20"/>
        </w:rPr>
        <w:t>540 mm</w:t>
      </w:r>
    </w:p>
    <w:p w:rsidR="00423D10" w:rsidRPr="00AD6FD0" w:rsidRDefault="00423D10" w:rsidP="005D3823">
      <w:pPr>
        <w:numPr>
          <w:ilvl w:val="0"/>
          <w:numId w:val="11"/>
        </w:numPr>
        <w:ind w:left="993" w:hanging="295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Głębokość całkowita </w:t>
      </w:r>
      <w:proofErr w:type="spellStart"/>
      <w:r w:rsidR="00FF30D4" w:rsidRPr="00AD6FD0">
        <w:rPr>
          <w:rFonts w:ascii="Cambria" w:eastAsia="Times New Roman" w:hAnsi="Cambria"/>
          <w:sz w:val="20"/>
          <w:szCs w:val="20"/>
        </w:rPr>
        <w:t>hoker</w:t>
      </w:r>
      <w:r w:rsidRPr="00AD6FD0">
        <w:rPr>
          <w:rFonts w:ascii="Cambria" w:eastAsia="Times New Roman" w:hAnsi="Cambria"/>
          <w:sz w:val="20"/>
          <w:szCs w:val="20"/>
        </w:rPr>
        <w:t>a</w:t>
      </w:r>
      <w:proofErr w:type="spellEnd"/>
      <w:r w:rsidRPr="00AD6FD0">
        <w:rPr>
          <w:rFonts w:ascii="Cambria" w:eastAsia="Times New Roman" w:hAnsi="Cambria"/>
          <w:sz w:val="20"/>
          <w:szCs w:val="20"/>
        </w:rPr>
        <w:t xml:space="preserve"> 525 mm</w:t>
      </w:r>
    </w:p>
    <w:p w:rsidR="00936AE3" w:rsidRPr="00AD6FD0" w:rsidRDefault="00936AE3" w:rsidP="005D3823">
      <w:pPr>
        <w:ind w:firstLine="698"/>
        <w:rPr>
          <w:rFonts w:ascii="Cambria" w:eastAsia="Times New Roman" w:hAnsi="Cambria"/>
          <w:sz w:val="20"/>
          <w:szCs w:val="20"/>
          <w:u w:val="single"/>
        </w:rPr>
      </w:pPr>
      <w:bookmarkStart w:id="0" w:name="_Hlk51140591"/>
      <w:r w:rsidRPr="00AD6FD0">
        <w:rPr>
          <w:rFonts w:ascii="Cambria" w:eastAsia="Times New Roman" w:hAnsi="Cambria"/>
          <w:sz w:val="20"/>
          <w:szCs w:val="20"/>
          <w:u w:val="single"/>
        </w:rPr>
        <w:t xml:space="preserve">Dopuszczalna tolerancja wymiarów + / - 5 cm </w:t>
      </w:r>
    </w:p>
    <w:bookmarkEnd w:id="0"/>
    <w:p w:rsidR="00423D10" w:rsidRPr="00AD6FD0" w:rsidRDefault="00423D10" w:rsidP="005D3823">
      <w:pPr>
        <w:ind w:left="360"/>
        <w:rPr>
          <w:rFonts w:ascii="Cambria" w:hAnsi="Cambria"/>
          <w:sz w:val="20"/>
          <w:szCs w:val="20"/>
        </w:rPr>
      </w:pPr>
    </w:p>
    <w:p w:rsidR="00FF30D4" w:rsidRPr="00AD6FD0" w:rsidRDefault="00FF30D4" w:rsidP="005D3823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proofErr w:type="spellStart"/>
      <w:r w:rsidRPr="00AD6FD0">
        <w:rPr>
          <w:rFonts w:ascii="Cambria" w:hAnsi="Cambria"/>
          <w:sz w:val="20"/>
          <w:szCs w:val="20"/>
        </w:rPr>
        <w:t>Hoker</w:t>
      </w:r>
      <w:proofErr w:type="spellEnd"/>
      <w:r w:rsidRPr="00AD6FD0">
        <w:rPr>
          <w:rFonts w:ascii="Cambria" w:hAnsi="Cambria"/>
          <w:sz w:val="20"/>
          <w:szCs w:val="20"/>
        </w:rPr>
        <w:t xml:space="preserve"> </w:t>
      </w:r>
      <w:r w:rsidR="007C3AC2" w:rsidRPr="00AD6FD0">
        <w:rPr>
          <w:rFonts w:ascii="Cambria" w:hAnsi="Cambria"/>
          <w:sz w:val="20"/>
          <w:szCs w:val="20"/>
        </w:rPr>
        <w:t>ma</w:t>
      </w:r>
      <w:r w:rsidRPr="00AD6FD0">
        <w:rPr>
          <w:rFonts w:ascii="Cambria" w:hAnsi="Cambria"/>
          <w:sz w:val="20"/>
          <w:szCs w:val="20"/>
        </w:rPr>
        <w:t xml:space="preserve"> posiadać: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Funkcja sztaplowania 3 sztuk 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Kubełkowe jednoelementowe siedzisko z oparciem wykonane z polipropylenu  w kolorze białym.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Kubełek  elastyczny, oparcie  ugina się pod naciskiem pleców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Pomiędzy oparciem i siedziskiem </w:t>
      </w:r>
      <w:bookmarkStart w:id="1" w:name="_Hlk51139518"/>
      <w:r w:rsidRPr="00AD6FD0">
        <w:rPr>
          <w:rFonts w:ascii="Cambria" w:eastAsia="Times New Roman" w:hAnsi="Cambria"/>
          <w:sz w:val="20"/>
          <w:szCs w:val="20"/>
        </w:rPr>
        <w:t xml:space="preserve">otwór </w:t>
      </w:r>
      <w:r w:rsidR="00936AE3" w:rsidRPr="00AD6FD0">
        <w:rPr>
          <w:rFonts w:ascii="Cambria" w:eastAsia="Times New Roman" w:hAnsi="Cambria"/>
          <w:sz w:val="20"/>
          <w:szCs w:val="20"/>
        </w:rPr>
        <w:t xml:space="preserve">lub inne podobne rozwiązanie </w:t>
      </w:r>
      <w:r w:rsidRPr="00AD6FD0">
        <w:rPr>
          <w:rFonts w:ascii="Cambria" w:eastAsia="Times New Roman" w:hAnsi="Cambria"/>
          <w:sz w:val="20"/>
          <w:szCs w:val="20"/>
        </w:rPr>
        <w:t>służąc</w:t>
      </w:r>
      <w:r w:rsidR="00936AE3" w:rsidRPr="00AD6FD0">
        <w:rPr>
          <w:rFonts w:ascii="Cambria" w:eastAsia="Times New Roman" w:hAnsi="Cambria"/>
          <w:sz w:val="20"/>
          <w:szCs w:val="20"/>
        </w:rPr>
        <w:t>e</w:t>
      </w:r>
      <w:r w:rsidRPr="00AD6FD0">
        <w:rPr>
          <w:rFonts w:ascii="Cambria" w:eastAsia="Times New Roman" w:hAnsi="Cambria"/>
          <w:sz w:val="20"/>
          <w:szCs w:val="20"/>
        </w:rPr>
        <w:t xml:space="preserve"> jako uchwyt do łatwego przenoszenia </w:t>
      </w:r>
      <w:proofErr w:type="spellStart"/>
      <w:r w:rsidR="000A2C79" w:rsidRPr="00AD6FD0">
        <w:rPr>
          <w:rFonts w:ascii="Cambria" w:eastAsia="Times New Roman" w:hAnsi="Cambria"/>
          <w:sz w:val="20"/>
          <w:szCs w:val="20"/>
        </w:rPr>
        <w:t>hokera</w:t>
      </w:r>
      <w:proofErr w:type="spellEnd"/>
    </w:p>
    <w:bookmarkEnd w:id="1"/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Oparcie i siedzisko o kształcie owalnym </w:t>
      </w:r>
      <w:proofErr w:type="spellStart"/>
      <w:r w:rsidRPr="00AD6FD0">
        <w:rPr>
          <w:rFonts w:ascii="Cambria" w:eastAsia="Times New Roman" w:hAnsi="Cambria"/>
          <w:sz w:val="20"/>
          <w:szCs w:val="20"/>
        </w:rPr>
        <w:t>wyoblone</w:t>
      </w:r>
      <w:proofErr w:type="spellEnd"/>
      <w:r w:rsidRPr="00AD6FD0">
        <w:rPr>
          <w:rFonts w:ascii="Cambria" w:eastAsia="Times New Roman" w:hAnsi="Cambria"/>
          <w:sz w:val="20"/>
          <w:szCs w:val="20"/>
        </w:rPr>
        <w:t xml:space="preserve"> w dwóch płaszczyznach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Plastik na oparciu i siedzisku z wyraźnie wyodrębnioną osobną powierzchnią oparcia i siedziska 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Powierzchnia kubełka w całości posiada  chropowatą strukturę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bookmarkStart w:id="2" w:name="_Hlk51139669"/>
      <w:r w:rsidRPr="00AD6FD0">
        <w:rPr>
          <w:rFonts w:ascii="Cambria" w:eastAsia="Times New Roman" w:hAnsi="Cambria"/>
          <w:sz w:val="20"/>
          <w:szCs w:val="20"/>
        </w:rPr>
        <w:t>Nakładka na siedzisku tapicerowana, pianka o właściwościach trudno zapalnych</w:t>
      </w:r>
      <w:r w:rsidR="00792B27" w:rsidRPr="00AD6FD0">
        <w:rPr>
          <w:rFonts w:ascii="Cambria" w:eastAsia="Times New Roman" w:hAnsi="Cambria"/>
          <w:sz w:val="20"/>
          <w:szCs w:val="20"/>
        </w:rPr>
        <w:t xml:space="preserve"> / kolorystyka do uzgodnienia z użytkownikiem – 4 kolory /</w:t>
      </w:r>
      <w:r w:rsidR="007637EC" w:rsidRPr="00AD6FD0">
        <w:rPr>
          <w:rFonts w:ascii="Cambria" w:eastAsia="Times New Roman" w:hAnsi="Cambria"/>
          <w:sz w:val="20"/>
          <w:szCs w:val="20"/>
        </w:rPr>
        <w:t>odcienie turkusu i szarości</w:t>
      </w:r>
    </w:p>
    <w:bookmarkEnd w:id="2"/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Stelaż  wykonany ze stalowego chromowanego pręta o średnicy </w:t>
      </w:r>
      <w:r w:rsidR="00792B27" w:rsidRPr="00AD6FD0">
        <w:rPr>
          <w:rFonts w:ascii="Cambria" w:eastAsia="Times New Roman" w:hAnsi="Cambria"/>
          <w:sz w:val="20"/>
          <w:szCs w:val="20"/>
        </w:rPr>
        <w:t xml:space="preserve">minimum </w:t>
      </w:r>
      <w:r w:rsidRPr="00AD6FD0">
        <w:rPr>
          <w:rFonts w:ascii="Cambria" w:eastAsia="Times New Roman" w:hAnsi="Cambria"/>
          <w:sz w:val="20"/>
          <w:szCs w:val="20"/>
        </w:rPr>
        <w:t>11 mm,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Baza w kształcie płozy zamkniętej, z poprzeczką wzmacniającą w dolnej części stelaża</w:t>
      </w:r>
    </w:p>
    <w:p w:rsidR="00FF30D4" w:rsidRPr="00AD6FD0" w:rsidRDefault="00FF30D4" w:rsidP="005D3823">
      <w:pPr>
        <w:numPr>
          <w:ilvl w:val="0"/>
          <w:numId w:val="13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Stelaż mocowany jest wyłącznie pod siedziskiem </w:t>
      </w:r>
    </w:p>
    <w:p w:rsidR="00423D10" w:rsidRPr="00AD6FD0" w:rsidRDefault="00423D10" w:rsidP="005D3823">
      <w:pPr>
        <w:rPr>
          <w:rFonts w:ascii="Cambria" w:hAnsi="Cambria"/>
          <w:sz w:val="20"/>
          <w:szCs w:val="20"/>
        </w:rPr>
      </w:pPr>
    </w:p>
    <w:p w:rsidR="00423D10" w:rsidRPr="00AD6FD0" w:rsidRDefault="00423D10" w:rsidP="005D3823">
      <w:pPr>
        <w:pStyle w:val="Akapitzlist"/>
        <w:numPr>
          <w:ilvl w:val="0"/>
          <w:numId w:val="12"/>
        </w:numPr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Tkanina na siedzisku o parametrach nie gorszych niż (popartych certyfikatami):</w:t>
      </w:r>
    </w:p>
    <w:p w:rsidR="00423D10" w:rsidRPr="00AD6FD0" w:rsidRDefault="00423D10" w:rsidP="005D3823">
      <w:pPr>
        <w:pStyle w:val="Akapitzlist"/>
        <w:numPr>
          <w:ilvl w:val="0"/>
          <w:numId w:val="15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bariera przeciwbakteryjna</w:t>
      </w:r>
      <w:r w:rsidR="00792B27" w:rsidRPr="00AD6FD0">
        <w:rPr>
          <w:rFonts w:ascii="Cambria" w:hAnsi="Cambria"/>
          <w:sz w:val="20"/>
          <w:szCs w:val="20"/>
        </w:rPr>
        <w:t xml:space="preserve"> lub przeciwgrzybiczna</w:t>
      </w:r>
    </w:p>
    <w:p w:rsidR="00423D10" w:rsidRPr="00AD6FD0" w:rsidRDefault="00423D10" w:rsidP="005D3823">
      <w:pPr>
        <w:pStyle w:val="Akapitzlist"/>
        <w:numPr>
          <w:ilvl w:val="0"/>
          <w:numId w:val="15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odporna na ścieranie</w:t>
      </w:r>
    </w:p>
    <w:p w:rsidR="00423D10" w:rsidRPr="00AD6FD0" w:rsidRDefault="00423D10" w:rsidP="005D3823">
      <w:pPr>
        <w:pStyle w:val="Akapitzlist"/>
        <w:numPr>
          <w:ilvl w:val="0"/>
          <w:numId w:val="15"/>
        </w:numPr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 xml:space="preserve">odporna na zabrudzenia </w:t>
      </w:r>
    </w:p>
    <w:p w:rsidR="00423D10" w:rsidRPr="00AD6FD0" w:rsidRDefault="007C3AC2" w:rsidP="005D3823">
      <w:pPr>
        <w:pStyle w:val="Akapitzlist"/>
        <w:numPr>
          <w:ilvl w:val="0"/>
          <w:numId w:val="15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p</w:t>
      </w:r>
      <w:r w:rsidR="00423D10" w:rsidRPr="00AD6FD0">
        <w:rPr>
          <w:rFonts w:ascii="Cambria" w:hAnsi="Cambria"/>
          <w:sz w:val="20"/>
          <w:szCs w:val="20"/>
        </w:rPr>
        <w:t>owłoka 100% Winyl</w:t>
      </w:r>
    </w:p>
    <w:p w:rsidR="00423D10" w:rsidRPr="00AD6FD0" w:rsidRDefault="007C3AC2" w:rsidP="005D3823">
      <w:pPr>
        <w:pStyle w:val="Akapitzlist"/>
        <w:numPr>
          <w:ilvl w:val="0"/>
          <w:numId w:val="15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n</w:t>
      </w:r>
      <w:r w:rsidR="00423D10" w:rsidRPr="00AD6FD0">
        <w:rPr>
          <w:rFonts w:ascii="Cambria" w:hAnsi="Cambria"/>
          <w:sz w:val="20"/>
          <w:szCs w:val="20"/>
        </w:rPr>
        <w:t>ośnik 100% Poliester Hi-Loft 2™</w:t>
      </w:r>
    </w:p>
    <w:p w:rsidR="00423D10" w:rsidRPr="00AD6FD0" w:rsidRDefault="007C3AC2" w:rsidP="005D3823">
      <w:pPr>
        <w:pStyle w:val="Akapitzlist"/>
        <w:numPr>
          <w:ilvl w:val="0"/>
          <w:numId w:val="15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w</w:t>
      </w:r>
      <w:r w:rsidR="00423D10" w:rsidRPr="00AD6FD0">
        <w:rPr>
          <w:rFonts w:ascii="Cambria" w:hAnsi="Cambria"/>
          <w:sz w:val="20"/>
          <w:szCs w:val="20"/>
        </w:rPr>
        <w:t>aga 650 g/m </w:t>
      </w:r>
    </w:p>
    <w:p w:rsidR="00423D10" w:rsidRPr="00AD6FD0" w:rsidRDefault="00423D10" w:rsidP="005D3823">
      <w:pPr>
        <w:ind w:left="720"/>
        <w:rPr>
          <w:rFonts w:ascii="Cambria" w:hAnsi="Cambria"/>
          <w:sz w:val="20"/>
          <w:szCs w:val="20"/>
          <w:lang w:val="en-US"/>
        </w:rPr>
      </w:pPr>
    </w:p>
    <w:p w:rsidR="007C3AC2" w:rsidRPr="00AD6FD0" w:rsidRDefault="00FF30D4" w:rsidP="005D3823">
      <w:pPr>
        <w:pStyle w:val="Akapitzlist"/>
        <w:numPr>
          <w:ilvl w:val="0"/>
          <w:numId w:val="12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Wymaga się aby producent siedzisk</w:t>
      </w:r>
      <w:r w:rsidR="007C3AC2" w:rsidRPr="00AD6FD0">
        <w:rPr>
          <w:rFonts w:ascii="Cambria" w:eastAsia="Times New Roman" w:hAnsi="Cambria"/>
          <w:sz w:val="20"/>
          <w:szCs w:val="20"/>
        </w:rPr>
        <w:t xml:space="preserve"> posiadał: </w:t>
      </w:r>
    </w:p>
    <w:p w:rsidR="00FF30D4" w:rsidRPr="00AD6FD0" w:rsidRDefault="00FF30D4" w:rsidP="005D3823">
      <w:pPr>
        <w:pStyle w:val="Akapitzlist"/>
        <w:numPr>
          <w:ilvl w:val="0"/>
          <w:numId w:val="9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certyfikat ISO 9001 oraz ISO 14001</w:t>
      </w:r>
      <w:r w:rsidR="00EC5E38" w:rsidRPr="00AD6FD0">
        <w:rPr>
          <w:rFonts w:ascii="Cambria" w:eastAsia="Times New Roman" w:hAnsi="Cambria"/>
          <w:sz w:val="20"/>
          <w:szCs w:val="20"/>
        </w:rPr>
        <w:t xml:space="preserve"> </w:t>
      </w:r>
      <w:r w:rsidR="007C3AC2" w:rsidRPr="00AD6FD0">
        <w:rPr>
          <w:rFonts w:ascii="Cambria" w:eastAsia="Times New Roman" w:hAnsi="Cambria"/>
          <w:sz w:val="20"/>
          <w:szCs w:val="20"/>
        </w:rPr>
        <w:t xml:space="preserve">lub równoważny </w:t>
      </w:r>
      <w:r w:rsidR="00EC5E38" w:rsidRPr="00AD6FD0">
        <w:rPr>
          <w:rFonts w:ascii="Cambria" w:eastAsia="Times New Roman" w:hAnsi="Cambria"/>
          <w:sz w:val="20"/>
          <w:szCs w:val="20"/>
        </w:rPr>
        <w:t xml:space="preserve">– przedstawiony na  żądanie Zamawiającego zgodnie z </w:t>
      </w:r>
      <w:r w:rsidR="00EC5E38" w:rsidRPr="00AD6FD0">
        <w:rPr>
          <w:rFonts w:ascii="Cambria" w:eastAsia="SimSun" w:hAnsi="Cambria"/>
          <w:sz w:val="20"/>
          <w:szCs w:val="20"/>
        </w:rPr>
        <w:t>§</w:t>
      </w:r>
      <w:r w:rsidR="00EC5E38" w:rsidRPr="00AD6FD0">
        <w:rPr>
          <w:rFonts w:ascii="Cambria" w:eastAsia="Times New Roman" w:hAnsi="Cambria"/>
          <w:sz w:val="20"/>
          <w:szCs w:val="20"/>
        </w:rPr>
        <w:t xml:space="preserve">7 ust. 2 pkt </w:t>
      </w:r>
      <w:r w:rsidR="00DC30DA">
        <w:rPr>
          <w:rFonts w:ascii="Cambria" w:eastAsia="Times New Roman" w:hAnsi="Cambria"/>
          <w:sz w:val="20"/>
          <w:szCs w:val="20"/>
        </w:rPr>
        <w:t>6</w:t>
      </w:r>
      <w:r w:rsidR="00EC5E38" w:rsidRPr="00AD6FD0">
        <w:rPr>
          <w:rFonts w:ascii="Cambria" w:eastAsia="Times New Roman" w:hAnsi="Cambria"/>
          <w:sz w:val="20"/>
          <w:szCs w:val="20"/>
        </w:rPr>
        <w:t xml:space="preserve"> projektu umowy</w:t>
      </w:r>
      <w:r w:rsidR="007C3AC2" w:rsidRPr="00AD6FD0">
        <w:rPr>
          <w:rFonts w:ascii="Cambria" w:eastAsia="Times New Roman" w:hAnsi="Cambria"/>
          <w:sz w:val="20"/>
          <w:szCs w:val="20"/>
        </w:rPr>
        <w:t>,</w:t>
      </w:r>
    </w:p>
    <w:p w:rsidR="00FF30D4" w:rsidRPr="00AD6FD0" w:rsidRDefault="007C3AC2" w:rsidP="005D3823">
      <w:pPr>
        <w:pStyle w:val="Akapitzlist"/>
        <w:numPr>
          <w:ilvl w:val="0"/>
          <w:numId w:val="9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atest </w:t>
      </w:r>
      <w:r w:rsidR="00FF30D4" w:rsidRPr="00AD6FD0">
        <w:rPr>
          <w:rFonts w:ascii="Cambria" w:eastAsia="Times New Roman" w:hAnsi="Cambria"/>
          <w:sz w:val="20"/>
          <w:szCs w:val="20"/>
        </w:rPr>
        <w:t>o zastosowaniu  pianki o właściwościach trudno zapalnych</w:t>
      </w:r>
      <w:r w:rsidRPr="00AD6FD0">
        <w:rPr>
          <w:rFonts w:ascii="Cambria" w:eastAsia="Times New Roman" w:hAnsi="Cambria"/>
          <w:sz w:val="20"/>
          <w:szCs w:val="20"/>
        </w:rPr>
        <w:t>, zgodnie z  obowiązującymi przepisami (siedzisko)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 – przedstawiony na  żądanie Zamawiającego zgodnie z </w:t>
      </w:r>
      <w:r w:rsidR="00AE3DF3" w:rsidRPr="00AD6FD0">
        <w:rPr>
          <w:rFonts w:ascii="Cambria" w:eastAsia="SimSun" w:hAnsi="Cambria"/>
          <w:sz w:val="20"/>
          <w:szCs w:val="20"/>
        </w:rPr>
        <w:t>§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7 ust. 2 pkt </w:t>
      </w:r>
      <w:r w:rsidR="00625FC0">
        <w:rPr>
          <w:rFonts w:ascii="Cambria" w:eastAsia="Times New Roman" w:hAnsi="Cambria"/>
          <w:sz w:val="20"/>
          <w:szCs w:val="20"/>
        </w:rPr>
        <w:t>6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 projektu umowy</w:t>
      </w:r>
      <w:r w:rsidR="00FF30D4" w:rsidRPr="00AD6FD0">
        <w:rPr>
          <w:rFonts w:ascii="Cambria" w:eastAsia="Times New Roman" w:hAnsi="Cambria"/>
          <w:sz w:val="20"/>
          <w:szCs w:val="20"/>
        </w:rPr>
        <w:t>.</w:t>
      </w:r>
    </w:p>
    <w:p w:rsidR="00DD4EA6" w:rsidRPr="00AD6FD0" w:rsidRDefault="00DD4EA6" w:rsidP="005D3823">
      <w:pPr>
        <w:rPr>
          <w:rFonts w:ascii="Cambria" w:hAnsi="Cambria"/>
          <w:b/>
          <w:bCs/>
          <w:sz w:val="20"/>
          <w:szCs w:val="20"/>
        </w:rPr>
      </w:pPr>
    </w:p>
    <w:p w:rsidR="005D3823" w:rsidRPr="00AD6FD0" w:rsidRDefault="005D3823" w:rsidP="005D3823">
      <w:pPr>
        <w:rPr>
          <w:rFonts w:ascii="Cambria" w:hAnsi="Cambria"/>
          <w:b/>
          <w:bCs/>
          <w:sz w:val="20"/>
          <w:szCs w:val="20"/>
        </w:rPr>
      </w:pPr>
    </w:p>
    <w:p w:rsidR="005D3823" w:rsidRPr="00AD6FD0" w:rsidRDefault="005D3823" w:rsidP="005D3823">
      <w:pPr>
        <w:rPr>
          <w:rFonts w:ascii="Cambria" w:hAnsi="Cambria"/>
          <w:b/>
          <w:bCs/>
          <w:sz w:val="20"/>
          <w:szCs w:val="20"/>
        </w:rPr>
      </w:pPr>
    </w:p>
    <w:p w:rsidR="005D3823" w:rsidRPr="00AD6FD0" w:rsidRDefault="005D3823" w:rsidP="005D3823">
      <w:pPr>
        <w:rPr>
          <w:rFonts w:ascii="Cambria" w:hAnsi="Cambria"/>
          <w:b/>
          <w:bCs/>
          <w:sz w:val="20"/>
          <w:szCs w:val="20"/>
        </w:rPr>
      </w:pPr>
    </w:p>
    <w:p w:rsidR="005D3823" w:rsidRPr="00AD6FD0" w:rsidRDefault="005D3823" w:rsidP="005D3823">
      <w:pPr>
        <w:rPr>
          <w:rFonts w:ascii="Cambria" w:hAnsi="Cambria"/>
          <w:b/>
          <w:bCs/>
          <w:sz w:val="20"/>
          <w:szCs w:val="20"/>
        </w:rPr>
      </w:pPr>
    </w:p>
    <w:p w:rsidR="005D3823" w:rsidRPr="00AD6FD0" w:rsidRDefault="005D3823" w:rsidP="005D3823">
      <w:pPr>
        <w:rPr>
          <w:rFonts w:ascii="Cambria" w:hAnsi="Cambria"/>
          <w:b/>
          <w:bCs/>
          <w:sz w:val="20"/>
          <w:szCs w:val="20"/>
        </w:rPr>
      </w:pPr>
    </w:p>
    <w:p w:rsidR="005D3823" w:rsidRPr="00AD6FD0" w:rsidRDefault="005D3823" w:rsidP="005D3823">
      <w:pPr>
        <w:rPr>
          <w:rFonts w:ascii="Cambria" w:hAnsi="Cambria"/>
          <w:b/>
          <w:bCs/>
          <w:sz w:val="20"/>
          <w:szCs w:val="20"/>
        </w:rPr>
      </w:pPr>
    </w:p>
    <w:p w:rsidR="00E70AF7" w:rsidRPr="00AD6FD0" w:rsidRDefault="00E70AF7" w:rsidP="005D3823">
      <w:pPr>
        <w:pStyle w:val="Akapitzlist"/>
        <w:numPr>
          <w:ilvl w:val="0"/>
          <w:numId w:val="10"/>
        </w:numPr>
        <w:rPr>
          <w:rFonts w:ascii="Cambria" w:hAnsi="Cambria" w:cs="Times New Roman"/>
          <w:sz w:val="20"/>
          <w:szCs w:val="20"/>
          <w:lang w:eastAsia="pl-PL"/>
        </w:rPr>
      </w:pPr>
      <w:r w:rsidRPr="00AD6FD0">
        <w:rPr>
          <w:rFonts w:ascii="Cambria" w:hAnsi="Cambria"/>
          <w:b/>
          <w:sz w:val="20"/>
          <w:szCs w:val="20"/>
        </w:rPr>
        <w:lastRenderedPageBreak/>
        <w:t>Krzesło stacjonarne</w:t>
      </w:r>
      <w:r w:rsidR="000A2C79" w:rsidRPr="00AD6FD0">
        <w:rPr>
          <w:rFonts w:ascii="Cambria" w:hAnsi="Cambria"/>
          <w:b/>
          <w:sz w:val="20"/>
          <w:szCs w:val="20"/>
        </w:rPr>
        <w:t xml:space="preserve"> – 50 szt. </w:t>
      </w:r>
      <w:r w:rsidRPr="00AD6FD0">
        <w:rPr>
          <w:rFonts w:ascii="Cambria" w:hAnsi="Cambria"/>
          <w:sz w:val="20"/>
          <w:szCs w:val="20"/>
        </w:rPr>
        <w:t xml:space="preserve"> na 4 nogach bez podłokietników z kubełkowym, plastikowym</w:t>
      </w:r>
      <w:r w:rsidR="000A2C79" w:rsidRPr="00AD6FD0">
        <w:rPr>
          <w:rFonts w:ascii="Cambria" w:hAnsi="Cambria"/>
          <w:sz w:val="20"/>
          <w:szCs w:val="20"/>
        </w:rPr>
        <w:t>, tapicerowanym</w:t>
      </w:r>
      <w:r w:rsidRPr="00AD6FD0">
        <w:rPr>
          <w:rFonts w:ascii="Cambria" w:hAnsi="Cambria"/>
          <w:sz w:val="20"/>
          <w:szCs w:val="20"/>
        </w:rPr>
        <w:t xml:space="preserve"> siedziskiem.</w:t>
      </w:r>
    </w:p>
    <w:p w:rsidR="00E70AF7" w:rsidRPr="00AD6FD0" w:rsidRDefault="00E70AF7" w:rsidP="005D3823">
      <w:pPr>
        <w:rPr>
          <w:rFonts w:ascii="Cambria" w:hAnsi="Cambria"/>
          <w:sz w:val="20"/>
          <w:szCs w:val="20"/>
        </w:rPr>
      </w:pPr>
    </w:p>
    <w:p w:rsidR="00E70AF7" w:rsidRPr="00AD6FD0" w:rsidRDefault="00E70AF7" w:rsidP="005D3823">
      <w:pPr>
        <w:pStyle w:val="Akapitzlist"/>
        <w:numPr>
          <w:ilvl w:val="0"/>
          <w:numId w:val="16"/>
        </w:numPr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Wymagane wymiary:</w:t>
      </w:r>
    </w:p>
    <w:p w:rsidR="00E70AF7" w:rsidRPr="00AD6FD0" w:rsidRDefault="00E70AF7" w:rsidP="005D3823">
      <w:pPr>
        <w:pStyle w:val="Akapitzlist"/>
        <w:numPr>
          <w:ilvl w:val="0"/>
          <w:numId w:val="17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Szerokość siedziska 445 mm </w:t>
      </w:r>
    </w:p>
    <w:p w:rsidR="00E70AF7" w:rsidRPr="00AD6FD0" w:rsidRDefault="00E70AF7" w:rsidP="005D3823">
      <w:pPr>
        <w:pStyle w:val="Akapitzlist"/>
        <w:numPr>
          <w:ilvl w:val="0"/>
          <w:numId w:val="17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Głębokość siedziska 425 mm</w:t>
      </w:r>
    </w:p>
    <w:p w:rsidR="00E70AF7" w:rsidRPr="00AD6FD0" w:rsidRDefault="00E70AF7" w:rsidP="005D3823">
      <w:pPr>
        <w:pStyle w:val="Akapitzlist"/>
        <w:numPr>
          <w:ilvl w:val="0"/>
          <w:numId w:val="17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Wysokość siedziska 450 mm </w:t>
      </w:r>
    </w:p>
    <w:p w:rsidR="00E70AF7" w:rsidRPr="00AD6FD0" w:rsidRDefault="00E70AF7" w:rsidP="005D3823">
      <w:pPr>
        <w:pStyle w:val="Akapitzlist"/>
        <w:numPr>
          <w:ilvl w:val="0"/>
          <w:numId w:val="17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Wysokość oparcia 350 mm </w:t>
      </w:r>
    </w:p>
    <w:p w:rsidR="00E70AF7" w:rsidRPr="00AD6FD0" w:rsidRDefault="00E70AF7" w:rsidP="005D3823">
      <w:pPr>
        <w:pStyle w:val="Akapitzlist"/>
        <w:numPr>
          <w:ilvl w:val="0"/>
          <w:numId w:val="17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Wysokość całkowita krzesła 800 mm</w:t>
      </w:r>
    </w:p>
    <w:p w:rsidR="00E70AF7" w:rsidRPr="00AD6FD0" w:rsidRDefault="00E70AF7" w:rsidP="005D3823">
      <w:pPr>
        <w:pStyle w:val="Akapitzlist"/>
        <w:numPr>
          <w:ilvl w:val="0"/>
          <w:numId w:val="17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Szerokość całkowita krzesła 540 mm</w:t>
      </w:r>
    </w:p>
    <w:p w:rsidR="00E70AF7" w:rsidRPr="00AD6FD0" w:rsidRDefault="00E70AF7" w:rsidP="005D3823">
      <w:pPr>
        <w:pStyle w:val="Akapitzlist"/>
        <w:numPr>
          <w:ilvl w:val="0"/>
          <w:numId w:val="17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Głębokość całkowita krzesła 525 mm</w:t>
      </w:r>
    </w:p>
    <w:p w:rsidR="000A2C79" w:rsidRPr="00AD6FD0" w:rsidRDefault="000A2C79" w:rsidP="005D3823">
      <w:pPr>
        <w:ind w:firstLine="708"/>
        <w:rPr>
          <w:rFonts w:ascii="Cambria" w:eastAsia="Times New Roman" w:hAnsi="Cambria"/>
          <w:sz w:val="20"/>
          <w:szCs w:val="20"/>
          <w:u w:val="single"/>
        </w:rPr>
      </w:pPr>
      <w:r w:rsidRPr="00AD6FD0">
        <w:rPr>
          <w:rFonts w:ascii="Cambria" w:eastAsia="Times New Roman" w:hAnsi="Cambria"/>
          <w:sz w:val="20"/>
          <w:szCs w:val="20"/>
          <w:u w:val="single"/>
        </w:rPr>
        <w:t xml:space="preserve">Dopuszczalna tolerancja wymiarów + / - 5 cm </w:t>
      </w:r>
    </w:p>
    <w:p w:rsidR="000A2C79" w:rsidRPr="00AD6FD0" w:rsidRDefault="000A2C79" w:rsidP="005D3823">
      <w:pPr>
        <w:rPr>
          <w:rFonts w:ascii="Cambria" w:eastAsia="Times New Roman" w:hAnsi="Cambria"/>
          <w:sz w:val="20"/>
          <w:szCs w:val="20"/>
        </w:rPr>
      </w:pPr>
    </w:p>
    <w:p w:rsidR="00E70AF7" w:rsidRPr="00AD6FD0" w:rsidRDefault="00E70AF7" w:rsidP="005D3823">
      <w:pPr>
        <w:pStyle w:val="Akapitzlist"/>
        <w:numPr>
          <w:ilvl w:val="0"/>
          <w:numId w:val="16"/>
        </w:numPr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 xml:space="preserve">Krzesło </w:t>
      </w:r>
      <w:r w:rsidR="00BA4AEB" w:rsidRPr="00AD6FD0">
        <w:rPr>
          <w:rFonts w:ascii="Cambria" w:hAnsi="Cambria"/>
          <w:sz w:val="20"/>
          <w:szCs w:val="20"/>
        </w:rPr>
        <w:t xml:space="preserve">ma </w:t>
      </w:r>
      <w:r w:rsidRPr="00AD6FD0">
        <w:rPr>
          <w:rFonts w:ascii="Cambria" w:hAnsi="Cambria"/>
          <w:sz w:val="20"/>
          <w:szCs w:val="20"/>
        </w:rPr>
        <w:t>posiadać: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Funkcja sztaplowania 8 sztuk 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Kubełkowe jednoelementowe siedzisko z oparciem wykonane z polipropylenu  w kolorze białym.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Kubełek  elastyczny, oparcie  ugina się pod naciskiem pleców</w:t>
      </w:r>
    </w:p>
    <w:p w:rsidR="000A2C79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Pomiędzy oparciem i siedziskiem </w:t>
      </w:r>
      <w:r w:rsidR="000A2C79" w:rsidRPr="00AD6FD0">
        <w:rPr>
          <w:rFonts w:ascii="Cambria" w:eastAsia="Times New Roman" w:hAnsi="Cambria"/>
          <w:sz w:val="20"/>
          <w:szCs w:val="20"/>
        </w:rPr>
        <w:t xml:space="preserve">otwór lub inne podobne rozwiązanie służące jako uchwyt do łatwego przenoszenia krzesła 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Oparcie i siedzisko o kształcie owalnym </w:t>
      </w:r>
      <w:proofErr w:type="spellStart"/>
      <w:r w:rsidRPr="00AD6FD0">
        <w:rPr>
          <w:rFonts w:ascii="Cambria" w:eastAsia="Times New Roman" w:hAnsi="Cambria"/>
          <w:sz w:val="20"/>
          <w:szCs w:val="20"/>
        </w:rPr>
        <w:t>wyoblone</w:t>
      </w:r>
      <w:proofErr w:type="spellEnd"/>
      <w:r w:rsidRPr="00AD6FD0">
        <w:rPr>
          <w:rFonts w:ascii="Cambria" w:eastAsia="Times New Roman" w:hAnsi="Cambria"/>
          <w:sz w:val="20"/>
          <w:szCs w:val="20"/>
        </w:rPr>
        <w:t xml:space="preserve"> w dwóch płaszczyznach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Plastik na oparciu i siedzisku z wyraźnie wyodrębnioną osobną powierzchnią oparcia i siedziska 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Powierzchnia kubełka w całości posiada  chropowatą strukturę</w:t>
      </w:r>
    </w:p>
    <w:p w:rsidR="00E70AF7" w:rsidRPr="00AD6FD0" w:rsidRDefault="0015124E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Nakładka na siedzisku tapicerowana, pianka o właściwościach trudno zapalnych / kolorystyka do uzgodnienia z użytkownikiem – 4 kolory /</w:t>
      </w:r>
      <w:r w:rsidR="007637EC" w:rsidRPr="00AD6FD0">
        <w:rPr>
          <w:rFonts w:ascii="Cambria" w:eastAsia="Times New Roman" w:hAnsi="Cambria"/>
          <w:sz w:val="20"/>
          <w:szCs w:val="20"/>
        </w:rPr>
        <w:t>odcienie turkusu i szarości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Stelaż  wykonany ze stalowej chromowanej rury o średnicy</w:t>
      </w:r>
      <w:r w:rsidR="0015124E" w:rsidRPr="00AD6FD0">
        <w:rPr>
          <w:rFonts w:ascii="Cambria" w:eastAsia="Times New Roman" w:hAnsi="Cambria"/>
          <w:sz w:val="20"/>
          <w:szCs w:val="20"/>
        </w:rPr>
        <w:t xml:space="preserve"> minimum</w:t>
      </w:r>
      <w:r w:rsidRPr="00AD6FD0">
        <w:rPr>
          <w:rFonts w:ascii="Cambria" w:eastAsia="Times New Roman" w:hAnsi="Cambria"/>
          <w:sz w:val="20"/>
          <w:szCs w:val="20"/>
        </w:rPr>
        <w:t xml:space="preserve"> 19 mm 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Stelaż o kształcie odwróconej litery V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Stelaż zakończony plastikowymi stopkami o kształcie kopytka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Stopki przedłużone do wewnątrz krzesła posiadają łukowy kształt odpowiadający średnicy rury stelaża. Ten kształt ułatwia sztaplowanie i dystansuje stelaże podczas układania na sobie kolejnych krzeseł  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Stelaż mocowany jest wyłącznie pod siedziskiem </w:t>
      </w:r>
    </w:p>
    <w:p w:rsidR="00E70AF7" w:rsidRPr="00AD6FD0" w:rsidRDefault="00E70AF7" w:rsidP="005D3823">
      <w:pPr>
        <w:numPr>
          <w:ilvl w:val="3"/>
          <w:numId w:val="18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Krzesła muszą posiadać opcję m.in.:  łączenia w rzędy za pomocą łączników hakowych</w:t>
      </w:r>
      <w:r w:rsidR="0015124E" w:rsidRPr="00AD6FD0">
        <w:rPr>
          <w:rFonts w:ascii="Cambria" w:eastAsia="Times New Roman" w:hAnsi="Cambria"/>
          <w:sz w:val="20"/>
          <w:szCs w:val="20"/>
        </w:rPr>
        <w:t xml:space="preserve"> lub innych</w:t>
      </w:r>
    </w:p>
    <w:p w:rsidR="0015124E" w:rsidRPr="00AD6FD0" w:rsidRDefault="0015124E" w:rsidP="005D3823">
      <w:pPr>
        <w:ind w:left="720"/>
        <w:rPr>
          <w:rFonts w:ascii="Cambria" w:eastAsia="Times New Roman" w:hAnsi="Cambria"/>
          <w:sz w:val="20"/>
          <w:szCs w:val="20"/>
        </w:rPr>
      </w:pPr>
    </w:p>
    <w:p w:rsidR="0015124E" w:rsidRPr="00AD6FD0" w:rsidRDefault="0015124E" w:rsidP="005D3823">
      <w:pPr>
        <w:pStyle w:val="Akapitzlist"/>
        <w:numPr>
          <w:ilvl w:val="0"/>
          <w:numId w:val="16"/>
        </w:numPr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Tkanina na siedzisku o parametrach nie gorszych niż (popartych certyfikatami):</w:t>
      </w:r>
    </w:p>
    <w:p w:rsidR="0015124E" w:rsidRPr="00AD6FD0" w:rsidRDefault="0015124E" w:rsidP="005D3823">
      <w:pPr>
        <w:pStyle w:val="Akapitzlist"/>
        <w:numPr>
          <w:ilvl w:val="0"/>
          <w:numId w:val="19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bariera przeciwbakteryjna lub przeciwgrzybiczna</w:t>
      </w:r>
    </w:p>
    <w:p w:rsidR="0015124E" w:rsidRPr="00AD6FD0" w:rsidRDefault="0015124E" w:rsidP="005D3823">
      <w:pPr>
        <w:pStyle w:val="Akapitzlist"/>
        <w:numPr>
          <w:ilvl w:val="0"/>
          <w:numId w:val="19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odporna na ścieranie</w:t>
      </w:r>
    </w:p>
    <w:p w:rsidR="0015124E" w:rsidRPr="00AD6FD0" w:rsidRDefault="0015124E" w:rsidP="005D3823">
      <w:pPr>
        <w:pStyle w:val="Akapitzlist"/>
        <w:numPr>
          <w:ilvl w:val="0"/>
          <w:numId w:val="19"/>
        </w:numPr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 xml:space="preserve">odporna na zabrudzenia </w:t>
      </w:r>
    </w:p>
    <w:p w:rsidR="00E70AF7" w:rsidRPr="00AD6FD0" w:rsidRDefault="00BA4AEB" w:rsidP="005D3823">
      <w:pPr>
        <w:pStyle w:val="Akapitzlist"/>
        <w:numPr>
          <w:ilvl w:val="0"/>
          <w:numId w:val="19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p</w:t>
      </w:r>
      <w:r w:rsidR="00E70AF7" w:rsidRPr="00AD6FD0">
        <w:rPr>
          <w:rFonts w:ascii="Cambria" w:hAnsi="Cambria"/>
          <w:sz w:val="20"/>
          <w:szCs w:val="20"/>
        </w:rPr>
        <w:t>owłoka 100% Winyl</w:t>
      </w:r>
    </w:p>
    <w:p w:rsidR="00E70AF7" w:rsidRPr="00AD6FD0" w:rsidRDefault="00BA4AEB" w:rsidP="005D3823">
      <w:pPr>
        <w:pStyle w:val="Akapitzlist"/>
        <w:numPr>
          <w:ilvl w:val="0"/>
          <w:numId w:val="19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n</w:t>
      </w:r>
      <w:r w:rsidR="00E70AF7" w:rsidRPr="00AD6FD0">
        <w:rPr>
          <w:rFonts w:ascii="Cambria" w:hAnsi="Cambria"/>
          <w:sz w:val="20"/>
          <w:szCs w:val="20"/>
        </w:rPr>
        <w:t>ośnik 100% Poliester Hi-Loft 2™</w:t>
      </w:r>
    </w:p>
    <w:p w:rsidR="00E70AF7" w:rsidRPr="00AD6FD0" w:rsidRDefault="00BA4AEB" w:rsidP="005D3823">
      <w:pPr>
        <w:pStyle w:val="Akapitzlist"/>
        <w:numPr>
          <w:ilvl w:val="0"/>
          <w:numId w:val="19"/>
        </w:numPr>
        <w:autoSpaceDE w:val="0"/>
        <w:autoSpaceDN w:val="0"/>
        <w:ind w:left="993" w:hanging="284"/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w</w:t>
      </w:r>
      <w:r w:rsidR="00E70AF7" w:rsidRPr="00AD6FD0">
        <w:rPr>
          <w:rFonts w:ascii="Cambria" w:hAnsi="Cambria"/>
          <w:sz w:val="20"/>
          <w:szCs w:val="20"/>
        </w:rPr>
        <w:t>aga 650 g/m </w:t>
      </w:r>
    </w:p>
    <w:p w:rsidR="0015124E" w:rsidRPr="00AD6FD0" w:rsidRDefault="0015124E" w:rsidP="005D3823">
      <w:pPr>
        <w:autoSpaceDE w:val="0"/>
        <w:autoSpaceDN w:val="0"/>
        <w:rPr>
          <w:rFonts w:ascii="Cambria" w:hAnsi="Cambria"/>
          <w:sz w:val="20"/>
          <w:szCs w:val="20"/>
        </w:rPr>
      </w:pPr>
    </w:p>
    <w:p w:rsidR="00AE3DF3" w:rsidRPr="00AD6FD0" w:rsidRDefault="00AE3DF3" w:rsidP="005D3823">
      <w:pPr>
        <w:pStyle w:val="Akapitzlist"/>
        <w:numPr>
          <w:ilvl w:val="0"/>
          <w:numId w:val="16"/>
        </w:numPr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Wymaga się aby producent siedzisk posiadał: </w:t>
      </w:r>
    </w:p>
    <w:p w:rsidR="00E70AF7" w:rsidRPr="00AD6FD0" w:rsidRDefault="00E70AF7" w:rsidP="005D3823">
      <w:pPr>
        <w:numPr>
          <w:ilvl w:val="0"/>
          <w:numId w:val="20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certyfikat ISO 9001 oraz ISO 14001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 lub równoważny– przedstawiony na  żądanie Zamawiającego zgodnie z </w:t>
      </w:r>
      <w:r w:rsidR="00AE3DF3" w:rsidRPr="00AD6FD0">
        <w:rPr>
          <w:rFonts w:ascii="Cambria" w:eastAsia="SimSun" w:hAnsi="Cambria"/>
          <w:sz w:val="20"/>
          <w:szCs w:val="20"/>
        </w:rPr>
        <w:t>§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7 ust. 2 pkt </w:t>
      </w:r>
      <w:r w:rsidR="00DC30DA">
        <w:rPr>
          <w:rFonts w:ascii="Cambria" w:eastAsia="Times New Roman" w:hAnsi="Cambria"/>
          <w:sz w:val="20"/>
          <w:szCs w:val="20"/>
        </w:rPr>
        <w:t>6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 projektu umowy</w:t>
      </w:r>
      <w:r w:rsidRPr="00AD6FD0">
        <w:rPr>
          <w:rFonts w:ascii="Cambria" w:eastAsia="Times New Roman" w:hAnsi="Cambria"/>
          <w:sz w:val="20"/>
          <w:szCs w:val="20"/>
        </w:rPr>
        <w:t>.</w:t>
      </w:r>
    </w:p>
    <w:p w:rsidR="00AE3DF3" w:rsidRPr="00AD6FD0" w:rsidRDefault="00AE3DF3" w:rsidP="005D3823">
      <w:pPr>
        <w:pStyle w:val="Akapitzlist"/>
        <w:numPr>
          <w:ilvl w:val="0"/>
          <w:numId w:val="20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atest o zastosowaniu  pianki o właściwościach trudno zapalnych, zgodnie z  obowiązującymi przepisami (siedzisko)-– przedstawiony na  żądanie Zamawiającego zgodnie z </w:t>
      </w:r>
      <w:r w:rsidRPr="00AD6FD0">
        <w:rPr>
          <w:rFonts w:ascii="Cambria" w:eastAsia="SimSun" w:hAnsi="Cambria"/>
          <w:sz w:val="20"/>
          <w:szCs w:val="20"/>
        </w:rPr>
        <w:t>§</w:t>
      </w:r>
      <w:r w:rsidRPr="00AD6FD0">
        <w:rPr>
          <w:rFonts w:ascii="Cambria" w:eastAsia="Times New Roman" w:hAnsi="Cambria"/>
          <w:sz w:val="20"/>
          <w:szCs w:val="20"/>
        </w:rPr>
        <w:t xml:space="preserve">7 ust. 2 pkt </w:t>
      </w:r>
      <w:r w:rsidR="00071757">
        <w:rPr>
          <w:rFonts w:ascii="Cambria" w:eastAsia="Times New Roman" w:hAnsi="Cambria"/>
          <w:sz w:val="20"/>
          <w:szCs w:val="20"/>
        </w:rPr>
        <w:t>6</w:t>
      </w:r>
      <w:r w:rsidRPr="00AD6FD0">
        <w:rPr>
          <w:rFonts w:ascii="Cambria" w:eastAsia="Times New Roman" w:hAnsi="Cambria"/>
          <w:sz w:val="20"/>
          <w:szCs w:val="20"/>
        </w:rPr>
        <w:t xml:space="preserve"> projektu umowy,</w:t>
      </w:r>
    </w:p>
    <w:p w:rsidR="00E70AF7" w:rsidRPr="00AD6FD0" w:rsidRDefault="00E70AF7" w:rsidP="005D3823">
      <w:pPr>
        <w:pStyle w:val="Akapitzlist"/>
        <w:numPr>
          <w:ilvl w:val="0"/>
          <w:numId w:val="20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Badania EN 16139:2013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 lub równoważne – przedstawione na  żądanie Zamawiającego zgodnie z </w:t>
      </w:r>
      <w:r w:rsidR="00AE3DF3" w:rsidRPr="00AD6FD0">
        <w:rPr>
          <w:rFonts w:ascii="Cambria" w:eastAsia="SimSun" w:hAnsi="Cambria"/>
          <w:sz w:val="20"/>
          <w:szCs w:val="20"/>
        </w:rPr>
        <w:t>§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7 ust. 2 pkt </w:t>
      </w:r>
      <w:r w:rsidR="00DC30DA">
        <w:rPr>
          <w:rFonts w:ascii="Cambria" w:eastAsia="Times New Roman" w:hAnsi="Cambria"/>
          <w:sz w:val="20"/>
          <w:szCs w:val="20"/>
        </w:rPr>
        <w:t>6</w:t>
      </w:r>
      <w:r w:rsidR="00AE3DF3" w:rsidRPr="00AD6FD0">
        <w:rPr>
          <w:rFonts w:ascii="Cambria" w:eastAsia="Times New Roman" w:hAnsi="Cambria"/>
          <w:sz w:val="20"/>
          <w:szCs w:val="20"/>
        </w:rPr>
        <w:t xml:space="preserve"> projektu umowy</w:t>
      </w:r>
    </w:p>
    <w:p w:rsidR="006F2F43" w:rsidRPr="00AD6FD0" w:rsidRDefault="006F2F43" w:rsidP="005D3823">
      <w:pPr>
        <w:pStyle w:val="Akapitzlist"/>
        <w:rPr>
          <w:rFonts w:ascii="Cambria" w:eastAsia="Times New Roman" w:hAnsi="Cambria"/>
          <w:sz w:val="20"/>
          <w:szCs w:val="20"/>
        </w:rPr>
      </w:pPr>
    </w:p>
    <w:p w:rsidR="005D3823" w:rsidRPr="00AD6FD0" w:rsidRDefault="005D3823" w:rsidP="005D3823">
      <w:pPr>
        <w:pStyle w:val="Akapitzlist"/>
        <w:rPr>
          <w:rFonts w:ascii="Cambria" w:eastAsia="Times New Roman" w:hAnsi="Cambria"/>
          <w:sz w:val="20"/>
          <w:szCs w:val="20"/>
        </w:rPr>
      </w:pPr>
    </w:p>
    <w:p w:rsidR="005D3823" w:rsidRPr="00AD6FD0" w:rsidRDefault="005D3823" w:rsidP="005D3823">
      <w:pPr>
        <w:pStyle w:val="Akapitzlist"/>
        <w:rPr>
          <w:rFonts w:ascii="Cambria" w:eastAsia="Times New Roman" w:hAnsi="Cambria"/>
          <w:sz w:val="20"/>
          <w:szCs w:val="20"/>
        </w:rPr>
      </w:pPr>
    </w:p>
    <w:p w:rsidR="00E70AF7" w:rsidRPr="00AD6FD0" w:rsidRDefault="00E70AF7" w:rsidP="005D3823">
      <w:pPr>
        <w:rPr>
          <w:rFonts w:ascii="Cambria" w:hAnsi="Cambria"/>
          <w:b/>
          <w:bCs/>
          <w:sz w:val="20"/>
          <w:szCs w:val="20"/>
        </w:rPr>
      </w:pPr>
    </w:p>
    <w:p w:rsidR="00E70AF7" w:rsidRPr="00AD6FD0" w:rsidRDefault="00E70AF7" w:rsidP="005D3823">
      <w:pPr>
        <w:pStyle w:val="Akapitzlist"/>
        <w:numPr>
          <w:ilvl w:val="0"/>
          <w:numId w:val="10"/>
        </w:numPr>
        <w:rPr>
          <w:rFonts w:ascii="Cambria" w:hAnsi="Cambria" w:cs="Times New Roman"/>
          <w:b/>
          <w:sz w:val="20"/>
          <w:szCs w:val="20"/>
          <w:lang w:eastAsia="pl-PL"/>
        </w:rPr>
      </w:pPr>
      <w:r w:rsidRPr="00AD6FD0">
        <w:rPr>
          <w:rFonts w:ascii="Cambria" w:hAnsi="Cambria"/>
          <w:b/>
          <w:sz w:val="20"/>
          <w:szCs w:val="20"/>
        </w:rPr>
        <w:lastRenderedPageBreak/>
        <w:t>Wysoki stół z blatem kwadratowym</w:t>
      </w:r>
      <w:r w:rsidR="006F2F43" w:rsidRPr="00AD6FD0">
        <w:rPr>
          <w:rFonts w:ascii="Cambria" w:hAnsi="Cambria"/>
          <w:b/>
          <w:sz w:val="20"/>
          <w:szCs w:val="20"/>
        </w:rPr>
        <w:t xml:space="preserve"> – 7 szt.</w:t>
      </w:r>
    </w:p>
    <w:p w:rsidR="00E70AF7" w:rsidRPr="00AD6FD0" w:rsidRDefault="00E70AF7" w:rsidP="005D3823">
      <w:pPr>
        <w:rPr>
          <w:rFonts w:ascii="Cambria" w:hAnsi="Cambria"/>
          <w:sz w:val="20"/>
          <w:szCs w:val="20"/>
        </w:rPr>
      </w:pPr>
    </w:p>
    <w:p w:rsidR="00E70AF7" w:rsidRPr="00AD6FD0" w:rsidRDefault="00E70AF7" w:rsidP="005D3823">
      <w:pPr>
        <w:pStyle w:val="Akapitzlist"/>
        <w:numPr>
          <w:ilvl w:val="0"/>
          <w:numId w:val="21"/>
        </w:numPr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Wymagane wymiary:</w:t>
      </w:r>
    </w:p>
    <w:p w:rsidR="00E70AF7" w:rsidRPr="00AD6FD0" w:rsidRDefault="00E70AF7" w:rsidP="005D3823">
      <w:pPr>
        <w:pStyle w:val="Akapitzlist"/>
        <w:numPr>
          <w:ilvl w:val="0"/>
          <w:numId w:val="24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Wysokość całkowita 1118 mm </w:t>
      </w:r>
    </w:p>
    <w:p w:rsidR="00E70AF7" w:rsidRPr="00AD6FD0" w:rsidRDefault="00E70AF7" w:rsidP="005D3823">
      <w:pPr>
        <w:pStyle w:val="Akapitzlist"/>
        <w:numPr>
          <w:ilvl w:val="0"/>
          <w:numId w:val="24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Wymiary blatu 700x700x18 mm</w:t>
      </w:r>
    </w:p>
    <w:p w:rsidR="00E70AF7" w:rsidRPr="00AD6FD0" w:rsidRDefault="00E70AF7" w:rsidP="005D3823">
      <w:pPr>
        <w:pStyle w:val="Akapitzlist"/>
        <w:numPr>
          <w:ilvl w:val="0"/>
          <w:numId w:val="24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Podstawa stołu:</w:t>
      </w:r>
      <w:r w:rsidR="0039108A" w:rsidRPr="00AD6FD0">
        <w:rPr>
          <w:rFonts w:ascii="Cambria" w:eastAsia="Times New Roman" w:hAnsi="Cambria"/>
          <w:sz w:val="20"/>
          <w:szCs w:val="20"/>
        </w:rPr>
        <w:t xml:space="preserve"> w</w:t>
      </w:r>
      <w:r w:rsidRPr="00AD6FD0">
        <w:rPr>
          <w:rFonts w:ascii="Cambria" w:eastAsia="Times New Roman" w:hAnsi="Cambria"/>
          <w:sz w:val="20"/>
          <w:szCs w:val="20"/>
        </w:rPr>
        <w:t>ykonana z tłoczonej stalowej blachy pokrytej galwanicznie chromem.</w:t>
      </w:r>
    </w:p>
    <w:p w:rsidR="00E70AF7" w:rsidRPr="00AD6FD0" w:rsidRDefault="00E70AF7" w:rsidP="005D3823">
      <w:pPr>
        <w:numPr>
          <w:ilvl w:val="0"/>
          <w:numId w:val="24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 xml:space="preserve">Baza o średnicy 460 mm </w:t>
      </w:r>
    </w:p>
    <w:p w:rsidR="00E70AF7" w:rsidRPr="00AD6FD0" w:rsidRDefault="00E70AF7" w:rsidP="005D3823">
      <w:pPr>
        <w:numPr>
          <w:ilvl w:val="0"/>
          <w:numId w:val="24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Baza obciążona żeliwem o średnicy 290 mm</w:t>
      </w:r>
    </w:p>
    <w:p w:rsidR="00E70AF7" w:rsidRPr="00AD6FD0" w:rsidRDefault="00E70AF7" w:rsidP="005D3823">
      <w:pPr>
        <w:numPr>
          <w:ilvl w:val="0"/>
          <w:numId w:val="24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Pojedyncza kolumna o średnicy 75 mm</w:t>
      </w:r>
    </w:p>
    <w:p w:rsidR="00E70AF7" w:rsidRPr="00AD6FD0" w:rsidRDefault="00E70AF7" w:rsidP="005D3823">
      <w:pPr>
        <w:numPr>
          <w:ilvl w:val="0"/>
          <w:numId w:val="24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5 przegubowych stopek regulacyjnych</w:t>
      </w:r>
    </w:p>
    <w:p w:rsidR="00E70AF7" w:rsidRPr="00AD6FD0" w:rsidRDefault="00E70AF7" w:rsidP="005D3823">
      <w:pPr>
        <w:numPr>
          <w:ilvl w:val="0"/>
          <w:numId w:val="24"/>
        </w:numPr>
        <w:ind w:left="993" w:hanging="284"/>
        <w:rPr>
          <w:rFonts w:ascii="Cambria" w:eastAsia="Times New Roman" w:hAnsi="Cambria"/>
          <w:sz w:val="20"/>
          <w:szCs w:val="20"/>
        </w:rPr>
      </w:pPr>
      <w:r w:rsidRPr="00AD6FD0">
        <w:rPr>
          <w:rFonts w:ascii="Cambria" w:eastAsia="Times New Roman" w:hAnsi="Cambria"/>
          <w:sz w:val="20"/>
          <w:szCs w:val="20"/>
        </w:rPr>
        <w:t>Mocowanie do blatu – talerz 240x240 mm</w:t>
      </w:r>
    </w:p>
    <w:p w:rsidR="006F2F43" w:rsidRPr="00AD6FD0" w:rsidRDefault="006F2F43" w:rsidP="005D3823">
      <w:pPr>
        <w:ind w:firstLine="708"/>
        <w:rPr>
          <w:rFonts w:ascii="Cambria" w:eastAsia="Times New Roman" w:hAnsi="Cambria"/>
          <w:sz w:val="20"/>
          <w:szCs w:val="20"/>
          <w:u w:val="single"/>
        </w:rPr>
      </w:pPr>
      <w:r w:rsidRPr="00AD6FD0">
        <w:rPr>
          <w:rFonts w:ascii="Cambria" w:eastAsia="Times New Roman" w:hAnsi="Cambria"/>
          <w:sz w:val="20"/>
          <w:szCs w:val="20"/>
          <w:u w:val="single"/>
        </w:rPr>
        <w:t>Dopuszczalna tolerancja wymiarów + / - 5 cm – nie dotyczy wysokości i wymiaru blatu.</w:t>
      </w:r>
    </w:p>
    <w:p w:rsidR="00E70AF7" w:rsidRPr="00AD6FD0" w:rsidRDefault="00E70AF7" w:rsidP="005D3823">
      <w:pPr>
        <w:pStyle w:val="Akapitzlist"/>
        <w:numPr>
          <w:ilvl w:val="0"/>
          <w:numId w:val="21"/>
        </w:numPr>
        <w:rPr>
          <w:rFonts w:ascii="Cambria" w:hAnsi="Cambria"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>Blat:</w:t>
      </w:r>
      <w:r w:rsidR="006F2F43" w:rsidRPr="00AD6FD0">
        <w:rPr>
          <w:rFonts w:ascii="Cambria" w:hAnsi="Cambria"/>
          <w:sz w:val="20"/>
          <w:szCs w:val="20"/>
        </w:rPr>
        <w:t xml:space="preserve"> w kolorze białym</w:t>
      </w:r>
      <w:r w:rsidR="00402BA4" w:rsidRPr="00AD6FD0">
        <w:rPr>
          <w:rFonts w:ascii="Cambria" w:hAnsi="Cambria"/>
          <w:sz w:val="20"/>
          <w:szCs w:val="20"/>
        </w:rPr>
        <w:t xml:space="preserve"> - mat</w:t>
      </w:r>
    </w:p>
    <w:p w:rsidR="006F2F43" w:rsidRPr="00AD6FD0" w:rsidRDefault="006F2F43" w:rsidP="005D3823">
      <w:pPr>
        <w:rPr>
          <w:rFonts w:ascii="Cambria" w:hAnsi="Cambria"/>
          <w:sz w:val="20"/>
          <w:szCs w:val="20"/>
        </w:rPr>
      </w:pPr>
    </w:p>
    <w:p w:rsidR="00E70AF7" w:rsidRPr="00AD6FD0" w:rsidRDefault="00E70AF7" w:rsidP="005D3823">
      <w:pPr>
        <w:pStyle w:val="Akapitzlist"/>
        <w:numPr>
          <w:ilvl w:val="0"/>
          <w:numId w:val="21"/>
        </w:numPr>
        <w:rPr>
          <w:rFonts w:ascii="Cambria" w:hAnsi="Cambria"/>
          <w:b/>
          <w:bCs/>
          <w:sz w:val="20"/>
          <w:szCs w:val="20"/>
        </w:rPr>
      </w:pPr>
      <w:r w:rsidRPr="00AD6FD0">
        <w:rPr>
          <w:rFonts w:ascii="Cambria" w:hAnsi="Cambria"/>
          <w:sz w:val="20"/>
          <w:szCs w:val="20"/>
        </w:rPr>
        <w:t xml:space="preserve">Wykonanie: </w:t>
      </w:r>
      <w:r w:rsidR="006F2F43" w:rsidRPr="00AD6FD0">
        <w:rPr>
          <w:rFonts w:ascii="Cambria" w:hAnsi="Cambria"/>
          <w:sz w:val="20"/>
          <w:szCs w:val="20"/>
        </w:rPr>
        <w:t xml:space="preserve">blat z </w:t>
      </w:r>
      <w:r w:rsidRPr="00AD6FD0">
        <w:rPr>
          <w:rFonts w:ascii="Cambria" w:hAnsi="Cambria"/>
          <w:sz w:val="20"/>
          <w:szCs w:val="20"/>
        </w:rPr>
        <w:t>materiał</w:t>
      </w:r>
      <w:r w:rsidR="006F2F43" w:rsidRPr="00AD6FD0">
        <w:rPr>
          <w:rFonts w:ascii="Cambria" w:hAnsi="Cambria"/>
          <w:sz w:val="20"/>
          <w:szCs w:val="20"/>
        </w:rPr>
        <w:t>u</w:t>
      </w:r>
      <w:r w:rsidRPr="00AD6FD0">
        <w:rPr>
          <w:rFonts w:ascii="Cambria" w:hAnsi="Cambria"/>
          <w:sz w:val="20"/>
          <w:szCs w:val="20"/>
        </w:rPr>
        <w:t xml:space="preserve"> </w:t>
      </w:r>
      <w:proofErr w:type="spellStart"/>
      <w:r w:rsidRPr="00AD6FD0">
        <w:rPr>
          <w:rFonts w:ascii="Cambria" w:hAnsi="Cambria"/>
          <w:sz w:val="20"/>
          <w:szCs w:val="20"/>
        </w:rPr>
        <w:t>trudnozapaln</w:t>
      </w:r>
      <w:r w:rsidR="006F2F43" w:rsidRPr="00AD6FD0">
        <w:rPr>
          <w:rFonts w:ascii="Cambria" w:hAnsi="Cambria"/>
          <w:sz w:val="20"/>
          <w:szCs w:val="20"/>
        </w:rPr>
        <w:t>go</w:t>
      </w:r>
      <w:proofErr w:type="spellEnd"/>
      <w:r w:rsidR="006F2F43" w:rsidRPr="00AD6FD0">
        <w:rPr>
          <w:rFonts w:ascii="Cambria" w:hAnsi="Cambria"/>
          <w:sz w:val="20"/>
          <w:szCs w:val="20"/>
        </w:rPr>
        <w:t xml:space="preserve">  wymagany certyfikat </w:t>
      </w:r>
      <w:r w:rsidR="003C4B58" w:rsidRPr="00AD6FD0">
        <w:rPr>
          <w:rFonts w:ascii="Cambria" w:hAnsi="Cambria"/>
          <w:sz w:val="20"/>
          <w:szCs w:val="20"/>
        </w:rPr>
        <w:t xml:space="preserve"> </w:t>
      </w:r>
      <w:r w:rsidR="003C4B58" w:rsidRPr="00AD6FD0">
        <w:rPr>
          <w:rFonts w:ascii="Cambria" w:eastAsia="Times New Roman" w:hAnsi="Cambria"/>
          <w:sz w:val="20"/>
          <w:szCs w:val="20"/>
        </w:rPr>
        <w:t xml:space="preserve">– przedstawiony na  żądanie Zamawiającego zgodnie z </w:t>
      </w:r>
      <w:r w:rsidR="003C4B58" w:rsidRPr="00AD6FD0">
        <w:rPr>
          <w:rFonts w:ascii="Cambria" w:eastAsia="SimSun" w:hAnsi="Cambria"/>
          <w:sz w:val="20"/>
          <w:szCs w:val="20"/>
        </w:rPr>
        <w:t xml:space="preserve">§ </w:t>
      </w:r>
      <w:r w:rsidR="003C4B58" w:rsidRPr="00AD6FD0">
        <w:rPr>
          <w:rFonts w:ascii="Cambria" w:eastAsia="Times New Roman" w:hAnsi="Cambria"/>
          <w:sz w:val="20"/>
          <w:szCs w:val="20"/>
        </w:rPr>
        <w:t xml:space="preserve">7 ust. 2 pkt </w:t>
      </w:r>
      <w:r w:rsidR="00DC30DA">
        <w:rPr>
          <w:rFonts w:ascii="Cambria" w:eastAsia="Times New Roman" w:hAnsi="Cambria"/>
          <w:sz w:val="20"/>
          <w:szCs w:val="20"/>
        </w:rPr>
        <w:t>6</w:t>
      </w:r>
      <w:r w:rsidR="003C4B58" w:rsidRPr="00AD6FD0">
        <w:rPr>
          <w:rFonts w:ascii="Cambria" w:eastAsia="Times New Roman" w:hAnsi="Cambria"/>
          <w:sz w:val="20"/>
          <w:szCs w:val="20"/>
        </w:rPr>
        <w:t xml:space="preserve"> projektu umowy</w:t>
      </w:r>
    </w:p>
    <w:p w:rsidR="00E70AF7" w:rsidRPr="005D3823" w:rsidRDefault="00E70AF7" w:rsidP="005D3823">
      <w:pPr>
        <w:rPr>
          <w:rFonts w:ascii="Cambria" w:hAnsi="Cambria"/>
          <w:b/>
          <w:bCs/>
          <w:sz w:val="20"/>
          <w:szCs w:val="20"/>
        </w:rPr>
      </w:pPr>
      <w:bookmarkStart w:id="3" w:name="_GoBack"/>
      <w:bookmarkEnd w:id="3"/>
    </w:p>
    <w:sectPr w:rsidR="00E70AF7" w:rsidRPr="005D3823" w:rsidSect="003D70D4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CEA" w:rsidRDefault="00B82CEA" w:rsidP="00D66474">
      <w:r>
        <w:separator/>
      </w:r>
    </w:p>
  </w:endnote>
  <w:endnote w:type="continuationSeparator" w:id="0">
    <w:p w:rsidR="00B82CEA" w:rsidRDefault="00B82CEA" w:rsidP="00D6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7808336"/>
      <w:docPartObj>
        <w:docPartGallery w:val="Page Numbers (Bottom of Page)"/>
        <w:docPartUnique/>
      </w:docPartObj>
    </w:sdtPr>
    <w:sdtEndPr/>
    <w:sdtContent>
      <w:p w:rsidR="003D70D4" w:rsidRDefault="003D70D4" w:rsidP="003D70D4">
        <w:pPr>
          <w:pBdr>
            <w:top w:val="single" w:sz="4" w:space="1" w:color="auto"/>
          </w:pBdr>
          <w:tabs>
            <w:tab w:val="center" w:pos="4536"/>
            <w:tab w:val="right" w:pos="9072"/>
          </w:tabs>
          <w:ind w:right="-3"/>
          <w:rPr>
            <w:rFonts w:ascii="Cambria" w:hAnsi="Cambria" w:cs="Arial"/>
            <w:iCs/>
            <w:sz w:val="18"/>
            <w:szCs w:val="16"/>
          </w:rPr>
        </w:pPr>
        <w:r w:rsidRPr="00930848">
          <w:rPr>
            <w:rFonts w:ascii="Cambria" w:hAnsi="Cambria" w:cs="Arial"/>
            <w:iCs/>
            <w:sz w:val="18"/>
            <w:szCs w:val="16"/>
          </w:rPr>
          <w:t xml:space="preserve">Uniwersytet Gdański Dział Zamówień Publicznych, </w:t>
        </w:r>
        <w:r w:rsidRPr="00930848">
          <w:rPr>
            <w:rFonts w:ascii="Cambria" w:hAnsi="Cambria" w:cs="Arial"/>
            <w:iCs/>
            <w:sz w:val="18"/>
            <w:szCs w:val="16"/>
          </w:rPr>
          <w:br/>
        </w:r>
        <w:r w:rsidRPr="00896A29">
          <w:rPr>
            <w:rFonts w:ascii="Cambria" w:hAnsi="Cambria" w:cs="Arial"/>
            <w:iCs/>
            <w:sz w:val="18"/>
            <w:szCs w:val="16"/>
          </w:rPr>
          <w:t>ul. Jana Bażyńskiego 8, 80-309 Gdańsk, fa</w:t>
        </w:r>
        <w:r>
          <w:rPr>
            <w:rFonts w:ascii="Cambria" w:hAnsi="Cambria" w:cs="Arial"/>
            <w:iCs/>
            <w:sz w:val="18"/>
            <w:szCs w:val="16"/>
          </w:rPr>
          <w:t xml:space="preserve">x:  </w:t>
        </w:r>
        <w:r w:rsidRPr="00896A29">
          <w:rPr>
            <w:rFonts w:ascii="Cambria" w:hAnsi="Cambria" w:cs="Arial"/>
            <w:iCs/>
            <w:sz w:val="18"/>
            <w:szCs w:val="16"/>
          </w:rPr>
          <w:t>58</w:t>
        </w:r>
        <w:r>
          <w:rPr>
            <w:rFonts w:ascii="Cambria" w:hAnsi="Cambria" w:cs="Arial"/>
            <w:iCs/>
            <w:sz w:val="18"/>
            <w:szCs w:val="16"/>
          </w:rPr>
          <w:t> </w:t>
        </w:r>
        <w:r w:rsidRPr="00896A29">
          <w:rPr>
            <w:rFonts w:ascii="Cambria" w:hAnsi="Cambria" w:cs="Arial"/>
            <w:iCs/>
            <w:sz w:val="18"/>
            <w:szCs w:val="16"/>
          </w:rPr>
          <w:t>523</w:t>
        </w:r>
        <w:r>
          <w:rPr>
            <w:rFonts w:ascii="Cambria" w:hAnsi="Cambria" w:cs="Arial"/>
            <w:iCs/>
            <w:sz w:val="18"/>
            <w:szCs w:val="16"/>
          </w:rPr>
          <w:t xml:space="preserve"> </w:t>
        </w:r>
        <w:r w:rsidRPr="00896A29">
          <w:rPr>
            <w:rFonts w:ascii="Cambria" w:hAnsi="Cambria" w:cs="Arial"/>
            <w:iCs/>
            <w:sz w:val="18"/>
            <w:szCs w:val="16"/>
          </w:rPr>
          <w:t>31</w:t>
        </w:r>
        <w:r>
          <w:rPr>
            <w:rFonts w:ascii="Cambria" w:hAnsi="Cambria" w:cs="Arial"/>
            <w:iCs/>
            <w:sz w:val="18"/>
            <w:szCs w:val="16"/>
          </w:rPr>
          <w:t xml:space="preserve"> </w:t>
        </w:r>
        <w:r w:rsidRPr="00896A29">
          <w:rPr>
            <w:rFonts w:ascii="Cambria" w:hAnsi="Cambria" w:cs="Arial"/>
            <w:iCs/>
            <w:sz w:val="18"/>
            <w:szCs w:val="16"/>
          </w:rPr>
          <w:t>10</w:t>
        </w:r>
        <w:r>
          <w:rPr>
            <w:rFonts w:ascii="Cambria" w:hAnsi="Cambria" w:cs="Arial"/>
            <w:iCs/>
            <w:sz w:val="18"/>
            <w:szCs w:val="16"/>
          </w:rPr>
          <w:t xml:space="preserve">, e-mail: </w:t>
        </w:r>
        <w:hyperlink r:id="rId1" w:history="1">
          <w:r w:rsidRPr="00F873AC">
            <w:rPr>
              <w:rStyle w:val="Hipercze"/>
              <w:rFonts w:ascii="Cambria" w:hAnsi="Cambria" w:cs="Arial"/>
              <w:iCs/>
              <w:sz w:val="18"/>
              <w:szCs w:val="16"/>
            </w:rPr>
            <w:t>sekretariatdzp@ug.edu.pl</w:t>
          </w:r>
        </w:hyperlink>
      </w:p>
      <w:p w:rsidR="00D66474" w:rsidRDefault="00DC30DA">
        <w:pPr>
          <w:pStyle w:val="Stopka"/>
          <w:jc w:val="center"/>
        </w:pPr>
      </w:p>
    </w:sdtContent>
  </w:sdt>
  <w:p w:rsidR="00D66474" w:rsidRDefault="00D664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CEA" w:rsidRDefault="00B82CEA" w:rsidP="00D66474">
      <w:r>
        <w:separator/>
      </w:r>
    </w:p>
  </w:footnote>
  <w:footnote w:type="continuationSeparator" w:id="0">
    <w:p w:rsidR="00B82CEA" w:rsidRDefault="00B82CEA" w:rsidP="00D66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D4" w:rsidRDefault="003D70D4" w:rsidP="003D70D4">
    <w:pPr>
      <w:pStyle w:val="Nagwek"/>
      <w:pBdr>
        <w:bottom w:val="single" w:sz="4" w:space="1" w:color="auto"/>
      </w:pBdr>
      <w:ind w:right="-3"/>
      <w:jc w:val="center"/>
      <w:rPr>
        <w:rFonts w:ascii="Cambria" w:hAnsi="Cambria" w:cs="Arial"/>
        <w:b/>
        <w:noProof/>
        <w:color w:val="003C78"/>
        <w:sz w:val="20"/>
        <w:szCs w:val="20"/>
        <w:lang w:eastAsia="pl-PL"/>
      </w:rPr>
    </w:pPr>
    <w:bookmarkStart w:id="4" w:name="_Hlk22795852"/>
    <w:r w:rsidRPr="00802AA0">
      <w:rPr>
        <w:rFonts w:ascii="Cambria" w:hAnsi="Cambria" w:cs="Arial"/>
        <w:b/>
        <w:noProof/>
        <w:color w:val="003C78"/>
        <w:sz w:val="20"/>
        <w:szCs w:val="20"/>
        <w:lang w:eastAsia="pl-PL"/>
      </w:rPr>
      <w:drawing>
        <wp:inline distT="0" distB="0" distL="0" distR="0">
          <wp:extent cx="5760720" cy="944880"/>
          <wp:effectExtent l="0" t="0" r="0" b="762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4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:rsidR="003D70D4" w:rsidRPr="00C13C3B" w:rsidRDefault="003D70D4" w:rsidP="003D70D4">
    <w:pPr>
      <w:pStyle w:val="Nagwek"/>
      <w:pBdr>
        <w:bottom w:val="single" w:sz="4" w:space="1" w:color="auto"/>
      </w:pBdr>
      <w:ind w:right="-3"/>
      <w:jc w:val="center"/>
      <w:rPr>
        <w:rFonts w:ascii="Cambria" w:hAnsi="Cambria" w:cs="Arial"/>
        <w:b/>
        <w:sz w:val="18"/>
        <w:szCs w:val="20"/>
      </w:rPr>
    </w:pPr>
    <w:r w:rsidRPr="00C13C3B">
      <w:rPr>
        <w:rFonts w:ascii="Cambria" w:hAnsi="Cambria" w:cs="Arial"/>
        <w:b/>
        <w:sz w:val="18"/>
        <w:szCs w:val="20"/>
      </w:rPr>
      <w:t>Załącznik nr 1</w:t>
    </w:r>
    <w:r>
      <w:rPr>
        <w:rFonts w:ascii="Cambria" w:hAnsi="Cambria" w:cs="Arial"/>
        <w:b/>
        <w:sz w:val="18"/>
        <w:szCs w:val="20"/>
      </w:rPr>
      <w:t>a</w:t>
    </w:r>
    <w:r w:rsidRPr="00C13C3B">
      <w:rPr>
        <w:rFonts w:ascii="Cambria" w:hAnsi="Cambria" w:cs="Arial"/>
        <w:b/>
        <w:sz w:val="18"/>
        <w:szCs w:val="20"/>
      </w:rPr>
      <w:t xml:space="preserve"> </w:t>
    </w:r>
    <w:r w:rsidRPr="00C13C3B">
      <w:rPr>
        <w:rFonts w:ascii="Cambria" w:hAnsi="Cambria" w:cs="Arial"/>
        <w:sz w:val="18"/>
        <w:szCs w:val="20"/>
      </w:rPr>
      <w:t xml:space="preserve">do Specyfikacji Istotnych Warunków Zamówienia - postępowanie nr </w:t>
    </w:r>
    <w:r>
      <w:rPr>
        <w:rFonts w:ascii="Cambria" w:hAnsi="Cambria" w:cs="Arial"/>
        <w:sz w:val="18"/>
        <w:szCs w:val="20"/>
      </w:rPr>
      <w:t>J711.291.1.110.2020.MP</w:t>
    </w:r>
  </w:p>
  <w:p w:rsidR="003D70D4" w:rsidRDefault="003D70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9375B9"/>
    <w:multiLevelType w:val="hybridMultilevel"/>
    <w:tmpl w:val="F5FA1C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77751"/>
    <w:multiLevelType w:val="hybridMultilevel"/>
    <w:tmpl w:val="58B8F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A53F9"/>
    <w:multiLevelType w:val="hybridMultilevel"/>
    <w:tmpl w:val="78D62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769D"/>
    <w:multiLevelType w:val="hybridMultilevel"/>
    <w:tmpl w:val="A6466460"/>
    <w:lvl w:ilvl="0" w:tplc="4E3CBA6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3278F"/>
    <w:multiLevelType w:val="hybridMultilevel"/>
    <w:tmpl w:val="80F4A9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A0322"/>
    <w:multiLevelType w:val="hybridMultilevel"/>
    <w:tmpl w:val="A3C0A2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E0931"/>
    <w:multiLevelType w:val="hybridMultilevel"/>
    <w:tmpl w:val="2D36C11E"/>
    <w:lvl w:ilvl="0" w:tplc="51B60DC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229EE"/>
    <w:multiLevelType w:val="hybridMultilevel"/>
    <w:tmpl w:val="65CE07A4"/>
    <w:lvl w:ilvl="0" w:tplc="662AB3B6">
      <w:start w:val="1"/>
      <w:numFmt w:val="decimal"/>
      <w:lvlText w:val="%1."/>
      <w:lvlJc w:val="left"/>
      <w:pPr>
        <w:ind w:left="360" w:hanging="360"/>
      </w:pPr>
      <w:rPr>
        <w:rFonts w:ascii="Cambria" w:hAnsi="Cambria" w:cs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133F2"/>
    <w:multiLevelType w:val="hybridMultilevel"/>
    <w:tmpl w:val="4DA044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D14395"/>
    <w:multiLevelType w:val="hybridMultilevel"/>
    <w:tmpl w:val="9D5A0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05F7F"/>
    <w:multiLevelType w:val="hybridMultilevel"/>
    <w:tmpl w:val="B8DE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63E98"/>
    <w:multiLevelType w:val="hybridMultilevel"/>
    <w:tmpl w:val="25C09E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295173"/>
    <w:multiLevelType w:val="hybridMultilevel"/>
    <w:tmpl w:val="948E9A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71086"/>
    <w:multiLevelType w:val="hybridMultilevel"/>
    <w:tmpl w:val="719262C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1945BBB"/>
    <w:multiLevelType w:val="hybridMultilevel"/>
    <w:tmpl w:val="CFACB3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96057"/>
    <w:multiLevelType w:val="hybridMultilevel"/>
    <w:tmpl w:val="AD7C1B68"/>
    <w:lvl w:ilvl="0" w:tplc="4094F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732BB7"/>
    <w:multiLevelType w:val="hybridMultilevel"/>
    <w:tmpl w:val="3C38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A22444"/>
    <w:multiLevelType w:val="hybridMultilevel"/>
    <w:tmpl w:val="B540DF7A"/>
    <w:lvl w:ilvl="0" w:tplc="4094F1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2A44FF"/>
    <w:multiLevelType w:val="hybridMultilevel"/>
    <w:tmpl w:val="5CE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0"/>
  </w:num>
  <w:num w:numId="9">
    <w:abstractNumId w:val="4"/>
  </w:num>
  <w:num w:numId="10">
    <w:abstractNumId w:val="8"/>
  </w:num>
  <w:num w:numId="11">
    <w:abstractNumId w:val="6"/>
  </w:num>
  <w:num w:numId="12">
    <w:abstractNumId w:val="18"/>
  </w:num>
  <w:num w:numId="13">
    <w:abstractNumId w:val="12"/>
  </w:num>
  <w:num w:numId="14">
    <w:abstractNumId w:val="5"/>
  </w:num>
  <w:num w:numId="15">
    <w:abstractNumId w:val="14"/>
  </w:num>
  <w:num w:numId="16">
    <w:abstractNumId w:val="16"/>
  </w:num>
  <w:num w:numId="17">
    <w:abstractNumId w:val="1"/>
  </w:num>
  <w:num w:numId="18">
    <w:abstractNumId w:val="13"/>
  </w:num>
  <w:num w:numId="19">
    <w:abstractNumId w:val="17"/>
  </w:num>
  <w:num w:numId="20">
    <w:abstractNumId w:val="15"/>
  </w:num>
  <w:num w:numId="21">
    <w:abstractNumId w:val="7"/>
  </w:num>
  <w:num w:numId="22">
    <w:abstractNumId w:val="9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EA6"/>
    <w:rsid w:val="00071757"/>
    <w:rsid w:val="000A2C79"/>
    <w:rsid w:val="0015124E"/>
    <w:rsid w:val="0036124C"/>
    <w:rsid w:val="0039108A"/>
    <w:rsid w:val="003A7812"/>
    <w:rsid w:val="003C4B58"/>
    <w:rsid w:val="003D70D4"/>
    <w:rsid w:val="00402BA4"/>
    <w:rsid w:val="00423D10"/>
    <w:rsid w:val="004676A8"/>
    <w:rsid w:val="004E5D33"/>
    <w:rsid w:val="005D3823"/>
    <w:rsid w:val="00625FC0"/>
    <w:rsid w:val="00657780"/>
    <w:rsid w:val="006F2F43"/>
    <w:rsid w:val="00714393"/>
    <w:rsid w:val="007637EC"/>
    <w:rsid w:val="00792B27"/>
    <w:rsid w:val="007C3AC2"/>
    <w:rsid w:val="00936AE3"/>
    <w:rsid w:val="00996C8A"/>
    <w:rsid w:val="00A5522C"/>
    <w:rsid w:val="00AD6FD0"/>
    <w:rsid w:val="00AE3DF3"/>
    <w:rsid w:val="00B82CEA"/>
    <w:rsid w:val="00BA4AEB"/>
    <w:rsid w:val="00BD734E"/>
    <w:rsid w:val="00CD0169"/>
    <w:rsid w:val="00D66474"/>
    <w:rsid w:val="00DC30DA"/>
    <w:rsid w:val="00DD4EA6"/>
    <w:rsid w:val="00E70AF7"/>
    <w:rsid w:val="00EC5E38"/>
    <w:rsid w:val="00F94C12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3EE9C6"/>
  <w15:chartTrackingRefBased/>
  <w15:docId w15:val="{6F975BC9-2A75-43B8-B87D-2D979E08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23D10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D10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664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6474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664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6474"/>
    <w:rPr>
      <w:rFonts w:ascii="Calibri" w:hAnsi="Calibri" w:cs="Calibri"/>
    </w:rPr>
  </w:style>
  <w:style w:type="character" w:styleId="Hipercze">
    <w:name w:val="Hyperlink"/>
    <w:uiPriority w:val="99"/>
    <w:unhideWhenUsed/>
    <w:rsid w:val="003D70D4"/>
    <w:rPr>
      <w:i w:val="0"/>
      <w:iCs w:val="0"/>
      <w:strike w:val="0"/>
      <w:dstrike w:val="0"/>
      <w:color w:val="00008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zp@ug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723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gac1970</dc:creator>
  <cp:keywords/>
  <dc:description/>
  <cp:lastModifiedBy>Magdalena Pietruszewska</cp:lastModifiedBy>
  <cp:revision>23</cp:revision>
  <cp:lastPrinted>2020-09-16T07:27:00Z</cp:lastPrinted>
  <dcterms:created xsi:type="dcterms:W3CDTF">2020-07-09T09:00:00Z</dcterms:created>
  <dcterms:modified xsi:type="dcterms:W3CDTF">2020-09-24T09:29:00Z</dcterms:modified>
</cp:coreProperties>
</file>