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C5A" w:rsidRPr="008E2645" w:rsidRDefault="00C23C5A" w:rsidP="008E2645">
      <w:pPr>
        <w:spacing w:after="0" w:line="240" w:lineRule="auto"/>
        <w:jc w:val="center"/>
        <w:rPr>
          <w:rFonts w:asciiTheme="majorHAnsi" w:hAnsiTheme="majorHAnsi"/>
          <w:b/>
          <w:sz w:val="20"/>
          <w:szCs w:val="20"/>
        </w:rPr>
      </w:pPr>
    </w:p>
    <w:p w:rsidR="00C23C5A" w:rsidRPr="008E2645" w:rsidRDefault="003C28BC" w:rsidP="008E2645">
      <w:pPr>
        <w:spacing w:after="0" w:line="240" w:lineRule="auto"/>
        <w:jc w:val="center"/>
        <w:rPr>
          <w:rFonts w:asciiTheme="majorHAnsi" w:hAnsiTheme="majorHAnsi"/>
          <w:b/>
          <w:sz w:val="20"/>
          <w:szCs w:val="20"/>
        </w:rPr>
      </w:pPr>
      <w:r>
        <w:rPr>
          <w:rFonts w:asciiTheme="majorHAnsi" w:hAnsiTheme="majorHAnsi"/>
          <w:b/>
          <w:sz w:val="20"/>
          <w:szCs w:val="20"/>
        </w:rPr>
        <w:t>Wykaz sprzętów</w:t>
      </w:r>
      <w:r w:rsidR="006148DF" w:rsidRPr="008E2645">
        <w:rPr>
          <w:rFonts w:asciiTheme="majorHAnsi" w:hAnsiTheme="majorHAnsi"/>
          <w:b/>
          <w:sz w:val="20"/>
          <w:szCs w:val="20"/>
        </w:rPr>
        <w:t xml:space="preserve"> istniejących wież obserwacyjnych wraz z ich lokalizacjami</w:t>
      </w:r>
      <w:r w:rsidR="00C23C5A" w:rsidRPr="008E2645">
        <w:rPr>
          <w:rFonts w:asciiTheme="majorHAnsi" w:hAnsiTheme="majorHAnsi"/>
          <w:b/>
          <w:sz w:val="20"/>
          <w:szCs w:val="20"/>
        </w:rPr>
        <w:t>:</w:t>
      </w:r>
    </w:p>
    <w:p w:rsidR="006148DF" w:rsidRPr="008E2645" w:rsidRDefault="006148DF" w:rsidP="008E2645">
      <w:pPr>
        <w:spacing w:after="0" w:line="240" w:lineRule="auto"/>
        <w:jc w:val="center"/>
        <w:rPr>
          <w:rFonts w:asciiTheme="majorHAnsi" w:hAnsiTheme="majorHAnsi"/>
          <w:b/>
          <w:sz w:val="20"/>
          <w:szCs w:val="20"/>
        </w:rPr>
      </w:pPr>
    </w:p>
    <w:p w:rsidR="006148DF" w:rsidRPr="008E2645" w:rsidRDefault="006148DF" w:rsidP="008E2645">
      <w:pPr>
        <w:spacing w:after="0" w:line="240" w:lineRule="auto"/>
        <w:jc w:val="center"/>
        <w:rPr>
          <w:rFonts w:asciiTheme="majorHAnsi" w:hAnsiTheme="majorHAnsi"/>
          <w:b/>
          <w:sz w:val="20"/>
          <w:szCs w:val="20"/>
        </w:rPr>
      </w:pPr>
    </w:p>
    <w:p w:rsidR="006148DF" w:rsidRPr="008E2645" w:rsidRDefault="006148DF" w:rsidP="008E2645">
      <w:pPr>
        <w:pStyle w:val="Akapitzlist"/>
        <w:numPr>
          <w:ilvl w:val="0"/>
          <w:numId w:val="17"/>
        </w:numPr>
        <w:spacing w:after="0" w:line="240" w:lineRule="auto"/>
        <w:ind w:left="709" w:hanging="349"/>
        <w:rPr>
          <w:rFonts w:asciiTheme="majorHAnsi" w:hAnsiTheme="majorHAnsi"/>
          <w:sz w:val="20"/>
          <w:szCs w:val="20"/>
        </w:rPr>
      </w:pPr>
      <w:r w:rsidRPr="008E2645">
        <w:rPr>
          <w:rFonts w:asciiTheme="majorHAnsi" w:hAnsiTheme="majorHAnsi"/>
          <w:sz w:val="20"/>
          <w:szCs w:val="20"/>
        </w:rPr>
        <w:t xml:space="preserve"> Cypel Helski – wieża zlokalizowana jest na końcu cypla helskiego (ok 100m od linii brzegowej</w:t>
      </w:r>
    </w:p>
    <w:p w:rsidR="006148DF" w:rsidRPr="008E2645" w:rsidRDefault="006148DF" w:rsidP="008E2645">
      <w:pPr>
        <w:spacing w:line="240" w:lineRule="auto"/>
        <w:rPr>
          <w:rFonts w:asciiTheme="majorHAnsi" w:hAnsiTheme="majorHAnsi"/>
          <w:sz w:val="20"/>
          <w:szCs w:val="20"/>
        </w:rPr>
      </w:pPr>
    </w:p>
    <w:p w:rsidR="006148DF" w:rsidRPr="008E2645" w:rsidRDefault="006148DF" w:rsidP="008E2645">
      <w:pPr>
        <w:pStyle w:val="Akapitzlist"/>
        <w:numPr>
          <w:ilvl w:val="0"/>
          <w:numId w:val="13"/>
        </w:numPr>
        <w:spacing w:after="240"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8 x Akumulator 12V 100 Ah </w:t>
      </w:r>
    </w:p>
    <w:p w:rsidR="006148DF" w:rsidRPr="008E2645" w:rsidRDefault="006148DF" w:rsidP="008E2645">
      <w:pPr>
        <w:pStyle w:val="Akapitzlist"/>
        <w:numPr>
          <w:ilvl w:val="0"/>
          <w:numId w:val="13"/>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Hybrydowy regulator zasilania 24V/600W</w:t>
      </w:r>
    </w:p>
    <w:p w:rsidR="006148DF" w:rsidRPr="008E2645" w:rsidRDefault="006148DF" w:rsidP="008E2645">
      <w:pPr>
        <w:pStyle w:val="Akapitzlist"/>
        <w:numPr>
          <w:ilvl w:val="0"/>
          <w:numId w:val="13"/>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Kamera </w:t>
      </w:r>
      <w:proofErr w:type="spellStart"/>
      <w:r w:rsidRPr="008E2645">
        <w:rPr>
          <w:rFonts w:asciiTheme="majorHAnsi" w:eastAsia="Times New Roman" w:hAnsiTheme="majorHAnsi"/>
          <w:sz w:val="20"/>
          <w:szCs w:val="20"/>
        </w:rPr>
        <w:t>Axis</w:t>
      </w:r>
      <w:proofErr w:type="spellEnd"/>
      <w:r w:rsidRPr="008E2645">
        <w:rPr>
          <w:rFonts w:asciiTheme="majorHAnsi" w:eastAsia="Times New Roman" w:hAnsiTheme="majorHAnsi"/>
          <w:sz w:val="20"/>
          <w:szCs w:val="20"/>
        </w:rPr>
        <w:t xml:space="preserve"> Q6042-E </w:t>
      </w:r>
    </w:p>
    <w:p w:rsidR="006148DF" w:rsidRPr="008E2645" w:rsidRDefault="006148DF" w:rsidP="008E2645">
      <w:pPr>
        <w:pStyle w:val="Akapitzlist"/>
        <w:numPr>
          <w:ilvl w:val="0"/>
          <w:numId w:val="13"/>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Konstrukcja stalowa masztu </w:t>
      </w:r>
      <w:bookmarkStart w:id="0" w:name="_GoBack"/>
      <w:bookmarkEnd w:id="0"/>
    </w:p>
    <w:p w:rsidR="006148DF" w:rsidRPr="008E2645" w:rsidRDefault="006148DF" w:rsidP="008E2645">
      <w:pPr>
        <w:pStyle w:val="Akapitzlist"/>
        <w:numPr>
          <w:ilvl w:val="0"/>
          <w:numId w:val="13"/>
        </w:numPr>
        <w:spacing w:line="240" w:lineRule="auto"/>
        <w:ind w:left="1418" w:hanging="425"/>
        <w:jc w:val="both"/>
        <w:rPr>
          <w:rFonts w:asciiTheme="majorHAnsi" w:hAnsiTheme="majorHAnsi"/>
          <w:sz w:val="20"/>
          <w:szCs w:val="20"/>
        </w:rPr>
      </w:pPr>
      <w:r w:rsidRPr="008E2645">
        <w:rPr>
          <w:rFonts w:asciiTheme="majorHAnsi" w:eastAsia="Times New Roman" w:hAnsiTheme="majorHAnsi"/>
          <w:sz w:val="20"/>
          <w:szCs w:val="20"/>
        </w:rPr>
        <w:t xml:space="preserve">Antena </w:t>
      </w:r>
      <w:proofErr w:type="spellStart"/>
      <w:r w:rsidRPr="008E2645">
        <w:rPr>
          <w:rFonts w:asciiTheme="majorHAnsi" w:eastAsia="Times New Roman" w:hAnsiTheme="majorHAnsi"/>
          <w:sz w:val="20"/>
          <w:szCs w:val="20"/>
        </w:rPr>
        <w:t>Ubiquiti</w:t>
      </w:r>
      <w:proofErr w:type="spellEnd"/>
      <w:r w:rsidRPr="008E2645">
        <w:rPr>
          <w:rFonts w:asciiTheme="majorHAnsi" w:eastAsia="Times New Roman" w:hAnsiTheme="majorHAnsi"/>
          <w:sz w:val="20"/>
          <w:szCs w:val="20"/>
        </w:rPr>
        <w:t xml:space="preserve"> PBE-M5-300</w:t>
      </w:r>
    </w:p>
    <w:p w:rsidR="006148DF" w:rsidRPr="008E2645" w:rsidRDefault="006148DF" w:rsidP="008E2645">
      <w:pPr>
        <w:pStyle w:val="Akapitzlist"/>
        <w:numPr>
          <w:ilvl w:val="0"/>
          <w:numId w:val="13"/>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Moduł </w:t>
      </w:r>
      <w:proofErr w:type="spellStart"/>
      <w:r w:rsidRPr="008E2645">
        <w:rPr>
          <w:rFonts w:asciiTheme="majorHAnsi" w:eastAsia="Times New Roman" w:hAnsiTheme="majorHAnsi"/>
          <w:sz w:val="20"/>
          <w:szCs w:val="20"/>
        </w:rPr>
        <w:t>Lan</w:t>
      </w:r>
      <w:proofErr w:type="spellEnd"/>
      <w:r w:rsidRPr="008E2645">
        <w:rPr>
          <w:rFonts w:asciiTheme="majorHAnsi" w:eastAsia="Times New Roman" w:hAnsiTheme="majorHAnsi"/>
          <w:sz w:val="20"/>
          <w:szCs w:val="20"/>
        </w:rPr>
        <w:t xml:space="preserve"> Kontroler </w:t>
      </w:r>
      <w:proofErr w:type="spellStart"/>
      <w:r w:rsidRPr="008E2645">
        <w:rPr>
          <w:rFonts w:asciiTheme="majorHAnsi" w:eastAsia="Times New Roman" w:hAnsiTheme="majorHAnsi"/>
          <w:sz w:val="20"/>
          <w:szCs w:val="20"/>
        </w:rPr>
        <w:t>Timy</w:t>
      </w:r>
      <w:proofErr w:type="spellEnd"/>
      <w:r w:rsidRPr="008E2645">
        <w:rPr>
          <w:rFonts w:asciiTheme="majorHAnsi" w:eastAsia="Times New Roman" w:hAnsiTheme="majorHAnsi"/>
          <w:sz w:val="20"/>
          <w:szCs w:val="20"/>
        </w:rPr>
        <w:t xml:space="preserve"> Control </w:t>
      </w:r>
    </w:p>
    <w:p w:rsidR="006148DF" w:rsidRPr="008E2645" w:rsidRDefault="006148DF" w:rsidP="008E2645">
      <w:pPr>
        <w:pStyle w:val="Akapitzlist"/>
        <w:numPr>
          <w:ilvl w:val="0"/>
          <w:numId w:val="13"/>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Zestaw przekaźników </w:t>
      </w:r>
      <w:proofErr w:type="spellStart"/>
      <w:r w:rsidRPr="008E2645">
        <w:rPr>
          <w:rFonts w:asciiTheme="majorHAnsi" w:eastAsia="Times New Roman" w:hAnsiTheme="majorHAnsi"/>
          <w:sz w:val="20"/>
          <w:szCs w:val="20"/>
        </w:rPr>
        <w:t>Tinycontrol</w:t>
      </w:r>
      <w:proofErr w:type="spellEnd"/>
      <w:r w:rsidRPr="008E2645">
        <w:rPr>
          <w:rFonts w:asciiTheme="majorHAnsi" w:eastAsia="Times New Roman" w:hAnsiTheme="majorHAnsi"/>
          <w:sz w:val="20"/>
          <w:szCs w:val="20"/>
        </w:rPr>
        <w:t xml:space="preserve">  </w:t>
      </w:r>
    </w:p>
    <w:p w:rsidR="006148DF" w:rsidRPr="008E2645" w:rsidRDefault="006148DF" w:rsidP="008E2645">
      <w:pPr>
        <w:pStyle w:val="Akapitzlist"/>
        <w:numPr>
          <w:ilvl w:val="0"/>
          <w:numId w:val="13"/>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2 x Panel Solarny IBC </w:t>
      </w:r>
      <w:proofErr w:type="spellStart"/>
      <w:r w:rsidRPr="008E2645">
        <w:rPr>
          <w:rFonts w:asciiTheme="majorHAnsi" w:eastAsia="Times New Roman" w:hAnsiTheme="majorHAnsi"/>
          <w:sz w:val="20"/>
          <w:szCs w:val="20"/>
        </w:rPr>
        <w:t>Solosol</w:t>
      </w:r>
      <w:proofErr w:type="spellEnd"/>
      <w:r w:rsidRPr="008E2645">
        <w:rPr>
          <w:rFonts w:asciiTheme="majorHAnsi" w:eastAsia="Times New Roman" w:hAnsiTheme="majorHAnsi"/>
          <w:sz w:val="20"/>
          <w:szCs w:val="20"/>
        </w:rPr>
        <w:t xml:space="preserve"> 150 CS (z Mikoszewa)</w:t>
      </w:r>
    </w:p>
    <w:p w:rsidR="006148DF" w:rsidRPr="008E2645" w:rsidRDefault="006148DF" w:rsidP="008E2645">
      <w:pPr>
        <w:pStyle w:val="Akapitzlist"/>
        <w:numPr>
          <w:ilvl w:val="0"/>
          <w:numId w:val="13"/>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Przetwornica </w:t>
      </w:r>
      <w:proofErr w:type="spellStart"/>
      <w:r w:rsidRPr="008E2645">
        <w:rPr>
          <w:rFonts w:asciiTheme="majorHAnsi" w:eastAsia="Times New Roman" w:hAnsiTheme="majorHAnsi"/>
          <w:sz w:val="20"/>
          <w:szCs w:val="20"/>
        </w:rPr>
        <w:t>Phihong</w:t>
      </w:r>
      <w:proofErr w:type="spellEnd"/>
      <w:r w:rsidRPr="008E2645">
        <w:rPr>
          <w:rFonts w:asciiTheme="majorHAnsi" w:eastAsia="Times New Roman" w:hAnsiTheme="majorHAnsi"/>
          <w:sz w:val="20"/>
          <w:szCs w:val="20"/>
        </w:rPr>
        <w:t xml:space="preserve"> 24/36VDC </w:t>
      </w:r>
    </w:p>
    <w:p w:rsidR="006148DF" w:rsidRPr="008E2645" w:rsidRDefault="006148DF" w:rsidP="008E2645">
      <w:pPr>
        <w:pStyle w:val="Akapitzlist"/>
        <w:numPr>
          <w:ilvl w:val="0"/>
          <w:numId w:val="13"/>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Skrzynka rozdzielni Emiter </w:t>
      </w:r>
    </w:p>
    <w:p w:rsidR="006148DF" w:rsidRPr="008E2645" w:rsidRDefault="006148DF" w:rsidP="008E2645">
      <w:pPr>
        <w:pStyle w:val="Akapitzlist"/>
        <w:numPr>
          <w:ilvl w:val="0"/>
          <w:numId w:val="13"/>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Przetwornica 24VDC/12VDC</w:t>
      </w:r>
    </w:p>
    <w:p w:rsidR="006148DF" w:rsidRPr="008E2645" w:rsidRDefault="006148DF" w:rsidP="008E2645">
      <w:pPr>
        <w:pStyle w:val="Akapitzlist"/>
        <w:numPr>
          <w:ilvl w:val="0"/>
          <w:numId w:val="13"/>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Wiatrak 24V/600W </w:t>
      </w:r>
    </w:p>
    <w:p w:rsidR="006148DF" w:rsidRPr="008E2645" w:rsidRDefault="006148DF" w:rsidP="008E2645">
      <w:pPr>
        <w:pStyle w:val="Akapitzlist"/>
        <w:numPr>
          <w:ilvl w:val="0"/>
          <w:numId w:val="13"/>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Wyłącznik </w:t>
      </w:r>
      <w:proofErr w:type="spellStart"/>
      <w:r w:rsidRPr="008E2645">
        <w:rPr>
          <w:rFonts w:asciiTheme="majorHAnsi" w:eastAsia="Times New Roman" w:hAnsiTheme="majorHAnsi"/>
          <w:sz w:val="20"/>
          <w:szCs w:val="20"/>
        </w:rPr>
        <w:t>CDi</w:t>
      </w:r>
      <w:proofErr w:type="spellEnd"/>
      <w:r w:rsidRPr="008E2645">
        <w:rPr>
          <w:rFonts w:asciiTheme="majorHAnsi" w:eastAsia="Times New Roman" w:hAnsiTheme="majorHAnsi"/>
          <w:sz w:val="20"/>
          <w:szCs w:val="20"/>
        </w:rPr>
        <w:t xml:space="preserve"> 6A </w:t>
      </w:r>
    </w:p>
    <w:p w:rsidR="006148DF" w:rsidRPr="008E2645" w:rsidRDefault="006148DF" w:rsidP="008E2645">
      <w:pPr>
        <w:pStyle w:val="Akapitzlist"/>
        <w:numPr>
          <w:ilvl w:val="0"/>
          <w:numId w:val="13"/>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Wyłącznik  CDi10A </w:t>
      </w:r>
    </w:p>
    <w:p w:rsidR="006148DF" w:rsidRPr="008E2645" w:rsidRDefault="006148DF" w:rsidP="008E2645">
      <w:pPr>
        <w:pStyle w:val="Akapitzlist"/>
        <w:numPr>
          <w:ilvl w:val="0"/>
          <w:numId w:val="13"/>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Wyłącznik rezerwowy  </w:t>
      </w:r>
      <w:proofErr w:type="spellStart"/>
      <w:r w:rsidRPr="008E2645">
        <w:rPr>
          <w:rFonts w:asciiTheme="majorHAnsi" w:eastAsia="Times New Roman" w:hAnsiTheme="majorHAnsi"/>
          <w:sz w:val="20"/>
          <w:szCs w:val="20"/>
        </w:rPr>
        <w:t>CDi</w:t>
      </w:r>
      <w:proofErr w:type="spellEnd"/>
      <w:r w:rsidRPr="008E2645">
        <w:rPr>
          <w:rFonts w:asciiTheme="majorHAnsi" w:eastAsia="Times New Roman" w:hAnsiTheme="majorHAnsi"/>
          <w:sz w:val="20"/>
          <w:szCs w:val="20"/>
        </w:rPr>
        <w:t xml:space="preserve"> 60A </w:t>
      </w:r>
    </w:p>
    <w:p w:rsidR="006148DF" w:rsidRPr="008E2645" w:rsidRDefault="006148DF" w:rsidP="008E2645">
      <w:pPr>
        <w:pStyle w:val="Akapitzlist"/>
        <w:numPr>
          <w:ilvl w:val="0"/>
          <w:numId w:val="13"/>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Zabezpieczenie antyprzepięciowe RP-DC24 </w:t>
      </w:r>
    </w:p>
    <w:p w:rsidR="006148DF" w:rsidRPr="008E2645" w:rsidRDefault="006148DF" w:rsidP="008E2645">
      <w:pPr>
        <w:pStyle w:val="Akapitzlist"/>
        <w:numPr>
          <w:ilvl w:val="0"/>
          <w:numId w:val="13"/>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Zaciski kablowe </w:t>
      </w:r>
    </w:p>
    <w:p w:rsidR="006148DF" w:rsidRPr="008E2645" w:rsidRDefault="006148DF" w:rsidP="008E2645">
      <w:pPr>
        <w:pStyle w:val="Akapitzlist"/>
        <w:numPr>
          <w:ilvl w:val="0"/>
          <w:numId w:val="13"/>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Zasilacz pasywny </w:t>
      </w:r>
      <w:proofErr w:type="spellStart"/>
      <w:r w:rsidRPr="008E2645">
        <w:rPr>
          <w:rFonts w:asciiTheme="majorHAnsi" w:eastAsia="Times New Roman" w:hAnsiTheme="majorHAnsi"/>
          <w:sz w:val="20"/>
          <w:szCs w:val="20"/>
        </w:rPr>
        <w:t>PoE</w:t>
      </w:r>
      <w:proofErr w:type="spellEnd"/>
      <w:r w:rsidRPr="008E2645">
        <w:rPr>
          <w:rFonts w:asciiTheme="majorHAnsi" w:eastAsia="Times New Roman" w:hAnsiTheme="majorHAnsi"/>
          <w:sz w:val="20"/>
          <w:szCs w:val="20"/>
        </w:rPr>
        <w:t xml:space="preserve"> </w:t>
      </w:r>
    </w:p>
    <w:p w:rsidR="006148DF" w:rsidRPr="008E2645" w:rsidRDefault="006148DF" w:rsidP="008E2645">
      <w:pPr>
        <w:pStyle w:val="Akapitzlist"/>
        <w:numPr>
          <w:ilvl w:val="0"/>
          <w:numId w:val="13"/>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Zestaw okablowania</w:t>
      </w:r>
    </w:p>
    <w:p w:rsidR="006148DF" w:rsidRPr="008E2645" w:rsidRDefault="006148DF" w:rsidP="008E2645">
      <w:pPr>
        <w:pStyle w:val="Akapitzlist"/>
        <w:numPr>
          <w:ilvl w:val="0"/>
          <w:numId w:val="13"/>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Zasilacz 48VDC – </w:t>
      </w:r>
      <w:proofErr w:type="spellStart"/>
      <w:r w:rsidRPr="008E2645">
        <w:rPr>
          <w:rFonts w:asciiTheme="majorHAnsi" w:eastAsia="Times New Roman" w:hAnsiTheme="majorHAnsi"/>
          <w:sz w:val="20"/>
          <w:szCs w:val="20"/>
        </w:rPr>
        <w:t>PoE</w:t>
      </w:r>
      <w:proofErr w:type="spellEnd"/>
    </w:p>
    <w:p w:rsidR="006148DF" w:rsidRPr="008E2645" w:rsidRDefault="006148DF" w:rsidP="008E2645">
      <w:pPr>
        <w:pStyle w:val="Akapitzlist"/>
        <w:numPr>
          <w:ilvl w:val="0"/>
          <w:numId w:val="13"/>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Kamera dozorowa – Novus NVIP-6DN5060V/IRH-2P</w:t>
      </w:r>
    </w:p>
    <w:p w:rsidR="006148DF" w:rsidRPr="008E2645" w:rsidRDefault="006148DF" w:rsidP="008E2645">
      <w:pPr>
        <w:pStyle w:val="Akapitzlist"/>
        <w:numPr>
          <w:ilvl w:val="0"/>
          <w:numId w:val="13"/>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Wysięgnik kamery</w:t>
      </w:r>
    </w:p>
    <w:p w:rsidR="006148DF" w:rsidRPr="008E2645" w:rsidRDefault="006148DF" w:rsidP="008E2645">
      <w:pPr>
        <w:pStyle w:val="Akapitzlist"/>
        <w:numPr>
          <w:ilvl w:val="0"/>
          <w:numId w:val="13"/>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Router </w:t>
      </w:r>
      <w:proofErr w:type="spellStart"/>
      <w:r w:rsidRPr="008E2645">
        <w:rPr>
          <w:rFonts w:asciiTheme="majorHAnsi" w:eastAsia="Times New Roman" w:hAnsiTheme="majorHAnsi"/>
          <w:sz w:val="20"/>
          <w:szCs w:val="20"/>
        </w:rPr>
        <w:t>Mikrotik</w:t>
      </w:r>
      <w:proofErr w:type="spellEnd"/>
      <w:r w:rsidRPr="008E2645">
        <w:rPr>
          <w:rFonts w:asciiTheme="majorHAnsi" w:eastAsia="Times New Roman" w:hAnsiTheme="majorHAnsi"/>
          <w:sz w:val="20"/>
          <w:szCs w:val="20"/>
        </w:rPr>
        <w:t xml:space="preserve"> RB951G-2HnD</w:t>
      </w:r>
    </w:p>
    <w:p w:rsidR="006148DF" w:rsidRPr="008E2645" w:rsidRDefault="006148DF" w:rsidP="008E2645">
      <w:pPr>
        <w:pStyle w:val="Akapitzlist"/>
        <w:spacing w:line="240" w:lineRule="auto"/>
        <w:ind w:left="714"/>
        <w:rPr>
          <w:rFonts w:asciiTheme="majorHAnsi" w:eastAsia="Times New Roman" w:hAnsiTheme="majorHAnsi"/>
          <w:sz w:val="20"/>
          <w:szCs w:val="20"/>
        </w:rPr>
      </w:pPr>
    </w:p>
    <w:p w:rsidR="006148DF" w:rsidRPr="008E2645" w:rsidRDefault="006148DF" w:rsidP="008E2645">
      <w:pPr>
        <w:pStyle w:val="Akapitzlist"/>
        <w:spacing w:line="240" w:lineRule="auto"/>
        <w:ind w:left="714"/>
        <w:rPr>
          <w:rFonts w:asciiTheme="majorHAnsi" w:hAnsiTheme="majorHAnsi"/>
          <w:sz w:val="20"/>
          <w:szCs w:val="20"/>
        </w:rPr>
      </w:pPr>
    </w:p>
    <w:p w:rsidR="006148DF" w:rsidRPr="008E2645" w:rsidRDefault="006148DF" w:rsidP="008E2645">
      <w:pPr>
        <w:pStyle w:val="Akapitzlist"/>
        <w:numPr>
          <w:ilvl w:val="0"/>
          <w:numId w:val="17"/>
        </w:numPr>
        <w:spacing w:after="120" w:line="240" w:lineRule="auto"/>
        <w:ind w:left="709" w:hanging="349"/>
        <w:rPr>
          <w:rFonts w:asciiTheme="majorHAnsi" w:hAnsiTheme="majorHAnsi"/>
          <w:sz w:val="20"/>
          <w:szCs w:val="20"/>
        </w:rPr>
      </w:pPr>
      <w:r w:rsidRPr="008E2645">
        <w:rPr>
          <w:rFonts w:asciiTheme="majorHAnsi" w:hAnsiTheme="majorHAnsi"/>
          <w:sz w:val="20"/>
          <w:szCs w:val="20"/>
        </w:rPr>
        <w:t xml:space="preserve"> Port Hel – stacja przekaźnikowa zlokalizowana jest na czerwonej główce portu morskiego w Helu</w:t>
      </w:r>
    </w:p>
    <w:p w:rsidR="006148DF" w:rsidRPr="008E2645" w:rsidRDefault="006148DF" w:rsidP="008E2645">
      <w:pPr>
        <w:spacing w:after="0" w:line="240" w:lineRule="auto"/>
        <w:rPr>
          <w:rFonts w:asciiTheme="majorHAnsi" w:hAnsiTheme="majorHAnsi"/>
          <w:sz w:val="20"/>
          <w:szCs w:val="20"/>
        </w:rPr>
      </w:pPr>
    </w:p>
    <w:p w:rsidR="006148DF" w:rsidRPr="008E2645" w:rsidRDefault="006148DF" w:rsidP="008E2645">
      <w:pPr>
        <w:pStyle w:val="Akapitzlist"/>
        <w:numPr>
          <w:ilvl w:val="0"/>
          <w:numId w:val="16"/>
        </w:numPr>
        <w:spacing w:line="240" w:lineRule="auto"/>
        <w:ind w:left="1418" w:hanging="425"/>
        <w:rPr>
          <w:rFonts w:asciiTheme="majorHAnsi" w:hAnsiTheme="majorHAnsi"/>
          <w:sz w:val="20"/>
          <w:szCs w:val="20"/>
        </w:rPr>
      </w:pPr>
      <w:r w:rsidRPr="008E2645">
        <w:rPr>
          <w:rFonts w:asciiTheme="majorHAnsi" w:hAnsiTheme="majorHAnsi"/>
          <w:sz w:val="20"/>
          <w:szCs w:val="20"/>
        </w:rPr>
        <w:t xml:space="preserve">Router </w:t>
      </w:r>
      <w:proofErr w:type="spellStart"/>
      <w:r w:rsidRPr="008E2645">
        <w:rPr>
          <w:rFonts w:asciiTheme="majorHAnsi" w:hAnsiTheme="majorHAnsi"/>
          <w:sz w:val="20"/>
          <w:szCs w:val="20"/>
        </w:rPr>
        <w:t>Mikrotik</w:t>
      </w:r>
      <w:proofErr w:type="spellEnd"/>
      <w:r w:rsidRPr="008E2645">
        <w:rPr>
          <w:rFonts w:asciiTheme="majorHAnsi" w:hAnsiTheme="majorHAnsi"/>
          <w:sz w:val="20"/>
          <w:szCs w:val="20"/>
        </w:rPr>
        <w:t xml:space="preserve"> RB951G-2HnD</w:t>
      </w:r>
    </w:p>
    <w:p w:rsidR="006148DF" w:rsidRPr="008E2645" w:rsidRDefault="006148DF" w:rsidP="008E2645">
      <w:pPr>
        <w:pStyle w:val="Akapitzlist"/>
        <w:numPr>
          <w:ilvl w:val="0"/>
          <w:numId w:val="16"/>
        </w:numPr>
        <w:spacing w:line="240" w:lineRule="auto"/>
        <w:ind w:left="1418" w:hanging="425"/>
        <w:rPr>
          <w:rFonts w:asciiTheme="majorHAnsi" w:hAnsiTheme="majorHAnsi"/>
          <w:sz w:val="20"/>
          <w:szCs w:val="20"/>
        </w:rPr>
      </w:pPr>
      <w:r w:rsidRPr="008E2645">
        <w:rPr>
          <w:rFonts w:asciiTheme="majorHAnsi" w:hAnsiTheme="majorHAnsi"/>
          <w:sz w:val="20"/>
          <w:szCs w:val="20"/>
        </w:rPr>
        <w:t>Maszt anteny</w:t>
      </w:r>
    </w:p>
    <w:p w:rsidR="006148DF" w:rsidRPr="008E2645" w:rsidRDefault="006148DF" w:rsidP="008E2645">
      <w:pPr>
        <w:pStyle w:val="Akapitzlist"/>
        <w:numPr>
          <w:ilvl w:val="0"/>
          <w:numId w:val="16"/>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Antena </w:t>
      </w:r>
      <w:proofErr w:type="spellStart"/>
      <w:r w:rsidRPr="008E2645">
        <w:rPr>
          <w:rFonts w:asciiTheme="majorHAnsi" w:eastAsia="Times New Roman" w:hAnsiTheme="majorHAnsi"/>
          <w:sz w:val="20"/>
          <w:szCs w:val="20"/>
        </w:rPr>
        <w:t>Ubiquiti</w:t>
      </w:r>
      <w:proofErr w:type="spellEnd"/>
      <w:r w:rsidRPr="008E2645">
        <w:rPr>
          <w:rFonts w:asciiTheme="majorHAnsi" w:eastAsia="Times New Roman" w:hAnsiTheme="majorHAnsi"/>
          <w:sz w:val="20"/>
          <w:szCs w:val="20"/>
        </w:rPr>
        <w:t xml:space="preserve"> PBE-M5-300</w:t>
      </w:r>
    </w:p>
    <w:p w:rsidR="006148DF" w:rsidRPr="008E2645" w:rsidRDefault="006148DF" w:rsidP="008E2645">
      <w:pPr>
        <w:pStyle w:val="Akapitzlist"/>
        <w:numPr>
          <w:ilvl w:val="0"/>
          <w:numId w:val="16"/>
        </w:numPr>
        <w:spacing w:line="240" w:lineRule="auto"/>
        <w:ind w:left="1418" w:hanging="425"/>
        <w:rPr>
          <w:rFonts w:asciiTheme="majorHAnsi" w:hAnsiTheme="majorHAnsi"/>
          <w:sz w:val="20"/>
          <w:szCs w:val="20"/>
        </w:rPr>
      </w:pPr>
      <w:r w:rsidRPr="008E2645">
        <w:rPr>
          <w:rFonts w:asciiTheme="majorHAnsi" w:hAnsiTheme="majorHAnsi"/>
          <w:sz w:val="20"/>
          <w:szCs w:val="20"/>
        </w:rPr>
        <w:t>Konwerter światłowodowy nadawczy 10/100/1000-SM-1310</w:t>
      </w:r>
    </w:p>
    <w:p w:rsidR="006148DF" w:rsidRPr="008E2645" w:rsidRDefault="006148DF" w:rsidP="008E2645">
      <w:pPr>
        <w:pStyle w:val="Akapitzlist"/>
        <w:numPr>
          <w:ilvl w:val="0"/>
          <w:numId w:val="16"/>
        </w:numPr>
        <w:spacing w:line="240" w:lineRule="auto"/>
        <w:ind w:left="1418" w:hanging="425"/>
        <w:rPr>
          <w:rFonts w:asciiTheme="majorHAnsi" w:hAnsiTheme="majorHAnsi"/>
          <w:sz w:val="20"/>
          <w:szCs w:val="20"/>
        </w:rPr>
      </w:pPr>
      <w:r w:rsidRPr="008E2645">
        <w:rPr>
          <w:rFonts w:asciiTheme="majorHAnsi" w:hAnsiTheme="majorHAnsi"/>
          <w:sz w:val="20"/>
          <w:szCs w:val="20"/>
        </w:rPr>
        <w:t>Konwerter światłowodowy odbiorczy 10/100/1000-SM-1550</w:t>
      </w:r>
    </w:p>
    <w:p w:rsidR="006148DF" w:rsidRPr="008E2645" w:rsidRDefault="006148DF" w:rsidP="008E2645">
      <w:pPr>
        <w:pStyle w:val="Akapitzlist"/>
        <w:numPr>
          <w:ilvl w:val="0"/>
          <w:numId w:val="16"/>
        </w:numPr>
        <w:spacing w:line="240" w:lineRule="auto"/>
        <w:ind w:left="1418" w:hanging="425"/>
        <w:rPr>
          <w:rFonts w:asciiTheme="majorHAnsi" w:hAnsiTheme="majorHAnsi"/>
          <w:sz w:val="20"/>
          <w:szCs w:val="20"/>
        </w:rPr>
      </w:pPr>
      <w:r w:rsidRPr="008E2645">
        <w:rPr>
          <w:rFonts w:asciiTheme="majorHAnsi" w:hAnsiTheme="majorHAnsi"/>
          <w:sz w:val="20"/>
          <w:szCs w:val="20"/>
        </w:rPr>
        <w:t>Szafka hermetyczna</w:t>
      </w:r>
    </w:p>
    <w:p w:rsidR="006148DF" w:rsidRPr="008E2645" w:rsidRDefault="006148DF" w:rsidP="008E2645">
      <w:pPr>
        <w:pStyle w:val="Akapitzlist"/>
        <w:numPr>
          <w:ilvl w:val="0"/>
          <w:numId w:val="16"/>
        </w:numPr>
        <w:spacing w:line="240" w:lineRule="auto"/>
        <w:ind w:left="1418" w:hanging="425"/>
        <w:rPr>
          <w:rFonts w:asciiTheme="majorHAnsi" w:hAnsiTheme="majorHAnsi"/>
          <w:sz w:val="20"/>
          <w:szCs w:val="20"/>
        </w:rPr>
      </w:pPr>
      <w:r w:rsidRPr="008E2645">
        <w:rPr>
          <w:rFonts w:asciiTheme="majorHAnsi" w:hAnsiTheme="majorHAnsi"/>
          <w:sz w:val="20"/>
          <w:szCs w:val="20"/>
        </w:rPr>
        <w:t>Listwa zasilająca</w:t>
      </w:r>
    </w:p>
    <w:p w:rsidR="006148DF" w:rsidRPr="008E2645" w:rsidRDefault="006148DF" w:rsidP="008E2645">
      <w:pPr>
        <w:pStyle w:val="Akapitzlist"/>
        <w:numPr>
          <w:ilvl w:val="0"/>
          <w:numId w:val="16"/>
        </w:numPr>
        <w:spacing w:line="240" w:lineRule="auto"/>
        <w:ind w:left="1418" w:hanging="425"/>
        <w:rPr>
          <w:rFonts w:asciiTheme="majorHAnsi" w:hAnsiTheme="majorHAnsi"/>
          <w:sz w:val="20"/>
          <w:szCs w:val="20"/>
        </w:rPr>
      </w:pPr>
      <w:r w:rsidRPr="008E2645">
        <w:rPr>
          <w:rFonts w:asciiTheme="majorHAnsi" w:hAnsiTheme="majorHAnsi"/>
          <w:sz w:val="20"/>
          <w:szCs w:val="20"/>
        </w:rPr>
        <w:t>Wyłącznik nadprądowy B6</w:t>
      </w:r>
    </w:p>
    <w:p w:rsidR="006148DF" w:rsidRPr="008E2645" w:rsidRDefault="006148DF" w:rsidP="008E2645">
      <w:pPr>
        <w:pStyle w:val="Akapitzlist"/>
        <w:numPr>
          <w:ilvl w:val="0"/>
          <w:numId w:val="16"/>
        </w:numPr>
        <w:spacing w:line="240" w:lineRule="auto"/>
        <w:ind w:left="1418" w:hanging="425"/>
        <w:rPr>
          <w:rFonts w:asciiTheme="majorHAnsi" w:hAnsiTheme="majorHAnsi"/>
          <w:sz w:val="20"/>
          <w:szCs w:val="20"/>
        </w:rPr>
      </w:pPr>
      <w:r w:rsidRPr="008E2645">
        <w:rPr>
          <w:rFonts w:asciiTheme="majorHAnsi" w:hAnsiTheme="majorHAnsi"/>
          <w:sz w:val="20"/>
          <w:szCs w:val="20"/>
        </w:rPr>
        <w:t>Zabezpieczenie przeciwprzepięciowe SM30-B+C</w:t>
      </w:r>
    </w:p>
    <w:p w:rsidR="006148DF" w:rsidRPr="008E2645" w:rsidRDefault="006148DF" w:rsidP="008E2645">
      <w:pPr>
        <w:pStyle w:val="Akapitzlist"/>
        <w:numPr>
          <w:ilvl w:val="0"/>
          <w:numId w:val="16"/>
        </w:numPr>
        <w:spacing w:line="240" w:lineRule="auto"/>
        <w:ind w:left="1418" w:hanging="425"/>
        <w:rPr>
          <w:rFonts w:asciiTheme="majorHAnsi" w:hAnsiTheme="majorHAnsi"/>
          <w:sz w:val="20"/>
          <w:szCs w:val="20"/>
        </w:rPr>
      </w:pPr>
      <w:r w:rsidRPr="008E2645">
        <w:rPr>
          <w:rFonts w:asciiTheme="majorHAnsi" w:hAnsiTheme="majorHAnsi"/>
          <w:sz w:val="20"/>
          <w:szCs w:val="20"/>
        </w:rPr>
        <w:t>Gniazdo zasilające 230V-E35</w:t>
      </w:r>
    </w:p>
    <w:p w:rsidR="006148DF" w:rsidRPr="008E2645" w:rsidRDefault="006148DF" w:rsidP="008E2645">
      <w:pPr>
        <w:pStyle w:val="Akapitzlist"/>
        <w:numPr>
          <w:ilvl w:val="0"/>
          <w:numId w:val="16"/>
        </w:numPr>
        <w:spacing w:line="240" w:lineRule="auto"/>
        <w:ind w:left="1418" w:hanging="425"/>
        <w:rPr>
          <w:rFonts w:asciiTheme="majorHAnsi" w:hAnsiTheme="majorHAnsi"/>
          <w:sz w:val="20"/>
          <w:szCs w:val="20"/>
        </w:rPr>
      </w:pPr>
      <w:r w:rsidRPr="008E2645">
        <w:rPr>
          <w:rFonts w:asciiTheme="majorHAnsi" w:hAnsiTheme="majorHAnsi"/>
          <w:sz w:val="20"/>
          <w:szCs w:val="20"/>
        </w:rPr>
        <w:t>Zabezpieczenie nadprądowe B16</w:t>
      </w:r>
    </w:p>
    <w:p w:rsidR="006148DF" w:rsidRPr="008E2645" w:rsidRDefault="006148DF" w:rsidP="008E2645">
      <w:pPr>
        <w:pStyle w:val="Akapitzlist"/>
        <w:numPr>
          <w:ilvl w:val="0"/>
          <w:numId w:val="16"/>
        </w:numPr>
        <w:spacing w:line="240" w:lineRule="auto"/>
        <w:ind w:left="1418" w:hanging="425"/>
        <w:rPr>
          <w:rFonts w:asciiTheme="majorHAnsi" w:hAnsiTheme="majorHAnsi"/>
          <w:sz w:val="20"/>
          <w:szCs w:val="20"/>
        </w:rPr>
      </w:pPr>
      <w:r w:rsidRPr="008E2645">
        <w:rPr>
          <w:rFonts w:asciiTheme="majorHAnsi" w:hAnsiTheme="majorHAnsi"/>
          <w:sz w:val="20"/>
          <w:szCs w:val="20"/>
        </w:rPr>
        <w:t>Licznik jednofazowy OR-WE-501</w:t>
      </w:r>
    </w:p>
    <w:p w:rsidR="006148DF" w:rsidRPr="008E2645" w:rsidRDefault="006148DF" w:rsidP="008E2645">
      <w:pPr>
        <w:pStyle w:val="Akapitzlist"/>
        <w:numPr>
          <w:ilvl w:val="0"/>
          <w:numId w:val="16"/>
        </w:numPr>
        <w:spacing w:line="240" w:lineRule="auto"/>
        <w:ind w:left="1418" w:hanging="425"/>
        <w:rPr>
          <w:rFonts w:asciiTheme="majorHAnsi" w:hAnsiTheme="majorHAnsi"/>
          <w:sz w:val="20"/>
          <w:szCs w:val="20"/>
        </w:rPr>
      </w:pPr>
      <w:r w:rsidRPr="008E2645">
        <w:rPr>
          <w:rFonts w:asciiTheme="majorHAnsi" w:hAnsiTheme="majorHAnsi"/>
          <w:sz w:val="20"/>
          <w:szCs w:val="20"/>
        </w:rPr>
        <w:t>Przełącznica światłowodowa 4xSCsx-SM</w:t>
      </w:r>
    </w:p>
    <w:p w:rsidR="006148DF" w:rsidRPr="008E2645" w:rsidRDefault="006148DF" w:rsidP="008E2645">
      <w:pPr>
        <w:pStyle w:val="Akapitzlist"/>
        <w:numPr>
          <w:ilvl w:val="0"/>
          <w:numId w:val="16"/>
        </w:numPr>
        <w:spacing w:line="240" w:lineRule="auto"/>
        <w:ind w:left="1418" w:hanging="425"/>
        <w:rPr>
          <w:rFonts w:asciiTheme="majorHAnsi" w:hAnsiTheme="majorHAnsi"/>
          <w:sz w:val="20"/>
          <w:szCs w:val="20"/>
        </w:rPr>
      </w:pPr>
      <w:proofErr w:type="spellStart"/>
      <w:r w:rsidRPr="008E2645">
        <w:rPr>
          <w:rFonts w:asciiTheme="majorHAnsi" w:hAnsiTheme="majorHAnsi"/>
          <w:sz w:val="20"/>
          <w:szCs w:val="20"/>
        </w:rPr>
        <w:lastRenderedPageBreak/>
        <w:t>Patchcord</w:t>
      </w:r>
      <w:proofErr w:type="spellEnd"/>
      <w:r w:rsidRPr="008E2645">
        <w:rPr>
          <w:rFonts w:asciiTheme="majorHAnsi" w:hAnsiTheme="majorHAnsi"/>
          <w:sz w:val="20"/>
          <w:szCs w:val="20"/>
        </w:rPr>
        <w:t xml:space="preserve"> światłowodowy ST/SC-SMsx-0,5m</w:t>
      </w:r>
    </w:p>
    <w:p w:rsidR="006148DF" w:rsidRPr="008E2645" w:rsidRDefault="006148DF" w:rsidP="008E2645">
      <w:pPr>
        <w:pStyle w:val="Akapitzlist"/>
        <w:numPr>
          <w:ilvl w:val="0"/>
          <w:numId w:val="16"/>
        </w:numPr>
        <w:spacing w:line="240" w:lineRule="auto"/>
        <w:ind w:left="1418" w:hanging="425"/>
        <w:rPr>
          <w:rFonts w:asciiTheme="majorHAnsi" w:hAnsiTheme="majorHAnsi"/>
          <w:sz w:val="20"/>
          <w:szCs w:val="20"/>
        </w:rPr>
      </w:pPr>
      <w:proofErr w:type="spellStart"/>
      <w:r w:rsidRPr="008E2645">
        <w:rPr>
          <w:rFonts w:asciiTheme="majorHAnsi" w:hAnsiTheme="majorHAnsi"/>
          <w:sz w:val="20"/>
          <w:szCs w:val="20"/>
        </w:rPr>
        <w:t>Patchcord</w:t>
      </w:r>
      <w:proofErr w:type="spellEnd"/>
      <w:r w:rsidRPr="008E2645">
        <w:rPr>
          <w:rFonts w:asciiTheme="majorHAnsi" w:hAnsiTheme="majorHAnsi"/>
          <w:sz w:val="20"/>
          <w:szCs w:val="20"/>
        </w:rPr>
        <w:t xml:space="preserve"> światłowodowy ST/SC-SMsx-1m</w:t>
      </w:r>
    </w:p>
    <w:p w:rsidR="006148DF" w:rsidRPr="008E2645" w:rsidRDefault="006148DF" w:rsidP="008E2645">
      <w:pPr>
        <w:pStyle w:val="Akapitzlist"/>
        <w:numPr>
          <w:ilvl w:val="0"/>
          <w:numId w:val="16"/>
        </w:numPr>
        <w:spacing w:line="240" w:lineRule="auto"/>
        <w:ind w:left="1418" w:hanging="425"/>
        <w:rPr>
          <w:rFonts w:asciiTheme="majorHAnsi" w:hAnsiTheme="majorHAnsi"/>
          <w:sz w:val="20"/>
          <w:szCs w:val="20"/>
        </w:rPr>
      </w:pPr>
      <w:proofErr w:type="spellStart"/>
      <w:r w:rsidRPr="008E2645">
        <w:rPr>
          <w:rFonts w:asciiTheme="majorHAnsi" w:hAnsiTheme="majorHAnsi"/>
          <w:sz w:val="20"/>
          <w:szCs w:val="20"/>
        </w:rPr>
        <w:t>Patchcord</w:t>
      </w:r>
      <w:proofErr w:type="spellEnd"/>
      <w:r w:rsidRPr="008E2645">
        <w:rPr>
          <w:rFonts w:asciiTheme="majorHAnsi" w:hAnsiTheme="majorHAnsi"/>
          <w:sz w:val="20"/>
          <w:szCs w:val="20"/>
        </w:rPr>
        <w:t xml:space="preserve"> miedziany</w:t>
      </w:r>
    </w:p>
    <w:p w:rsidR="006148DF" w:rsidRPr="008E2645" w:rsidRDefault="006148DF" w:rsidP="008E2645">
      <w:pPr>
        <w:pStyle w:val="Akapitzlist"/>
        <w:numPr>
          <w:ilvl w:val="0"/>
          <w:numId w:val="16"/>
        </w:numPr>
        <w:spacing w:line="240" w:lineRule="auto"/>
        <w:ind w:left="1418" w:hanging="425"/>
        <w:rPr>
          <w:rFonts w:asciiTheme="majorHAnsi" w:hAnsiTheme="majorHAnsi"/>
          <w:sz w:val="20"/>
          <w:szCs w:val="20"/>
        </w:rPr>
      </w:pPr>
      <w:r w:rsidRPr="008E2645">
        <w:rPr>
          <w:rFonts w:asciiTheme="majorHAnsi" w:hAnsiTheme="majorHAnsi"/>
          <w:sz w:val="20"/>
          <w:szCs w:val="20"/>
        </w:rPr>
        <w:t>Kabel światłowodowy 4J-9/125</w:t>
      </w:r>
    </w:p>
    <w:p w:rsidR="006148DF" w:rsidRPr="008E2645" w:rsidRDefault="006148DF" w:rsidP="008E2645">
      <w:pPr>
        <w:pStyle w:val="Akapitzlist"/>
        <w:numPr>
          <w:ilvl w:val="0"/>
          <w:numId w:val="16"/>
        </w:numPr>
        <w:spacing w:line="240" w:lineRule="auto"/>
        <w:ind w:left="1418" w:hanging="425"/>
        <w:rPr>
          <w:rFonts w:asciiTheme="majorHAnsi" w:hAnsiTheme="majorHAnsi"/>
          <w:sz w:val="20"/>
          <w:szCs w:val="20"/>
        </w:rPr>
      </w:pPr>
      <w:r w:rsidRPr="008E2645">
        <w:rPr>
          <w:rFonts w:asciiTheme="majorHAnsi" w:hAnsiTheme="majorHAnsi"/>
          <w:sz w:val="20"/>
          <w:szCs w:val="20"/>
        </w:rPr>
        <w:t xml:space="preserve">Kabel zasilający </w:t>
      </w:r>
    </w:p>
    <w:p w:rsidR="006148DF" w:rsidRPr="008E2645" w:rsidRDefault="006148DF" w:rsidP="008E2645">
      <w:pPr>
        <w:pStyle w:val="Akapitzlist"/>
        <w:numPr>
          <w:ilvl w:val="0"/>
          <w:numId w:val="16"/>
        </w:numPr>
        <w:spacing w:line="240" w:lineRule="auto"/>
        <w:ind w:left="1418" w:hanging="425"/>
        <w:rPr>
          <w:rFonts w:asciiTheme="majorHAnsi" w:hAnsiTheme="majorHAnsi"/>
          <w:sz w:val="20"/>
          <w:szCs w:val="20"/>
        </w:rPr>
      </w:pPr>
      <w:r w:rsidRPr="008E2645">
        <w:rPr>
          <w:rFonts w:asciiTheme="majorHAnsi" w:hAnsiTheme="majorHAnsi"/>
          <w:sz w:val="20"/>
          <w:szCs w:val="20"/>
        </w:rPr>
        <w:t>Kabel FTP kat6-UV zakończenia RJ45</w:t>
      </w:r>
    </w:p>
    <w:p w:rsidR="006148DF" w:rsidRPr="008E2645" w:rsidRDefault="006148DF" w:rsidP="008E2645">
      <w:pPr>
        <w:pStyle w:val="Akapitzlist"/>
        <w:numPr>
          <w:ilvl w:val="0"/>
          <w:numId w:val="16"/>
        </w:numPr>
        <w:spacing w:line="240" w:lineRule="auto"/>
        <w:ind w:left="1418" w:hanging="425"/>
        <w:rPr>
          <w:rFonts w:asciiTheme="majorHAnsi" w:hAnsiTheme="majorHAnsi"/>
          <w:sz w:val="20"/>
          <w:szCs w:val="20"/>
        </w:rPr>
      </w:pPr>
      <w:r w:rsidRPr="008E2645">
        <w:rPr>
          <w:rFonts w:asciiTheme="majorHAnsi" w:hAnsiTheme="majorHAnsi"/>
          <w:sz w:val="20"/>
          <w:szCs w:val="20"/>
        </w:rPr>
        <w:t>Złącza ZG-10</w:t>
      </w:r>
    </w:p>
    <w:p w:rsidR="006148DF" w:rsidRPr="008E2645" w:rsidRDefault="006148DF" w:rsidP="008E2645">
      <w:pPr>
        <w:pStyle w:val="Akapitzlist"/>
        <w:spacing w:line="240" w:lineRule="auto"/>
        <w:rPr>
          <w:rFonts w:asciiTheme="majorHAnsi" w:hAnsiTheme="majorHAnsi"/>
          <w:sz w:val="20"/>
          <w:szCs w:val="20"/>
        </w:rPr>
      </w:pPr>
    </w:p>
    <w:p w:rsidR="006148DF" w:rsidRPr="008E2645" w:rsidRDefault="006148DF" w:rsidP="008E2645">
      <w:pPr>
        <w:pStyle w:val="Akapitzlist"/>
        <w:numPr>
          <w:ilvl w:val="0"/>
          <w:numId w:val="17"/>
        </w:numPr>
        <w:spacing w:after="120" w:line="240" w:lineRule="auto"/>
        <w:ind w:left="851" w:hanging="491"/>
        <w:rPr>
          <w:rFonts w:asciiTheme="majorHAnsi" w:hAnsiTheme="majorHAnsi"/>
          <w:sz w:val="20"/>
          <w:szCs w:val="20"/>
        </w:rPr>
      </w:pPr>
      <w:r w:rsidRPr="008E2645">
        <w:rPr>
          <w:rFonts w:asciiTheme="majorHAnsi" w:hAnsiTheme="majorHAnsi"/>
          <w:sz w:val="20"/>
          <w:szCs w:val="20"/>
        </w:rPr>
        <w:t xml:space="preserve"> Mikoszewo – Wieża obserwacyjna zlokalizowana jest na wschodniej kierownicy ujścia Przekopu Wisły (ok 150m od końca główki). Możliwy dostęp lądowy jednak jest on utrudniony ze względu na brak możliwości dotarcia samochodem pod samą wieżę (teren rezerwatu, samochód należy pozostawić 2km od wieży). Dostęp drogą wodną, przy zachowaniu szczególnej ostrożności.</w:t>
      </w:r>
    </w:p>
    <w:p w:rsidR="006148DF" w:rsidRPr="008E2645" w:rsidRDefault="006148DF" w:rsidP="008E2645">
      <w:pPr>
        <w:spacing w:after="0" w:line="240" w:lineRule="auto"/>
        <w:rPr>
          <w:rFonts w:asciiTheme="majorHAnsi" w:hAnsiTheme="majorHAnsi"/>
          <w:sz w:val="20"/>
          <w:szCs w:val="20"/>
        </w:rPr>
      </w:pPr>
    </w:p>
    <w:p w:rsidR="006148DF" w:rsidRPr="008E2645" w:rsidRDefault="006148DF" w:rsidP="008E2645">
      <w:pPr>
        <w:pStyle w:val="Akapitzlist"/>
        <w:numPr>
          <w:ilvl w:val="0"/>
          <w:numId w:val="14"/>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6 x Akumulator </w:t>
      </w:r>
      <w:proofErr w:type="spellStart"/>
      <w:r w:rsidRPr="008E2645">
        <w:rPr>
          <w:rFonts w:asciiTheme="majorHAnsi" w:eastAsia="Times New Roman" w:hAnsiTheme="majorHAnsi"/>
          <w:sz w:val="20"/>
          <w:szCs w:val="20"/>
        </w:rPr>
        <w:t>Marathon</w:t>
      </w:r>
      <w:proofErr w:type="spellEnd"/>
      <w:r w:rsidRPr="008E2645">
        <w:rPr>
          <w:rFonts w:asciiTheme="majorHAnsi" w:eastAsia="Times New Roman" w:hAnsiTheme="majorHAnsi"/>
          <w:sz w:val="20"/>
          <w:szCs w:val="20"/>
        </w:rPr>
        <w:t xml:space="preserve"> M12V155FT </w:t>
      </w:r>
    </w:p>
    <w:p w:rsidR="006148DF" w:rsidRPr="008E2645" w:rsidRDefault="006148DF" w:rsidP="008E2645">
      <w:pPr>
        <w:pStyle w:val="Akapitzlist"/>
        <w:numPr>
          <w:ilvl w:val="0"/>
          <w:numId w:val="14"/>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Hybrydowy regulator zasilania 24/600V </w:t>
      </w:r>
    </w:p>
    <w:p w:rsidR="006148DF" w:rsidRPr="008E2645" w:rsidRDefault="006148DF" w:rsidP="008E2645">
      <w:pPr>
        <w:pStyle w:val="Akapitzlist"/>
        <w:numPr>
          <w:ilvl w:val="0"/>
          <w:numId w:val="14"/>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Kamera </w:t>
      </w:r>
      <w:proofErr w:type="spellStart"/>
      <w:r w:rsidRPr="008E2645">
        <w:rPr>
          <w:rFonts w:asciiTheme="majorHAnsi" w:eastAsia="Times New Roman" w:hAnsiTheme="majorHAnsi"/>
          <w:sz w:val="20"/>
          <w:szCs w:val="20"/>
        </w:rPr>
        <w:t>Axis</w:t>
      </w:r>
      <w:proofErr w:type="spellEnd"/>
      <w:r w:rsidRPr="008E2645">
        <w:rPr>
          <w:rFonts w:asciiTheme="majorHAnsi" w:eastAsia="Times New Roman" w:hAnsiTheme="majorHAnsi"/>
          <w:sz w:val="20"/>
          <w:szCs w:val="20"/>
        </w:rPr>
        <w:t xml:space="preserve"> Q6042-E</w:t>
      </w:r>
    </w:p>
    <w:p w:rsidR="006148DF" w:rsidRPr="008E2645" w:rsidRDefault="006148DF" w:rsidP="008E2645">
      <w:pPr>
        <w:pStyle w:val="Akapitzlist"/>
        <w:numPr>
          <w:ilvl w:val="0"/>
          <w:numId w:val="14"/>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Konstrukcja stalowa masztu </w:t>
      </w:r>
    </w:p>
    <w:p w:rsidR="006148DF" w:rsidRPr="008E2645" w:rsidRDefault="006148DF" w:rsidP="008E2645">
      <w:pPr>
        <w:pStyle w:val="Akapitzlist"/>
        <w:numPr>
          <w:ilvl w:val="0"/>
          <w:numId w:val="14"/>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Antena z systemem radiowym PBE-5AC-400-ISO</w:t>
      </w:r>
    </w:p>
    <w:p w:rsidR="006148DF" w:rsidRPr="008E2645" w:rsidRDefault="006148DF" w:rsidP="008E2645">
      <w:pPr>
        <w:pStyle w:val="Akapitzlist"/>
        <w:numPr>
          <w:ilvl w:val="0"/>
          <w:numId w:val="14"/>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Przetwornica 24VDC/24VDC</w:t>
      </w:r>
    </w:p>
    <w:p w:rsidR="006148DF" w:rsidRPr="008E2645" w:rsidRDefault="006148DF" w:rsidP="008E2645">
      <w:pPr>
        <w:pStyle w:val="Akapitzlist"/>
        <w:numPr>
          <w:ilvl w:val="0"/>
          <w:numId w:val="14"/>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2x Przetwornica 24VDC/48VDC</w:t>
      </w:r>
    </w:p>
    <w:p w:rsidR="006148DF" w:rsidRPr="008E2645" w:rsidRDefault="006148DF" w:rsidP="008E2645">
      <w:pPr>
        <w:pStyle w:val="Akapitzlist"/>
        <w:numPr>
          <w:ilvl w:val="0"/>
          <w:numId w:val="14"/>
        </w:numPr>
        <w:spacing w:line="240" w:lineRule="auto"/>
        <w:ind w:left="1418" w:hanging="425"/>
        <w:rPr>
          <w:rFonts w:asciiTheme="majorHAnsi" w:hAnsiTheme="majorHAnsi"/>
          <w:sz w:val="20"/>
          <w:szCs w:val="20"/>
          <w:lang w:val="en-US"/>
        </w:rPr>
      </w:pPr>
      <w:r w:rsidRPr="008E2645">
        <w:rPr>
          <w:rFonts w:asciiTheme="majorHAnsi" w:eastAsia="Times New Roman" w:hAnsiTheme="majorHAnsi"/>
          <w:sz w:val="20"/>
          <w:szCs w:val="20"/>
          <w:lang w:val="en-US"/>
        </w:rPr>
        <w:t xml:space="preserve">2 x Panel </w:t>
      </w:r>
      <w:proofErr w:type="spellStart"/>
      <w:r w:rsidRPr="008E2645">
        <w:rPr>
          <w:rFonts w:asciiTheme="majorHAnsi" w:eastAsia="Times New Roman" w:hAnsiTheme="majorHAnsi"/>
          <w:sz w:val="20"/>
          <w:szCs w:val="20"/>
          <w:lang w:val="en-US"/>
        </w:rPr>
        <w:t>Solarny</w:t>
      </w:r>
      <w:proofErr w:type="spellEnd"/>
      <w:r w:rsidRPr="008E2645">
        <w:rPr>
          <w:rFonts w:asciiTheme="majorHAnsi" w:eastAsia="Times New Roman" w:hAnsiTheme="majorHAnsi"/>
          <w:sz w:val="20"/>
          <w:szCs w:val="20"/>
          <w:lang w:val="en-US"/>
        </w:rPr>
        <w:t xml:space="preserve"> ET-M-130 </w:t>
      </w:r>
    </w:p>
    <w:p w:rsidR="006148DF" w:rsidRPr="008E2645" w:rsidRDefault="006148DF" w:rsidP="008E2645">
      <w:pPr>
        <w:pStyle w:val="Akapitzlist"/>
        <w:numPr>
          <w:ilvl w:val="0"/>
          <w:numId w:val="14"/>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Przetwornica </w:t>
      </w:r>
      <w:proofErr w:type="spellStart"/>
      <w:r w:rsidRPr="008E2645">
        <w:rPr>
          <w:rFonts w:asciiTheme="majorHAnsi" w:eastAsia="Times New Roman" w:hAnsiTheme="majorHAnsi"/>
          <w:sz w:val="20"/>
          <w:szCs w:val="20"/>
        </w:rPr>
        <w:t>Phihong</w:t>
      </w:r>
      <w:proofErr w:type="spellEnd"/>
      <w:r w:rsidRPr="008E2645">
        <w:rPr>
          <w:rFonts w:asciiTheme="majorHAnsi" w:eastAsia="Times New Roman" w:hAnsiTheme="majorHAnsi"/>
          <w:sz w:val="20"/>
          <w:szCs w:val="20"/>
        </w:rPr>
        <w:t xml:space="preserve"> 24/36VDC </w:t>
      </w:r>
    </w:p>
    <w:p w:rsidR="006148DF" w:rsidRPr="008E2645" w:rsidRDefault="006148DF" w:rsidP="008E2645">
      <w:pPr>
        <w:pStyle w:val="Akapitzlist"/>
        <w:numPr>
          <w:ilvl w:val="0"/>
          <w:numId w:val="14"/>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Skrzynka rozdzielni Emiter </w:t>
      </w:r>
    </w:p>
    <w:p w:rsidR="006148DF" w:rsidRPr="008E2645" w:rsidRDefault="006148DF" w:rsidP="008E2645">
      <w:pPr>
        <w:pStyle w:val="Akapitzlist"/>
        <w:numPr>
          <w:ilvl w:val="0"/>
          <w:numId w:val="14"/>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Stabilizator 24VDC/24VDC </w:t>
      </w:r>
    </w:p>
    <w:p w:rsidR="006148DF" w:rsidRPr="008E2645" w:rsidRDefault="006148DF" w:rsidP="008E2645">
      <w:pPr>
        <w:pStyle w:val="Akapitzlist"/>
        <w:numPr>
          <w:ilvl w:val="0"/>
          <w:numId w:val="14"/>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Wiatrak Petra-Energia M400 24V </w:t>
      </w:r>
    </w:p>
    <w:p w:rsidR="006148DF" w:rsidRPr="008E2645" w:rsidRDefault="006148DF" w:rsidP="008E2645">
      <w:pPr>
        <w:pStyle w:val="Akapitzlist"/>
        <w:numPr>
          <w:ilvl w:val="0"/>
          <w:numId w:val="14"/>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Wyłącznik </w:t>
      </w:r>
      <w:proofErr w:type="spellStart"/>
      <w:r w:rsidRPr="008E2645">
        <w:rPr>
          <w:rFonts w:asciiTheme="majorHAnsi" w:eastAsia="Times New Roman" w:hAnsiTheme="majorHAnsi"/>
          <w:sz w:val="20"/>
          <w:szCs w:val="20"/>
        </w:rPr>
        <w:t>CDi</w:t>
      </w:r>
      <w:proofErr w:type="spellEnd"/>
      <w:r w:rsidRPr="008E2645">
        <w:rPr>
          <w:rFonts w:asciiTheme="majorHAnsi" w:eastAsia="Times New Roman" w:hAnsiTheme="majorHAnsi"/>
          <w:sz w:val="20"/>
          <w:szCs w:val="20"/>
        </w:rPr>
        <w:t xml:space="preserve"> 6A </w:t>
      </w:r>
    </w:p>
    <w:p w:rsidR="006148DF" w:rsidRPr="008E2645" w:rsidRDefault="006148DF" w:rsidP="008E2645">
      <w:pPr>
        <w:pStyle w:val="Akapitzlist"/>
        <w:numPr>
          <w:ilvl w:val="0"/>
          <w:numId w:val="14"/>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Wyłącznik  CDi10A </w:t>
      </w:r>
    </w:p>
    <w:p w:rsidR="006148DF" w:rsidRPr="008E2645" w:rsidRDefault="006148DF" w:rsidP="008E2645">
      <w:pPr>
        <w:pStyle w:val="Akapitzlist"/>
        <w:numPr>
          <w:ilvl w:val="0"/>
          <w:numId w:val="14"/>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Wyłącznik rezerwowy  </w:t>
      </w:r>
      <w:proofErr w:type="spellStart"/>
      <w:r w:rsidRPr="008E2645">
        <w:rPr>
          <w:rFonts w:asciiTheme="majorHAnsi" w:eastAsia="Times New Roman" w:hAnsiTheme="majorHAnsi"/>
          <w:sz w:val="20"/>
          <w:szCs w:val="20"/>
        </w:rPr>
        <w:t>CDi</w:t>
      </w:r>
      <w:proofErr w:type="spellEnd"/>
      <w:r w:rsidRPr="008E2645">
        <w:rPr>
          <w:rFonts w:asciiTheme="majorHAnsi" w:eastAsia="Times New Roman" w:hAnsiTheme="majorHAnsi"/>
          <w:sz w:val="20"/>
          <w:szCs w:val="20"/>
        </w:rPr>
        <w:t xml:space="preserve"> 60A </w:t>
      </w:r>
    </w:p>
    <w:p w:rsidR="006148DF" w:rsidRPr="008E2645" w:rsidRDefault="006148DF" w:rsidP="008E2645">
      <w:pPr>
        <w:pStyle w:val="Akapitzlist"/>
        <w:numPr>
          <w:ilvl w:val="0"/>
          <w:numId w:val="14"/>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Zabezpieczenie antyprzepięciowe RP-DC24 </w:t>
      </w:r>
    </w:p>
    <w:p w:rsidR="006148DF" w:rsidRPr="008E2645" w:rsidRDefault="006148DF" w:rsidP="008E2645">
      <w:pPr>
        <w:pStyle w:val="Akapitzlist"/>
        <w:numPr>
          <w:ilvl w:val="0"/>
          <w:numId w:val="14"/>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Zaciski kablowe </w:t>
      </w:r>
    </w:p>
    <w:p w:rsidR="006148DF" w:rsidRPr="008E2645" w:rsidRDefault="006148DF" w:rsidP="008E2645">
      <w:pPr>
        <w:pStyle w:val="Akapitzlist"/>
        <w:numPr>
          <w:ilvl w:val="0"/>
          <w:numId w:val="14"/>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Zasilacz </w:t>
      </w:r>
      <w:proofErr w:type="spellStart"/>
      <w:r w:rsidRPr="008E2645">
        <w:rPr>
          <w:rFonts w:asciiTheme="majorHAnsi" w:eastAsia="Times New Roman" w:hAnsiTheme="majorHAnsi"/>
          <w:sz w:val="20"/>
          <w:szCs w:val="20"/>
        </w:rPr>
        <w:t>PoE</w:t>
      </w:r>
      <w:proofErr w:type="spellEnd"/>
      <w:r w:rsidRPr="008E2645">
        <w:rPr>
          <w:rFonts w:asciiTheme="majorHAnsi" w:eastAsia="Times New Roman" w:hAnsiTheme="majorHAnsi"/>
          <w:sz w:val="20"/>
          <w:szCs w:val="20"/>
        </w:rPr>
        <w:t xml:space="preserve"> 48V</w:t>
      </w:r>
    </w:p>
    <w:p w:rsidR="006148DF" w:rsidRPr="008E2645" w:rsidRDefault="006148DF" w:rsidP="008E2645">
      <w:pPr>
        <w:pStyle w:val="Akapitzlist"/>
        <w:numPr>
          <w:ilvl w:val="0"/>
          <w:numId w:val="14"/>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3 x Zasilacz pasywny </w:t>
      </w:r>
      <w:proofErr w:type="spellStart"/>
      <w:r w:rsidRPr="008E2645">
        <w:rPr>
          <w:rFonts w:asciiTheme="majorHAnsi" w:eastAsia="Times New Roman" w:hAnsiTheme="majorHAnsi"/>
          <w:sz w:val="20"/>
          <w:szCs w:val="20"/>
        </w:rPr>
        <w:t>PoE</w:t>
      </w:r>
      <w:proofErr w:type="spellEnd"/>
      <w:r w:rsidRPr="008E2645">
        <w:rPr>
          <w:rFonts w:asciiTheme="majorHAnsi" w:eastAsia="Times New Roman" w:hAnsiTheme="majorHAnsi"/>
          <w:sz w:val="20"/>
          <w:szCs w:val="20"/>
        </w:rPr>
        <w:t xml:space="preserve"> </w:t>
      </w:r>
    </w:p>
    <w:p w:rsidR="006148DF" w:rsidRPr="008E2645" w:rsidRDefault="006148DF" w:rsidP="008E2645">
      <w:pPr>
        <w:pStyle w:val="Akapitzlist"/>
        <w:numPr>
          <w:ilvl w:val="0"/>
          <w:numId w:val="14"/>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Zestaw okablowania</w:t>
      </w:r>
    </w:p>
    <w:p w:rsidR="006148DF" w:rsidRPr="008E2645" w:rsidRDefault="006148DF" w:rsidP="008E2645">
      <w:pPr>
        <w:pStyle w:val="Akapitzlist"/>
        <w:numPr>
          <w:ilvl w:val="0"/>
          <w:numId w:val="14"/>
        </w:numPr>
        <w:spacing w:line="240" w:lineRule="auto"/>
        <w:ind w:left="1418" w:hanging="425"/>
        <w:rPr>
          <w:rFonts w:asciiTheme="majorHAnsi" w:hAnsiTheme="majorHAnsi"/>
          <w:sz w:val="20"/>
          <w:szCs w:val="20"/>
        </w:rPr>
      </w:pPr>
      <w:r w:rsidRPr="008E2645">
        <w:rPr>
          <w:rFonts w:asciiTheme="majorHAnsi" w:eastAsia="Times New Roman" w:hAnsiTheme="majorHAnsi"/>
          <w:sz w:val="20"/>
          <w:szCs w:val="20"/>
        </w:rPr>
        <w:t xml:space="preserve">Router </w:t>
      </w:r>
      <w:proofErr w:type="spellStart"/>
      <w:r w:rsidRPr="008E2645">
        <w:rPr>
          <w:rFonts w:asciiTheme="majorHAnsi" w:eastAsia="Times New Roman" w:hAnsiTheme="majorHAnsi"/>
          <w:sz w:val="20"/>
          <w:szCs w:val="20"/>
        </w:rPr>
        <w:t>Mikrotik</w:t>
      </w:r>
      <w:proofErr w:type="spellEnd"/>
      <w:r w:rsidRPr="008E2645">
        <w:rPr>
          <w:rFonts w:asciiTheme="majorHAnsi" w:eastAsia="Times New Roman" w:hAnsiTheme="majorHAnsi"/>
          <w:sz w:val="20"/>
          <w:szCs w:val="20"/>
        </w:rPr>
        <w:t xml:space="preserve"> </w:t>
      </w:r>
      <w:proofErr w:type="spellStart"/>
      <w:r w:rsidRPr="008E2645">
        <w:rPr>
          <w:rFonts w:asciiTheme="majorHAnsi" w:eastAsia="Times New Roman" w:hAnsiTheme="majorHAnsi"/>
          <w:sz w:val="20"/>
          <w:szCs w:val="20"/>
        </w:rPr>
        <w:t>hEX</w:t>
      </w:r>
      <w:proofErr w:type="spellEnd"/>
      <w:r w:rsidRPr="008E2645">
        <w:rPr>
          <w:rFonts w:asciiTheme="majorHAnsi" w:eastAsia="Times New Roman" w:hAnsiTheme="majorHAnsi"/>
          <w:sz w:val="20"/>
          <w:szCs w:val="20"/>
        </w:rPr>
        <w:t xml:space="preserve"> RB750Gr2</w:t>
      </w:r>
    </w:p>
    <w:p w:rsidR="006148DF" w:rsidRPr="008E2645" w:rsidRDefault="006148DF" w:rsidP="008E2645">
      <w:pPr>
        <w:spacing w:line="240" w:lineRule="auto"/>
        <w:rPr>
          <w:rFonts w:asciiTheme="majorHAnsi" w:hAnsiTheme="majorHAnsi"/>
          <w:sz w:val="20"/>
          <w:szCs w:val="20"/>
        </w:rPr>
      </w:pPr>
    </w:p>
    <w:p w:rsidR="006148DF" w:rsidRPr="008E2645" w:rsidRDefault="006148DF" w:rsidP="008E2645">
      <w:pPr>
        <w:pStyle w:val="Akapitzlist"/>
        <w:numPr>
          <w:ilvl w:val="0"/>
          <w:numId w:val="17"/>
        </w:numPr>
        <w:spacing w:after="120" w:line="240" w:lineRule="auto"/>
        <w:ind w:left="851" w:hanging="491"/>
        <w:rPr>
          <w:rFonts w:asciiTheme="majorHAnsi" w:hAnsiTheme="majorHAnsi"/>
          <w:sz w:val="20"/>
          <w:szCs w:val="20"/>
        </w:rPr>
      </w:pPr>
      <w:r w:rsidRPr="008E2645">
        <w:rPr>
          <w:rFonts w:asciiTheme="majorHAnsi" w:hAnsiTheme="majorHAnsi"/>
          <w:sz w:val="20"/>
          <w:szCs w:val="20"/>
        </w:rPr>
        <w:t xml:space="preserve"> Budynek Narodowego Centrum Żeglarstwa w Górkach Zachodnich w Gdańsku</w:t>
      </w:r>
    </w:p>
    <w:p w:rsidR="006148DF" w:rsidRPr="008E2645" w:rsidRDefault="006148DF" w:rsidP="008E2645">
      <w:pPr>
        <w:spacing w:after="0" w:line="240" w:lineRule="auto"/>
        <w:rPr>
          <w:rFonts w:asciiTheme="majorHAnsi" w:hAnsiTheme="majorHAnsi"/>
          <w:sz w:val="20"/>
          <w:szCs w:val="20"/>
        </w:rPr>
      </w:pPr>
    </w:p>
    <w:p w:rsidR="006148DF" w:rsidRPr="008E2645" w:rsidRDefault="006148DF" w:rsidP="008E2645">
      <w:pPr>
        <w:pStyle w:val="Akapitzlist"/>
        <w:numPr>
          <w:ilvl w:val="0"/>
          <w:numId w:val="15"/>
        </w:numPr>
        <w:spacing w:line="240" w:lineRule="auto"/>
        <w:ind w:left="1418" w:hanging="425"/>
        <w:rPr>
          <w:rFonts w:asciiTheme="majorHAnsi" w:hAnsiTheme="majorHAnsi"/>
          <w:sz w:val="20"/>
          <w:szCs w:val="20"/>
        </w:rPr>
      </w:pPr>
      <w:r w:rsidRPr="008E2645">
        <w:rPr>
          <w:rFonts w:asciiTheme="majorHAnsi" w:hAnsiTheme="majorHAnsi"/>
          <w:sz w:val="20"/>
          <w:szCs w:val="20"/>
        </w:rPr>
        <w:t>Masz</w:t>
      </w:r>
      <w:r w:rsidR="003C28BC">
        <w:rPr>
          <w:rFonts w:asciiTheme="majorHAnsi" w:hAnsiTheme="majorHAnsi"/>
          <w:sz w:val="20"/>
          <w:szCs w:val="20"/>
        </w:rPr>
        <w:t>t</w:t>
      </w:r>
      <w:r w:rsidRPr="008E2645">
        <w:rPr>
          <w:rFonts w:asciiTheme="majorHAnsi" w:hAnsiTheme="majorHAnsi"/>
          <w:sz w:val="20"/>
          <w:szCs w:val="20"/>
        </w:rPr>
        <w:t xml:space="preserve"> anteny z mocowaniem ściennym</w:t>
      </w:r>
    </w:p>
    <w:p w:rsidR="006148DF" w:rsidRPr="008E2645" w:rsidRDefault="006148DF" w:rsidP="008E2645">
      <w:pPr>
        <w:pStyle w:val="Akapitzlist"/>
        <w:numPr>
          <w:ilvl w:val="0"/>
          <w:numId w:val="15"/>
        </w:numPr>
        <w:spacing w:line="240" w:lineRule="auto"/>
        <w:ind w:left="1418" w:hanging="425"/>
        <w:rPr>
          <w:rFonts w:asciiTheme="majorHAnsi" w:hAnsiTheme="majorHAnsi"/>
          <w:sz w:val="20"/>
          <w:szCs w:val="20"/>
        </w:rPr>
      </w:pPr>
      <w:r w:rsidRPr="008E2645">
        <w:rPr>
          <w:rFonts w:asciiTheme="majorHAnsi" w:hAnsiTheme="majorHAnsi"/>
          <w:sz w:val="20"/>
          <w:szCs w:val="20"/>
        </w:rPr>
        <w:t xml:space="preserve">Antena z systemem radiowym </w:t>
      </w:r>
      <w:r w:rsidRPr="008E2645">
        <w:rPr>
          <w:rFonts w:asciiTheme="majorHAnsi" w:eastAsia="Times New Roman" w:hAnsiTheme="majorHAnsi"/>
          <w:sz w:val="20"/>
          <w:szCs w:val="20"/>
        </w:rPr>
        <w:t>PBE-5AC-400-ISO</w:t>
      </w:r>
    </w:p>
    <w:p w:rsidR="006148DF" w:rsidRPr="008E2645" w:rsidRDefault="006148DF" w:rsidP="008E2645">
      <w:pPr>
        <w:pStyle w:val="Akapitzlist"/>
        <w:numPr>
          <w:ilvl w:val="0"/>
          <w:numId w:val="15"/>
        </w:numPr>
        <w:spacing w:line="240" w:lineRule="auto"/>
        <w:ind w:left="1418" w:hanging="425"/>
        <w:rPr>
          <w:rFonts w:asciiTheme="majorHAnsi" w:hAnsiTheme="majorHAnsi"/>
          <w:sz w:val="20"/>
          <w:szCs w:val="20"/>
        </w:rPr>
      </w:pPr>
      <w:r w:rsidRPr="008E2645">
        <w:rPr>
          <w:rFonts w:asciiTheme="majorHAnsi" w:hAnsiTheme="majorHAnsi"/>
          <w:sz w:val="20"/>
          <w:szCs w:val="20"/>
        </w:rPr>
        <w:t xml:space="preserve">Router </w:t>
      </w:r>
      <w:proofErr w:type="spellStart"/>
      <w:r w:rsidRPr="008E2645">
        <w:rPr>
          <w:rFonts w:asciiTheme="majorHAnsi" w:hAnsiTheme="majorHAnsi"/>
          <w:sz w:val="20"/>
          <w:szCs w:val="20"/>
        </w:rPr>
        <w:t>Mikrotik</w:t>
      </w:r>
      <w:proofErr w:type="spellEnd"/>
      <w:r w:rsidRPr="008E2645">
        <w:rPr>
          <w:rFonts w:asciiTheme="majorHAnsi" w:hAnsiTheme="majorHAnsi"/>
          <w:sz w:val="20"/>
          <w:szCs w:val="20"/>
        </w:rPr>
        <w:t xml:space="preserve"> RB951G – 2HnD</w:t>
      </w:r>
    </w:p>
    <w:p w:rsidR="006148DF" w:rsidRPr="008E2645" w:rsidRDefault="006148DF" w:rsidP="008E2645">
      <w:pPr>
        <w:pStyle w:val="Akapitzlist"/>
        <w:numPr>
          <w:ilvl w:val="0"/>
          <w:numId w:val="15"/>
        </w:numPr>
        <w:spacing w:line="240" w:lineRule="auto"/>
        <w:ind w:left="1418" w:hanging="425"/>
        <w:rPr>
          <w:rFonts w:asciiTheme="majorHAnsi" w:hAnsiTheme="majorHAnsi"/>
          <w:sz w:val="20"/>
          <w:szCs w:val="20"/>
        </w:rPr>
      </w:pPr>
      <w:r w:rsidRPr="008E2645">
        <w:rPr>
          <w:rFonts w:asciiTheme="majorHAnsi" w:hAnsiTheme="majorHAnsi"/>
          <w:sz w:val="20"/>
          <w:szCs w:val="20"/>
        </w:rPr>
        <w:t>Listwa zasilająca 230V – RACK</w:t>
      </w:r>
    </w:p>
    <w:p w:rsidR="006148DF" w:rsidRPr="008E2645" w:rsidRDefault="006148DF" w:rsidP="008E2645">
      <w:pPr>
        <w:pStyle w:val="Akapitzlist"/>
        <w:numPr>
          <w:ilvl w:val="0"/>
          <w:numId w:val="15"/>
        </w:numPr>
        <w:spacing w:line="240" w:lineRule="auto"/>
        <w:ind w:left="1418" w:hanging="425"/>
        <w:rPr>
          <w:rFonts w:asciiTheme="majorHAnsi" w:hAnsiTheme="majorHAnsi"/>
          <w:sz w:val="20"/>
          <w:szCs w:val="20"/>
        </w:rPr>
      </w:pPr>
      <w:r w:rsidRPr="008E2645">
        <w:rPr>
          <w:rFonts w:asciiTheme="majorHAnsi" w:hAnsiTheme="majorHAnsi"/>
          <w:sz w:val="20"/>
          <w:szCs w:val="20"/>
        </w:rPr>
        <w:t>Zasilacz routera 12VDC</w:t>
      </w:r>
    </w:p>
    <w:p w:rsidR="006148DF" w:rsidRPr="008E2645" w:rsidRDefault="006148DF" w:rsidP="008E2645">
      <w:pPr>
        <w:pStyle w:val="Akapitzlist"/>
        <w:numPr>
          <w:ilvl w:val="0"/>
          <w:numId w:val="15"/>
        </w:numPr>
        <w:spacing w:line="240" w:lineRule="auto"/>
        <w:ind w:left="1418" w:hanging="425"/>
        <w:rPr>
          <w:rFonts w:asciiTheme="majorHAnsi" w:hAnsiTheme="majorHAnsi"/>
          <w:sz w:val="20"/>
          <w:szCs w:val="20"/>
        </w:rPr>
      </w:pPr>
      <w:r w:rsidRPr="008E2645">
        <w:rPr>
          <w:rFonts w:asciiTheme="majorHAnsi" w:hAnsiTheme="majorHAnsi"/>
          <w:sz w:val="20"/>
          <w:szCs w:val="20"/>
        </w:rPr>
        <w:t xml:space="preserve">Zasilacz anteny </w:t>
      </w:r>
      <w:proofErr w:type="spellStart"/>
      <w:r w:rsidRPr="008E2645">
        <w:rPr>
          <w:rFonts w:asciiTheme="majorHAnsi" w:hAnsiTheme="majorHAnsi"/>
          <w:sz w:val="20"/>
          <w:szCs w:val="20"/>
        </w:rPr>
        <w:t>PoE</w:t>
      </w:r>
      <w:proofErr w:type="spellEnd"/>
    </w:p>
    <w:p w:rsidR="006148DF" w:rsidRPr="008E2645" w:rsidRDefault="006148DF" w:rsidP="008E2645">
      <w:pPr>
        <w:pStyle w:val="Akapitzlist"/>
        <w:numPr>
          <w:ilvl w:val="0"/>
          <w:numId w:val="15"/>
        </w:numPr>
        <w:spacing w:line="240" w:lineRule="auto"/>
        <w:ind w:left="1418" w:hanging="425"/>
        <w:rPr>
          <w:rFonts w:asciiTheme="majorHAnsi" w:hAnsiTheme="majorHAnsi"/>
          <w:sz w:val="20"/>
          <w:szCs w:val="20"/>
        </w:rPr>
      </w:pPr>
      <w:r w:rsidRPr="008E2645">
        <w:rPr>
          <w:rFonts w:asciiTheme="majorHAnsi" w:hAnsiTheme="majorHAnsi"/>
          <w:sz w:val="20"/>
          <w:szCs w:val="20"/>
        </w:rPr>
        <w:t>Półka 350 - RACK</w:t>
      </w:r>
    </w:p>
    <w:p w:rsidR="006148DF" w:rsidRPr="008E2645" w:rsidRDefault="006148DF" w:rsidP="008E2645">
      <w:pPr>
        <w:pStyle w:val="Akapitzlist"/>
        <w:numPr>
          <w:ilvl w:val="0"/>
          <w:numId w:val="15"/>
        </w:numPr>
        <w:spacing w:line="240" w:lineRule="auto"/>
        <w:ind w:left="1418" w:hanging="425"/>
        <w:rPr>
          <w:rFonts w:asciiTheme="majorHAnsi" w:hAnsiTheme="majorHAnsi"/>
          <w:sz w:val="20"/>
          <w:szCs w:val="20"/>
        </w:rPr>
      </w:pPr>
      <w:proofErr w:type="spellStart"/>
      <w:r w:rsidRPr="008E2645">
        <w:rPr>
          <w:rFonts w:asciiTheme="majorHAnsi" w:hAnsiTheme="majorHAnsi"/>
          <w:sz w:val="20"/>
          <w:szCs w:val="20"/>
        </w:rPr>
        <w:lastRenderedPageBreak/>
        <w:t>Patchcord</w:t>
      </w:r>
      <w:proofErr w:type="spellEnd"/>
      <w:r w:rsidRPr="008E2645">
        <w:rPr>
          <w:rFonts w:asciiTheme="majorHAnsi" w:hAnsiTheme="majorHAnsi"/>
          <w:sz w:val="20"/>
          <w:szCs w:val="20"/>
        </w:rPr>
        <w:t xml:space="preserve"> miedziany kat 6</w:t>
      </w:r>
    </w:p>
    <w:p w:rsidR="006148DF" w:rsidRPr="008E2645" w:rsidRDefault="006148DF" w:rsidP="008E2645">
      <w:pPr>
        <w:pStyle w:val="Akapitzlist"/>
        <w:numPr>
          <w:ilvl w:val="0"/>
          <w:numId w:val="15"/>
        </w:numPr>
        <w:spacing w:line="240" w:lineRule="auto"/>
        <w:ind w:left="1418" w:hanging="425"/>
        <w:rPr>
          <w:rFonts w:asciiTheme="majorHAnsi" w:hAnsiTheme="majorHAnsi"/>
          <w:sz w:val="20"/>
          <w:szCs w:val="20"/>
        </w:rPr>
      </w:pPr>
      <w:r w:rsidRPr="008E2645">
        <w:rPr>
          <w:rFonts w:asciiTheme="majorHAnsi" w:hAnsiTheme="majorHAnsi"/>
          <w:sz w:val="20"/>
          <w:szCs w:val="20"/>
        </w:rPr>
        <w:t>Zabezpieczenie przeciwprzepięciowe NVS-110E/0</w:t>
      </w:r>
    </w:p>
    <w:p w:rsidR="006148DF" w:rsidRPr="008E2645" w:rsidRDefault="006148DF" w:rsidP="008E2645">
      <w:pPr>
        <w:spacing w:line="240" w:lineRule="auto"/>
        <w:rPr>
          <w:rFonts w:asciiTheme="majorHAnsi" w:hAnsiTheme="majorHAnsi"/>
          <w:sz w:val="20"/>
          <w:szCs w:val="20"/>
        </w:rPr>
      </w:pPr>
    </w:p>
    <w:p w:rsidR="006148DF" w:rsidRPr="008E2645" w:rsidRDefault="006148DF" w:rsidP="008E2645">
      <w:pPr>
        <w:pStyle w:val="Akapitzlist"/>
        <w:numPr>
          <w:ilvl w:val="0"/>
          <w:numId w:val="17"/>
        </w:numPr>
        <w:spacing w:after="120" w:line="240" w:lineRule="auto"/>
        <w:ind w:left="851" w:hanging="491"/>
        <w:rPr>
          <w:rFonts w:asciiTheme="majorHAnsi" w:hAnsiTheme="majorHAnsi"/>
          <w:sz w:val="20"/>
          <w:szCs w:val="20"/>
        </w:rPr>
      </w:pPr>
      <w:r w:rsidRPr="008E2645">
        <w:rPr>
          <w:rFonts w:asciiTheme="majorHAnsi" w:hAnsiTheme="majorHAnsi"/>
          <w:sz w:val="20"/>
          <w:szCs w:val="20"/>
        </w:rPr>
        <w:t xml:space="preserve"> Stacja Morska IO UG im. Prof. Krzysztofa Skóry w Helu</w:t>
      </w:r>
    </w:p>
    <w:p w:rsidR="006148DF" w:rsidRPr="008E2645" w:rsidRDefault="006148DF" w:rsidP="008E2645">
      <w:pPr>
        <w:pStyle w:val="Akapitzlist"/>
        <w:spacing w:line="240" w:lineRule="auto"/>
        <w:ind w:left="1080"/>
        <w:rPr>
          <w:rFonts w:asciiTheme="majorHAnsi" w:hAnsiTheme="majorHAnsi"/>
          <w:sz w:val="20"/>
          <w:szCs w:val="20"/>
        </w:rPr>
      </w:pPr>
    </w:p>
    <w:p w:rsidR="006148DF" w:rsidRPr="008E2645" w:rsidRDefault="006148DF" w:rsidP="008E2645">
      <w:pPr>
        <w:spacing w:line="240" w:lineRule="auto"/>
        <w:ind w:left="851"/>
        <w:jc w:val="both"/>
        <w:rPr>
          <w:rFonts w:asciiTheme="majorHAnsi" w:hAnsiTheme="majorHAnsi"/>
          <w:sz w:val="20"/>
          <w:szCs w:val="20"/>
        </w:rPr>
      </w:pPr>
      <w:r w:rsidRPr="008E2645">
        <w:rPr>
          <w:rFonts w:asciiTheme="majorHAnsi" w:eastAsia="Times New Roman" w:hAnsiTheme="majorHAnsi"/>
          <w:sz w:val="20"/>
          <w:szCs w:val="20"/>
        </w:rPr>
        <w:t>Oprogramowanie do nagrywania na istniejącym serwerze, obserwacji i sterowania kamerami: AXIS Q6042E, AXIS P5414-E, BOSCH MIC7230-PW4 – łącznie dla 6 kamer IP.</w:t>
      </w:r>
    </w:p>
    <w:p w:rsidR="006148DF" w:rsidRPr="008E2645" w:rsidRDefault="006148DF" w:rsidP="008E2645">
      <w:pPr>
        <w:spacing w:after="0" w:line="240" w:lineRule="auto"/>
        <w:jc w:val="center"/>
        <w:rPr>
          <w:rFonts w:asciiTheme="majorHAnsi" w:hAnsiTheme="majorHAnsi"/>
          <w:b/>
          <w:sz w:val="20"/>
          <w:szCs w:val="20"/>
        </w:rPr>
      </w:pPr>
    </w:p>
    <w:p w:rsidR="00C23C5A" w:rsidRPr="008E2645" w:rsidRDefault="00C23C5A" w:rsidP="008E2645">
      <w:pPr>
        <w:spacing w:after="0" w:line="240" w:lineRule="auto"/>
        <w:rPr>
          <w:rFonts w:asciiTheme="majorHAnsi" w:hAnsiTheme="majorHAnsi"/>
          <w:sz w:val="20"/>
          <w:szCs w:val="20"/>
        </w:rPr>
      </w:pPr>
    </w:p>
    <w:sectPr w:rsidR="00C23C5A" w:rsidRPr="008E2645" w:rsidSect="009B3AC4">
      <w:headerReference w:type="default" r:id="rId7"/>
      <w:footerReference w:type="default" r:id="rId8"/>
      <w:pgSz w:w="11906" w:h="16838"/>
      <w:pgMar w:top="1440"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C5A" w:rsidRDefault="00C23C5A" w:rsidP="00C23C5A">
      <w:pPr>
        <w:spacing w:after="0" w:line="240" w:lineRule="auto"/>
      </w:pPr>
      <w:r>
        <w:separator/>
      </w:r>
    </w:p>
  </w:endnote>
  <w:endnote w:type="continuationSeparator" w:id="0">
    <w:p w:rsidR="00C23C5A" w:rsidRDefault="00C23C5A" w:rsidP="00C2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CCC" w:rsidRDefault="00241CCC">
    <w:pPr>
      <w:pStyle w:val="Stopka"/>
    </w:pPr>
  </w:p>
  <w:p w:rsidR="00241CCC" w:rsidRDefault="009B3AC4" w:rsidP="00241CCC">
    <w:pPr>
      <w:pBdr>
        <w:top w:val="single" w:sz="4" w:space="1" w:color="auto"/>
      </w:pBdr>
      <w:tabs>
        <w:tab w:val="center" w:pos="4536"/>
        <w:tab w:val="right" w:pos="9072"/>
      </w:tabs>
      <w:spacing w:after="120"/>
      <w:jc w:val="center"/>
      <w:rPr>
        <w:rFonts w:ascii="Cambria" w:eastAsia="Calibri" w:hAnsi="Cambria" w:cs="Arial"/>
        <w:i/>
        <w:sz w:val="18"/>
        <w:szCs w:val="16"/>
      </w:rPr>
    </w:pPr>
    <w:r>
      <w:rPr>
        <w:noProof/>
        <w:lang w:eastAsia="pl-PL"/>
      </w:rPr>
      <w:drawing>
        <wp:inline distT="0" distB="0" distL="0" distR="0" wp14:anchorId="0EA9D8CE" wp14:editId="24EF0212">
          <wp:extent cx="5303520" cy="678180"/>
          <wp:effectExtent l="0" t="0" r="0" b="0"/>
          <wp:docPr id="1" name="Obraz 1" descr="FE_POIS_poziom_pl-1_do stopk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IS_poziom_pl-1_do stopk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3520" cy="678180"/>
                  </a:xfrm>
                  <a:prstGeom prst="rect">
                    <a:avLst/>
                  </a:prstGeom>
                  <a:noFill/>
                  <a:ln>
                    <a:noFill/>
                  </a:ln>
                </pic:spPr>
              </pic:pic>
            </a:graphicData>
          </a:graphic>
        </wp:inline>
      </w:drawing>
    </w:r>
  </w:p>
  <w:p w:rsidR="00241CCC" w:rsidRPr="00021FD7" w:rsidRDefault="00241CCC" w:rsidP="00241CCC">
    <w:pPr>
      <w:pStyle w:val="Stopka"/>
      <w:jc w:val="right"/>
      <w:rPr>
        <w:rFonts w:ascii="Cambria" w:hAnsi="Cambria" w:cs="Arial"/>
        <w:i/>
        <w:sz w:val="18"/>
        <w:szCs w:val="18"/>
      </w:rPr>
    </w:pPr>
    <w:r w:rsidRPr="00021FD7">
      <w:rPr>
        <w:rFonts w:ascii="Cambria" w:hAnsi="Cambria" w:cs="Arial"/>
        <w:sz w:val="18"/>
        <w:szCs w:val="18"/>
      </w:rPr>
      <w:t xml:space="preserve">str. </w:t>
    </w:r>
    <w:r w:rsidRPr="00021FD7">
      <w:rPr>
        <w:rFonts w:ascii="Cambria" w:hAnsi="Cambria" w:cs="Arial"/>
        <w:sz w:val="18"/>
        <w:szCs w:val="18"/>
      </w:rPr>
      <w:fldChar w:fldCharType="begin"/>
    </w:r>
    <w:r w:rsidRPr="00021FD7">
      <w:rPr>
        <w:rFonts w:ascii="Cambria" w:hAnsi="Cambria" w:cs="Arial"/>
        <w:sz w:val="18"/>
        <w:szCs w:val="18"/>
      </w:rPr>
      <w:instrText xml:space="preserve"> PAGE    \* MERGEFORMAT </w:instrText>
    </w:r>
    <w:r w:rsidRPr="00021FD7">
      <w:rPr>
        <w:rFonts w:ascii="Cambria" w:hAnsi="Cambria" w:cs="Arial"/>
        <w:sz w:val="18"/>
        <w:szCs w:val="18"/>
      </w:rPr>
      <w:fldChar w:fldCharType="separate"/>
    </w:r>
    <w:r w:rsidR="00A97F5A">
      <w:rPr>
        <w:rFonts w:ascii="Cambria" w:hAnsi="Cambria" w:cs="Arial"/>
        <w:noProof/>
        <w:sz w:val="18"/>
        <w:szCs w:val="18"/>
      </w:rPr>
      <w:t>2</w:t>
    </w:r>
    <w:r w:rsidRPr="00021FD7">
      <w:rPr>
        <w:rFonts w:ascii="Cambria" w:hAnsi="Cambria" w:cs="Arial"/>
        <w:sz w:val="18"/>
        <w:szCs w:val="18"/>
      </w:rPr>
      <w:fldChar w:fldCharType="end"/>
    </w:r>
  </w:p>
  <w:p w:rsidR="00241CCC" w:rsidRDefault="00241C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C5A" w:rsidRDefault="00C23C5A" w:rsidP="00C23C5A">
      <w:pPr>
        <w:spacing w:after="0" w:line="240" w:lineRule="auto"/>
      </w:pPr>
      <w:r>
        <w:separator/>
      </w:r>
    </w:p>
  </w:footnote>
  <w:footnote w:type="continuationSeparator" w:id="0">
    <w:p w:rsidR="00C23C5A" w:rsidRDefault="00C23C5A" w:rsidP="00C23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C3A" w:rsidRDefault="00477C3A" w:rsidP="00477C3A">
    <w:pPr>
      <w:spacing w:after="0" w:line="240" w:lineRule="auto"/>
      <w:jc w:val="center"/>
      <w:rPr>
        <w:rFonts w:ascii="Arial" w:hAnsi="Arial" w:cs="Arial"/>
        <w:i/>
        <w:sz w:val="18"/>
        <w:szCs w:val="18"/>
        <w:lang w:eastAsia="pl-PL"/>
      </w:rPr>
    </w:pPr>
    <w:r>
      <w:rPr>
        <w:rFonts w:ascii="Arial" w:hAnsi="Arial" w:cs="Arial"/>
        <w:i/>
        <w:sz w:val="18"/>
        <w:szCs w:val="18"/>
        <w:lang w:eastAsia="pl-PL"/>
      </w:rPr>
      <w:t xml:space="preserve">Projekt współfinansowany przez Unię Europejską ze środków Funduszu Spójności </w:t>
    </w:r>
  </w:p>
  <w:p w:rsidR="00477C3A" w:rsidRDefault="00477C3A" w:rsidP="00477C3A">
    <w:pPr>
      <w:spacing w:after="0" w:line="240" w:lineRule="auto"/>
      <w:jc w:val="center"/>
      <w:rPr>
        <w:rFonts w:ascii="Arial" w:hAnsi="Arial" w:cs="Arial"/>
        <w:i/>
        <w:sz w:val="18"/>
        <w:szCs w:val="18"/>
        <w:lang w:eastAsia="pl-PL"/>
      </w:rPr>
    </w:pPr>
    <w:r>
      <w:rPr>
        <w:rFonts w:ascii="Arial" w:hAnsi="Arial" w:cs="Arial"/>
        <w:i/>
        <w:sz w:val="18"/>
        <w:szCs w:val="18"/>
        <w:lang w:eastAsia="pl-PL"/>
      </w:rPr>
      <w:t>w ramach Programu Operacyjnego Infrastruktura i Środowisko.</w:t>
    </w:r>
  </w:p>
  <w:p w:rsidR="00477C3A" w:rsidRDefault="00477C3A" w:rsidP="00477C3A">
    <w:pPr>
      <w:spacing w:after="0" w:line="240" w:lineRule="auto"/>
      <w:jc w:val="center"/>
      <w:rPr>
        <w:rFonts w:ascii="Arial" w:hAnsi="Arial" w:cs="Arial"/>
        <w:i/>
        <w:sz w:val="18"/>
        <w:szCs w:val="18"/>
        <w:lang w:eastAsia="pl-PL"/>
      </w:rPr>
    </w:pPr>
    <w:r>
      <w:rPr>
        <w:rFonts w:ascii="Arial" w:hAnsi="Arial" w:cs="Arial"/>
        <w:i/>
        <w:sz w:val="18"/>
        <w:szCs w:val="18"/>
        <w:lang w:eastAsia="pl-PL"/>
      </w:rPr>
      <w:t>Projekt:</w:t>
    </w:r>
    <w:r>
      <w:rPr>
        <w:rFonts w:ascii="Arial" w:hAnsi="Arial" w:cs="Arial"/>
        <w:i/>
        <w:color w:val="FF0000"/>
        <w:sz w:val="18"/>
        <w:szCs w:val="18"/>
        <w:lang w:eastAsia="pl-PL"/>
      </w:rPr>
      <w:t xml:space="preserve"> </w:t>
    </w:r>
    <w:r>
      <w:rPr>
        <w:rFonts w:ascii="Arial" w:hAnsi="Arial" w:cs="Arial"/>
        <w:i/>
        <w:sz w:val="18"/>
        <w:szCs w:val="18"/>
        <w:lang w:eastAsia="pl-PL"/>
      </w:rPr>
      <w:t>„Ochrona ssaków i ptaków morskich - kontynuacja”</w:t>
    </w:r>
  </w:p>
  <w:p w:rsidR="00D3164E" w:rsidRPr="00D3164E" w:rsidRDefault="00477C3A" w:rsidP="00477C3A">
    <w:pPr>
      <w:tabs>
        <w:tab w:val="center" w:pos="4536"/>
        <w:tab w:val="right" w:pos="9072"/>
      </w:tabs>
      <w:rPr>
        <w:rFonts w:ascii="Cambria" w:eastAsia="Times New Roman" w:hAnsi="Cambria" w:cs="Arial"/>
        <w:b/>
        <w:sz w:val="10"/>
        <w:szCs w:val="18"/>
        <w:lang w:eastAsia="pl-PL"/>
      </w:rPr>
    </w:pPr>
    <w:r>
      <w:rPr>
        <w:noProof/>
        <w:lang w:val="x-none" w:eastAsia="pl-PL"/>
      </w:rPr>
      <w:drawing>
        <wp:inline distT="0" distB="0" distL="0" distR="0">
          <wp:extent cx="1379220" cy="1097280"/>
          <wp:effectExtent l="0" t="0" r="0" b="7620"/>
          <wp:docPr id="2" name="Obraz 2" descr="UG_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_Logo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1097280"/>
                  </a:xfrm>
                  <a:prstGeom prst="rect">
                    <a:avLst/>
                  </a:prstGeom>
                  <a:noFill/>
                  <a:ln>
                    <a:noFill/>
                  </a:ln>
                </pic:spPr>
              </pic:pic>
            </a:graphicData>
          </a:graphic>
        </wp:inline>
      </w:drawing>
    </w:r>
  </w:p>
  <w:p w:rsidR="00C23C5A" w:rsidRPr="00C23C5A" w:rsidRDefault="00C23C5A" w:rsidP="00C23C5A">
    <w:pPr>
      <w:widowControl w:val="0"/>
      <w:pBdr>
        <w:bottom w:val="single" w:sz="4" w:space="1" w:color="auto"/>
      </w:pBdr>
      <w:autoSpaceDE w:val="0"/>
      <w:autoSpaceDN w:val="0"/>
      <w:spacing w:before="60" w:after="120"/>
      <w:ind w:right="-3"/>
      <w:jc w:val="center"/>
      <w:rPr>
        <w:rFonts w:ascii="Cambria" w:eastAsia="Times New Roman" w:hAnsi="Cambria" w:cs="Arial"/>
        <w:sz w:val="18"/>
        <w:szCs w:val="18"/>
        <w:lang w:eastAsia="pl-PL"/>
      </w:rPr>
    </w:pPr>
    <w:r w:rsidRPr="00C23C5A">
      <w:rPr>
        <w:rFonts w:ascii="Cambria" w:eastAsia="Times New Roman" w:hAnsi="Cambria" w:cs="Arial"/>
        <w:b/>
        <w:sz w:val="18"/>
        <w:szCs w:val="18"/>
        <w:lang w:eastAsia="pl-PL"/>
      </w:rPr>
      <w:t xml:space="preserve">Załącznik nr 6 </w:t>
    </w:r>
    <w:r w:rsidRPr="00C23C5A">
      <w:rPr>
        <w:rFonts w:ascii="Cambria" w:hAnsi="Cambria" w:cs="Arial"/>
        <w:sz w:val="18"/>
        <w:szCs w:val="20"/>
      </w:rPr>
      <w:t xml:space="preserve">do Specyfikacji Istotnych Warunków Zamówienia </w:t>
    </w:r>
    <w:r w:rsidRPr="00C23C5A">
      <w:rPr>
        <w:rFonts w:ascii="Cambria" w:eastAsia="Times New Roman" w:hAnsi="Cambria" w:cs="Arial"/>
        <w:sz w:val="18"/>
        <w:szCs w:val="18"/>
        <w:lang w:eastAsia="pl-PL"/>
      </w:rPr>
      <w:t xml:space="preserve">- postępowanie nr </w:t>
    </w:r>
    <w:r w:rsidR="008E2645">
      <w:rPr>
        <w:rFonts w:ascii="Cambria" w:eastAsia="Times New Roman" w:hAnsi="Cambria" w:cs="Arial"/>
        <w:sz w:val="18"/>
        <w:szCs w:val="18"/>
        <w:lang w:eastAsia="pl-PL"/>
      </w:rPr>
      <w:t>J711.291.1.49.2020.MR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7B46"/>
    <w:multiLevelType w:val="hybridMultilevel"/>
    <w:tmpl w:val="D9FAD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1571B7"/>
    <w:multiLevelType w:val="hybridMultilevel"/>
    <w:tmpl w:val="7ECA8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44320F"/>
    <w:multiLevelType w:val="hybridMultilevel"/>
    <w:tmpl w:val="CADAC076"/>
    <w:lvl w:ilvl="0" w:tplc="9594E9C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1F5C90"/>
    <w:multiLevelType w:val="hybridMultilevel"/>
    <w:tmpl w:val="47085472"/>
    <w:lvl w:ilvl="0" w:tplc="9594E9C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31491D"/>
    <w:multiLevelType w:val="hybridMultilevel"/>
    <w:tmpl w:val="54D28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94588C"/>
    <w:multiLevelType w:val="hybridMultilevel"/>
    <w:tmpl w:val="632E5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4B10C8"/>
    <w:multiLevelType w:val="hybridMultilevel"/>
    <w:tmpl w:val="C5DAF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5F6442"/>
    <w:multiLevelType w:val="hybridMultilevel"/>
    <w:tmpl w:val="11428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FB6F6F"/>
    <w:multiLevelType w:val="hybridMultilevel"/>
    <w:tmpl w:val="93A4A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E82415"/>
    <w:multiLevelType w:val="hybridMultilevel"/>
    <w:tmpl w:val="D9FAD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E4422"/>
    <w:multiLevelType w:val="hybridMultilevel"/>
    <w:tmpl w:val="0A20E1A0"/>
    <w:lvl w:ilvl="0" w:tplc="F540200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4E2F9E"/>
    <w:multiLevelType w:val="hybridMultilevel"/>
    <w:tmpl w:val="F21830AA"/>
    <w:lvl w:ilvl="0" w:tplc="7C60E0AA">
      <w:start w:val="1"/>
      <w:numFmt w:val="upperRoman"/>
      <w:lvlText w:val="%1."/>
      <w:lvlJc w:val="righ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CA1EC9"/>
    <w:multiLevelType w:val="hybridMultilevel"/>
    <w:tmpl w:val="92C29E74"/>
    <w:lvl w:ilvl="0" w:tplc="9594E9C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7678F3"/>
    <w:multiLevelType w:val="hybridMultilevel"/>
    <w:tmpl w:val="93746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DA5304"/>
    <w:multiLevelType w:val="hybridMultilevel"/>
    <w:tmpl w:val="0DBA0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162285"/>
    <w:multiLevelType w:val="hybridMultilevel"/>
    <w:tmpl w:val="224AE320"/>
    <w:lvl w:ilvl="0" w:tplc="7C60E0AA">
      <w:start w:val="1"/>
      <w:numFmt w:val="upperRoman"/>
      <w:lvlText w:val="%1."/>
      <w:lvlJc w:val="right"/>
      <w:pPr>
        <w:ind w:left="360" w:hanging="360"/>
      </w:pPr>
      <w:rPr>
        <w:b/>
      </w:rPr>
    </w:lvl>
    <w:lvl w:ilvl="1" w:tplc="A87C15C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1A604C"/>
    <w:multiLevelType w:val="hybridMultilevel"/>
    <w:tmpl w:val="C48E0184"/>
    <w:lvl w:ilvl="0" w:tplc="AD7619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4"/>
  </w:num>
  <w:num w:numId="3">
    <w:abstractNumId w:val="10"/>
  </w:num>
  <w:num w:numId="4">
    <w:abstractNumId w:val="6"/>
  </w:num>
  <w:num w:numId="5">
    <w:abstractNumId w:val="13"/>
  </w:num>
  <w:num w:numId="6">
    <w:abstractNumId w:val="11"/>
  </w:num>
  <w:num w:numId="7">
    <w:abstractNumId w:val="2"/>
  </w:num>
  <w:num w:numId="8">
    <w:abstractNumId w:val="12"/>
  </w:num>
  <w:num w:numId="9">
    <w:abstractNumId w:val="3"/>
  </w:num>
  <w:num w:numId="10">
    <w:abstractNumId w:val="7"/>
  </w:num>
  <w:num w:numId="11">
    <w:abstractNumId w:val="4"/>
  </w:num>
  <w:num w:numId="12">
    <w:abstractNumId w:val="1"/>
  </w:num>
  <w:num w:numId="13">
    <w:abstractNumId w:val="0"/>
  </w:num>
  <w:num w:numId="14">
    <w:abstractNumId w:val="9"/>
  </w:num>
  <w:num w:numId="15">
    <w:abstractNumId w:val="5"/>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C5A"/>
    <w:rsid w:val="001436BC"/>
    <w:rsid w:val="0018783A"/>
    <w:rsid w:val="00241CCC"/>
    <w:rsid w:val="003C28BC"/>
    <w:rsid w:val="00477C3A"/>
    <w:rsid w:val="006148DF"/>
    <w:rsid w:val="006555C0"/>
    <w:rsid w:val="00770087"/>
    <w:rsid w:val="008E2645"/>
    <w:rsid w:val="009B3AC4"/>
    <w:rsid w:val="00A97F5A"/>
    <w:rsid w:val="00AA2BAA"/>
    <w:rsid w:val="00BC25B3"/>
    <w:rsid w:val="00C23C5A"/>
    <w:rsid w:val="00D3164E"/>
    <w:rsid w:val="00E722E4"/>
    <w:rsid w:val="00F01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127EA83-1C53-408C-A282-FEFDAE94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3C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3C5A"/>
  </w:style>
  <w:style w:type="paragraph" w:styleId="Stopka">
    <w:name w:val="footer"/>
    <w:basedOn w:val="Normalny"/>
    <w:link w:val="StopkaZnak"/>
    <w:uiPriority w:val="99"/>
    <w:unhideWhenUsed/>
    <w:rsid w:val="00C23C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3C5A"/>
  </w:style>
  <w:style w:type="paragraph" w:styleId="Akapitzlist">
    <w:name w:val="List Paragraph"/>
    <w:basedOn w:val="Normalny"/>
    <w:uiPriority w:val="34"/>
    <w:qFormat/>
    <w:rsid w:val="00C23C5A"/>
    <w:pPr>
      <w:ind w:left="720"/>
      <w:contextualSpacing/>
    </w:pPr>
  </w:style>
  <w:style w:type="character" w:customStyle="1" w:styleId="xbe">
    <w:name w:val="_xbe"/>
    <w:basedOn w:val="Domylnaczcionkaakapitu"/>
    <w:rsid w:val="00AA2BAA"/>
  </w:style>
  <w:style w:type="paragraph" w:styleId="Tekstdymka">
    <w:name w:val="Balloon Text"/>
    <w:basedOn w:val="Normalny"/>
    <w:link w:val="TekstdymkaZnak"/>
    <w:uiPriority w:val="99"/>
    <w:semiHidden/>
    <w:unhideWhenUsed/>
    <w:rsid w:val="00241C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1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429</Words>
  <Characters>2579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Grygiel</dc:creator>
  <cp:lastModifiedBy>Małgorzata Redzik</cp:lastModifiedBy>
  <cp:revision>13</cp:revision>
  <cp:lastPrinted>2017-03-23T07:15:00Z</cp:lastPrinted>
  <dcterms:created xsi:type="dcterms:W3CDTF">2017-05-10T08:49:00Z</dcterms:created>
  <dcterms:modified xsi:type="dcterms:W3CDTF">2020-09-08T08:36:00Z</dcterms:modified>
</cp:coreProperties>
</file>