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F26" w:rsidRPr="000276D7" w:rsidRDefault="00085916" w:rsidP="000276D7">
      <w:pPr>
        <w:pStyle w:val="Akapitzlist"/>
        <w:ind w:left="0"/>
        <w:jc w:val="center"/>
        <w:rPr>
          <w:rFonts w:ascii="Cambria" w:hAnsi="Cambria"/>
          <w:b/>
          <w:sz w:val="22"/>
          <w:szCs w:val="22"/>
          <w:u w:val="single"/>
        </w:rPr>
      </w:pPr>
      <w:r w:rsidRPr="000276D7">
        <w:rPr>
          <w:rFonts w:ascii="Cambria" w:hAnsi="Cambria"/>
          <w:b/>
          <w:sz w:val="22"/>
          <w:szCs w:val="22"/>
          <w:u w:val="single"/>
        </w:rPr>
        <w:t>Opis przedmiotu zamówienia</w:t>
      </w:r>
      <w:r w:rsidR="000276D7" w:rsidRPr="000276D7">
        <w:rPr>
          <w:rFonts w:ascii="Cambria" w:hAnsi="Cambria"/>
          <w:b/>
          <w:sz w:val="22"/>
          <w:szCs w:val="22"/>
          <w:u w:val="single"/>
        </w:rPr>
        <w:t xml:space="preserve"> i </w:t>
      </w:r>
      <w:r w:rsidR="000276D7" w:rsidRPr="000276D7">
        <w:rPr>
          <w:rFonts w:ascii="Cambria" w:eastAsia="Calibri" w:hAnsi="Cambria" w:cs="Arial"/>
          <w:b/>
          <w:sz w:val="22"/>
          <w:szCs w:val="22"/>
          <w:u w:val="single"/>
          <w:lang w:eastAsia="en-US"/>
        </w:rPr>
        <w:t xml:space="preserve">wykaz sprzętu istniejących wież </w:t>
      </w:r>
      <w:proofErr w:type="spellStart"/>
      <w:r w:rsidR="000276D7" w:rsidRPr="000276D7">
        <w:rPr>
          <w:rFonts w:ascii="Cambria" w:eastAsia="Calibri" w:hAnsi="Cambria" w:cs="Arial"/>
          <w:b/>
          <w:sz w:val="22"/>
          <w:szCs w:val="22"/>
          <w:u w:val="single"/>
          <w:lang w:eastAsia="en-US"/>
        </w:rPr>
        <w:t>wideoobserwacyjnych</w:t>
      </w:r>
      <w:proofErr w:type="spellEnd"/>
      <w:r w:rsidR="000276D7" w:rsidRPr="000276D7">
        <w:rPr>
          <w:rFonts w:ascii="Cambria" w:eastAsia="Calibri" w:hAnsi="Cambria" w:cs="Arial"/>
          <w:b/>
          <w:sz w:val="22"/>
          <w:szCs w:val="22"/>
          <w:u w:val="single"/>
          <w:lang w:eastAsia="en-US"/>
        </w:rPr>
        <w:t xml:space="preserve"> </w:t>
      </w:r>
      <w:r w:rsidR="000276D7" w:rsidRPr="000276D7">
        <w:rPr>
          <w:rFonts w:ascii="Cambria" w:eastAsia="Calibri" w:hAnsi="Cambria" w:cs="Arial"/>
          <w:b/>
          <w:sz w:val="22"/>
          <w:szCs w:val="22"/>
          <w:u w:val="single"/>
          <w:lang w:eastAsia="en-US"/>
        </w:rPr>
        <w:br/>
        <w:t>wraz z ich lokalizacjami</w:t>
      </w:r>
    </w:p>
    <w:p w:rsidR="00B73B83" w:rsidRPr="00CF64A2" w:rsidRDefault="00B73B83" w:rsidP="00CF64A2">
      <w:pPr>
        <w:rPr>
          <w:rFonts w:ascii="Cambria" w:hAnsi="Cambria" w:cs="Arial"/>
          <w:sz w:val="20"/>
          <w:szCs w:val="20"/>
        </w:rPr>
      </w:pPr>
    </w:p>
    <w:p w:rsidR="00B73B83" w:rsidRPr="00CF64A2" w:rsidRDefault="00B73B83" w:rsidP="00CF64A2">
      <w:pPr>
        <w:rPr>
          <w:rFonts w:ascii="Cambria" w:hAnsi="Cambria" w:cs="Arial"/>
          <w:sz w:val="20"/>
          <w:szCs w:val="20"/>
        </w:rPr>
      </w:pPr>
      <w:bookmarkStart w:id="0" w:name="_GoBack"/>
      <w:bookmarkEnd w:id="0"/>
    </w:p>
    <w:p w:rsidR="00C0236E" w:rsidRPr="008209DA" w:rsidRDefault="00C0236E" w:rsidP="00C0236E">
      <w:pPr>
        <w:shd w:val="clear" w:color="auto" w:fill="FFFFFF"/>
        <w:ind w:right="280"/>
        <w:jc w:val="both"/>
        <w:rPr>
          <w:rFonts w:ascii="Cambria" w:eastAsia="Calibri" w:hAnsi="Cambria" w:cs="Arial"/>
          <w:sz w:val="20"/>
          <w:szCs w:val="20"/>
          <w:lang w:eastAsia="en-US"/>
        </w:rPr>
      </w:pPr>
      <w:r w:rsidRPr="008209DA">
        <w:rPr>
          <w:rFonts w:ascii="Cambria" w:eastAsia="Calibri" w:hAnsi="Cambria" w:cs="Arial"/>
          <w:sz w:val="20"/>
          <w:szCs w:val="20"/>
          <w:lang w:eastAsia="en-US"/>
        </w:rPr>
        <w:t xml:space="preserve">Przedmiotem zamówienia jest </w:t>
      </w:r>
      <w:r w:rsidRPr="008209DA">
        <w:rPr>
          <w:rFonts w:ascii="Cambria" w:eastAsia="Calibri" w:hAnsi="Cambria" w:cs="Arial"/>
          <w:color w:val="000000"/>
          <w:sz w:val="20"/>
          <w:szCs w:val="20"/>
          <w:lang w:eastAsia="en-US"/>
        </w:rPr>
        <w:t xml:space="preserve">utrzymanie w ciągłej sprawności systemu sterowania i transmisji obrazu ze stacji </w:t>
      </w:r>
      <w:proofErr w:type="spellStart"/>
      <w:r w:rsidRPr="008209DA">
        <w:rPr>
          <w:rFonts w:ascii="Cambria" w:eastAsia="Calibri" w:hAnsi="Cambria" w:cs="Arial"/>
          <w:color w:val="000000"/>
          <w:sz w:val="20"/>
          <w:szCs w:val="20"/>
          <w:lang w:eastAsia="en-US"/>
        </w:rPr>
        <w:t>wideoobserwacyjnych</w:t>
      </w:r>
      <w:proofErr w:type="spellEnd"/>
      <w:r w:rsidRPr="008209DA">
        <w:rPr>
          <w:rFonts w:ascii="Cambria" w:eastAsia="Calibri" w:hAnsi="Cambria" w:cs="Arial"/>
          <w:color w:val="000000"/>
          <w:sz w:val="20"/>
          <w:szCs w:val="20"/>
          <w:lang w:eastAsia="en-US"/>
        </w:rPr>
        <w:t xml:space="preserve"> Stacji Morskiej Instytutu Oceanografii Uniwersytetu Gdańskiego </w:t>
      </w:r>
      <w:r w:rsidRPr="008209DA">
        <w:rPr>
          <w:rFonts w:ascii="Cambria" w:eastAsia="Calibri" w:hAnsi="Cambria" w:cs="Arial"/>
          <w:color w:val="000000"/>
          <w:sz w:val="20"/>
          <w:szCs w:val="20"/>
          <w:lang w:eastAsia="en-US"/>
        </w:rPr>
        <w:br/>
        <w:t>im. Prof. Krzysztofa Skóry w Helu wraz z</w:t>
      </w:r>
      <w:r w:rsidRPr="008209DA">
        <w:rPr>
          <w:rFonts w:ascii="Cambria" w:eastAsia="Calibri" w:hAnsi="Cambria" w:cs="Arial"/>
          <w:sz w:val="20"/>
          <w:szCs w:val="20"/>
          <w:lang w:eastAsia="en-US"/>
        </w:rPr>
        <w:t xml:space="preserve"> d</w:t>
      </w:r>
      <w:r w:rsidRPr="008209DA">
        <w:rPr>
          <w:rFonts w:ascii="Cambria" w:eastAsia="Calibri" w:hAnsi="Cambria" w:cs="Arial"/>
          <w:color w:val="000000"/>
          <w:sz w:val="20"/>
          <w:szCs w:val="20"/>
          <w:lang w:eastAsia="en-US"/>
        </w:rPr>
        <w:t>ostawą i  montażem sprzętu</w:t>
      </w:r>
      <w:r w:rsidRPr="00C0236E">
        <w:rPr>
          <w:rFonts w:ascii="Cambria" w:hAnsi="Cambria"/>
          <w:sz w:val="20"/>
          <w:szCs w:val="20"/>
        </w:rPr>
        <w:t xml:space="preserve"> </w:t>
      </w:r>
      <w:r w:rsidRPr="00CF64A2">
        <w:rPr>
          <w:rFonts w:ascii="Cambria" w:hAnsi="Cambria"/>
          <w:sz w:val="20"/>
          <w:szCs w:val="20"/>
        </w:rPr>
        <w:t xml:space="preserve">w okresie od dnia zawarcia umowy </w:t>
      </w:r>
      <w:r w:rsidRPr="008C5CB3">
        <w:rPr>
          <w:rFonts w:ascii="Cambria" w:hAnsi="Cambria"/>
          <w:sz w:val="20"/>
          <w:szCs w:val="20"/>
        </w:rPr>
        <w:t>do 31.10.2023</w:t>
      </w:r>
      <w:r w:rsidRPr="00CF64A2">
        <w:rPr>
          <w:rFonts w:ascii="Cambria" w:hAnsi="Cambria"/>
          <w:sz w:val="20"/>
          <w:szCs w:val="20"/>
        </w:rPr>
        <w:t xml:space="preserve"> r. </w:t>
      </w:r>
    </w:p>
    <w:p w:rsidR="00C0236E" w:rsidRPr="008209DA" w:rsidRDefault="00C0236E" w:rsidP="00C0236E">
      <w:pPr>
        <w:shd w:val="clear" w:color="auto" w:fill="FFFFFF"/>
        <w:ind w:right="280"/>
        <w:jc w:val="both"/>
        <w:rPr>
          <w:rFonts w:ascii="Cambria" w:eastAsia="Calibri" w:hAnsi="Cambria" w:cs="Arial"/>
          <w:sz w:val="20"/>
          <w:szCs w:val="20"/>
          <w:lang w:eastAsia="en-US"/>
        </w:rPr>
      </w:pPr>
      <w:r w:rsidRPr="008209DA">
        <w:rPr>
          <w:rFonts w:ascii="Cambria" w:eastAsia="Calibri" w:hAnsi="Cambria" w:cs="Arial"/>
          <w:color w:val="000000"/>
          <w:sz w:val="20"/>
          <w:szCs w:val="20"/>
          <w:lang w:eastAsia="en-US"/>
        </w:rPr>
        <w:t>Przedmiot zamówienia obejmuje:</w:t>
      </w:r>
    </w:p>
    <w:p w:rsidR="003F7E5B" w:rsidRPr="00CF64A2" w:rsidRDefault="003F7E5B" w:rsidP="00CF64A2">
      <w:pPr>
        <w:pStyle w:val="Akapitzlist"/>
        <w:ind w:left="0"/>
        <w:jc w:val="both"/>
        <w:rPr>
          <w:rFonts w:ascii="Cambria" w:hAnsi="Cambria"/>
          <w:sz w:val="20"/>
          <w:szCs w:val="20"/>
        </w:rPr>
      </w:pPr>
      <w:r w:rsidRPr="00CF64A2">
        <w:rPr>
          <w:rFonts w:ascii="Cambria" w:hAnsi="Cambria"/>
          <w:sz w:val="20"/>
          <w:szCs w:val="20"/>
        </w:rPr>
        <w:t xml:space="preserve">- uzupełnienie sprzętu i elementów konstrukcji sezonowej stacji </w:t>
      </w:r>
      <w:proofErr w:type="spellStart"/>
      <w:r w:rsidRPr="00CF64A2">
        <w:rPr>
          <w:rFonts w:ascii="Cambria" w:hAnsi="Cambria"/>
          <w:sz w:val="20"/>
          <w:szCs w:val="20"/>
        </w:rPr>
        <w:t>wideoobserwacyjnej</w:t>
      </w:r>
      <w:proofErr w:type="spellEnd"/>
      <w:r w:rsidRPr="00CF64A2">
        <w:rPr>
          <w:rFonts w:ascii="Cambria" w:hAnsi="Cambria"/>
          <w:sz w:val="20"/>
          <w:szCs w:val="20"/>
        </w:rPr>
        <w:t xml:space="preserve"> „Focza Łacha” wyznaczonego na piaszczystej łasze w rezerwacie „Mewia Łacha”,</w:t>
      </w:r>
    </w:p>
    <w:p w:rsidR="003F7E5B" w:rsidRPr="00CF64A2" w:rsidRDefault="003F7E5B" w:rsidP="00CF64A2">
      <w:pPr>
        <w:pStyle w:val="Akapitzlist"/>
        <w:ind w:left="0"/>
        <w:jc w:val="both"/>
        <w:rPr>
          <w:rFonts w:ascii="Cambria" w:hAnsi="Cambria"/>
          <w:sz w:val="20"/>
          <w:szCs w:val="20"/>
        </w:rPr>
      </w:pPr>
      <w:r w:rsidRPr="00CF64A2">
        <w:rPr>
          <w:rFonts w:ascii="Cambria" w:hAnsi="Cambria"/>
          <w:sz w:val="20"/>
          <w:szCs w:val="20"/>
        </w:rPr>
        <w:t xml:space="preserve">- montaż </w:t>
      </w:r>
      <w:r w:rsidRPr="008C5CB3">
        <w:rPr>
          <w:rFonts w:ascii="Cambria" w:hAnsi="Cambria"/>
          <w:sz w:val="20"/>
          <w:szCs w:val="20"/>
        </w:rPr>
        <w:t xml:space="preserve">w </w:t>
      </w:r>
      <w:r w:rsidR="004571DF" w:rsidRPr="008C5CB3">
        <w:rPr>
          <w:rFonts w:ascii="Cambria" w:hAnsi="Cambria"/>
          <w:sz w:val="20"/>
          <w:szCs w:val="20"/>
        </w:rPr>
        <w:t>maju</w:t>
      </w:r>
      <w:r w:rsidRPr="00CF64A2">
        <w:rPr>
          <w:rFonts w:ascii="Cambria" w:hAnsi="Cambria"/>
          <w:sz w:val="20"/>
          <w:szCs w:val="20"/>
        </w:rPr>
        <w:t xml:space="preserve"> stacji „Focza Łacha” w docelowym miejscu i skuteczne podłączenie do istniejącego systemu transmisji obrazu do stacji odbiorczej w Helu oraz demontaż w październiku,</w:t>
      </w:r>
    </w:p>
    <w:p w:rsidR="003F7E5B" w:rsidRPr="00CF64A2" w:rsidRDefault="003F7E5B" w:rsidP="00CF64A2">
      <w:pPr>
        <w:pStyle w:val="Akapitzlist"/>
        <w:ind w:left="0"/>
        <w:jc w:val="both"/>
        <w:rPr>
          <w:rFonts w:ascii="Cambria" w:hAnsi="Cambria"/>
          <w:sz w:val="20"/>
          <w:szCs w:val="20"/>
        </w:rPr>
      </w:pPr>
      <w:r w:rsidRPr="00CF64A2">
        <w:rPr>
          <w:rFonts w:ascii="Cambria" w:hAnsi="Cambria"/>
          <w:sz w:val="20"/>
          <w:szCs w:val="20"/>
        </w:rPr>
        <w:t xml:space="preserve">- zapewnienie ciągłej sprawności systemu sterowania oraz transmisji obrazu ze stacji </w:t>
      </w:r>
      <w:proofErr w:type="spellStart"/>
      <w:r w:rsidRPr="00CF64A2">
        <w:rPr>
          <w:rFonts w:ascii="Cambria" w:hAnsi="Cambria"/>
          <w:sz w:val="20"/>
          <w:szCs w:val="20"/>
        </w:rPr>
        <w:t>wideoobserwacyjnych</w:t>
      </w:r>
      <w:proofErr w:type="spellEnd"/>
      <w:r w:rsidR="00A73661">
        <w:rPr>
          <w:rFonts w:ascii="Cambria" w:hAnsi="Cambria"/>
          <w:sz w:val="20"/>
          <w:szCs w:val="20"/>
        </w:rPr>
        <w:br/>
      </w:r>
      <w:r w:rsidRPr="00CF64A2">
        <w:rPr>
          <w:rFonts w:ascii="Cambria" w:hAnsi="Cambria"/>
          <w:sz w:val="20"/>
          <w:szCs w:val="20"/>
        </w:rPr>
        <w:t xml:space="preserve"> i pośrednich zlokalizowanych na Cyplu Helskim oraz w porcie morskim w Helu, na wschodniej kierownicy ujścia Przekopu Wisły, „Foczej Łasze”, w Górkach Zachodnich do stacji odbiorczej w Stacji Morskiej IO UG im. prof. Krzysztofa Skóry w Helu.</w:t>
      </w:r>
    </w:p>
    <w:p w:rsidR="003F7E5B" w:rsidRPr="00CF64A2" w:rsidRDefault="003F7E5B" w:rsidP="00CF64A2">
      <w:pPr>
        <w:pStyle w:val="Akapitzlist"/>
        <w:ind w:left="0"/>
        <w:jc w:val="both"/>
        <w:rPr>
          <w:rFonts w:ascii="Cambria" w:hAnsi="Cambria"/>
          <w:sz w:val="20"/>
          <w:szCs w:val="20"/>
        </w:rPr>
      </w:pPr>
    </w:p>
    <w:p w:rsidR="003F7E5B" w:rsidRPr="00CF64A2" w:rsidRDefault="003F7E5B" w:rsidP="00CF64A2">
      <w:pPr>
        <w:pStyle w:val="Akapitzlist"/>
        <w:tabs>
          <w:tab w:val="left" w:pos="284"/>
        </w:tabs>
        <w:ind w:left="0"/>
        <w:jc w:val="both"/>
        <w:rPr>
          <w:rFonts w:ascii="Cambria" w:eastAsia="Times New Roman" w:hAnsi="Cambria"/>
          <w:b/>
          <w:sz w:val="20"/>
          <w:szCs w:val="20"/>
        </w:rPr>
      </w:pPr>
      <w:r w:rsidRPr="00CF64A2">
        <w:rPr>
          <w:rFonts w:ascii="Cambria" w:eastAsia="Times New Roman" w:hAnsi="Cambria"/>
          <w:b/>
          <w:sz w:val="20"/>
          <w:szCs w:val="20"/>
        </w:rPr>
        <w:t>I</w:t>
      </w:r>
      <w:r w:rsidR="00D66D84">
        <w:rPr>
          <w:rFonts w:ascii="Cambria" w:eastAsia="Times New Roman" w:hAnsi="Cambria"/>
          <w:b/>
          <w:sz w:val="20"/>
          <w:szCs w:val="20"/>
        </w:rPr>
        <w:t>.</w:t>
      </w:r>
      <w:r w:rsidRPr="00CF64A2">
        <w:rPr>
          <w:rFonts w:ascii="Cambria" w:eastAsia="Times New Roman" w:hAnsi="Cambria"/>
          <w:b/>
          <w:sz w:val="20"/>
          <w:szCs w:val="20"/>
        </w:rPr>
        <w:t xml:space="preserve"> Zainstalowanie sezonowej stacji </w:t>
      </w:r>
      <w:proofErr w:type="spellStart"/>
      <w:r w:rsidRPr="00CF64A2">
        <w:rPr>
          <w:rFonts w:ascii="Cambria" w:eastAsia="Times New Roman" w:hAnsi="Cambria"/>
          <w:b/>
          <w:sz w:val="20"/>
          <w:szCs w:val="20"/>
        </w:rPr>
        <w:t>wideoobserwacyjnej</w:t>
      </w:r>
      <w:proofErr w:type="spellEnd"/>
      <w:r w:rsidRPr="00CF64A2">
        <w:rPr>
          <w:rFonts w:ascii="Cambria" w:eastAsia="Times New Roman" w:hAnsi="Cambria"/>
          <w:b/>
          <w:sz w:val="20"/>
          <w:szCs w:val="20"/>
        </w:rPr>
        <w:t xml:space="preserve"> „Focza Łacha”</w:t>
      </w:r>
    </w:p>
    <w:p w:rsidR="003F7E5B" w:rsidRPr="00CF64A2" w:rsidRDefault="003F7E5B" w:rsidP="00CF64A2">
      <w:pPr>
        <w:pStyle w:val="Akapitzlist"/>
        <w:tabs>
          <w:tab w:val="left" w:pos="284"/>
        </w:tabs>
        <w:ind w:left="0"/>
        <w:jc w:val="both"/>
        <w:rPr>
          <w:rFonts w:ascii="Cambria" w:eastAsia="Times New Roman" w:hAnsi="Cambria"/>
          <w:b/>
          <w:sz w:val="20"/>
          <w:szCs w:val="20"/>
        </w:rPr>
      </w:pPr>
    </w:p>
    <w:p w:rsidR="003F7E5B" w:rsidRPr="00CF64A2" w:rsidRDefault="003F7E5B" w:rsidP="00CF64A2">
      <w:pPr>
        <w:ind w:firstLine="708"/>
        <w:jc w:val="both"/>
        <w:rPr>
          <w:rFonts w:ascii="Cambria" w:hAnsi="Cambria"/>
          <w:sz w:val="20"/>
          <w:szCs w:val="20"/>
        </w:rPr>
      </w:pPr>
      <w:r w:rsidRPr="00CF64A2">
        <w:rPr>
          <w:rFonts w:ascii="Cambria" w:hAnsi="Cambria"/>
          <w:sz w:val="20"/>
          <w:szCs w:val="20"/>
        </w:rPr>
        <w:t xml:space="preserve">Dostawa i montaż we wskazanym miejscu, na piaszczystej łasze na terenie rezerwatu przyrody „Mewia Łacha” stacji </w:t>
      </w:r>
      <w:proofErr w:type="spellStart"/>
      <w:r w:rsidRPr="00CF64A2">
        <w:rPr>
          <w:rFonts w:ascii="Cambria" w:hAnsi="Cambria"/>
          <w:sz w:val="20"/>
          <w:szCs w:val="20"/>
        </w:rPr>
        <w:t>wideoobserwacyjnej</w:t>
      </w:r>
      <w:proofErr w:type="spellEnd"/>
      <w:r w:rsidRPr="00CF64A2">
        <w:rPr>
          <w:rFonts w:ascii="Cambria" w:hAnsi="Cambria"/>
          <w:sz w:val="20"/>
          <w:szCs w:val="20"/>
        </w:rPr>
        <w:t xml:space="preserve"> tj. konstrukcji nośnej oraz urządzeń: zasilania, sterowania, kamery i transmisji. Skuteczne uruchomienie transmisji i włączenie do istniejącego systemu punktów obserwacyjnych </w:t>
      </w:r>
      <w:r w:rsidRPr="00CF64A2">
        <w:rPr>
          <w:rFonts w:ascii="Cambria" w:hAnsi="Cambria"/>
          <w:color w:val="000000"/>
          <w:sz w:val="20"/>
          <w:szCs w:val="20"/>
        </w:rPr>
        <w:t xml:space="preserve">polegające na ciągłym przesyłaniu obrazu z jak najlepszą możliwą jakością drogą radiową </w:t>
      </w:r>
      <w:r w:rsidRPr="00CF64A2">
        <w:rPr>
          <w:rFonts w:ascii="Cambria" w:hAnsi="Cambria"/>
          <w:sz w:val="20"/>
          <w:szCs w:val="20"/>
        </w:rPr>
        <w:t>do stacji zlokalizowanej na wschodniej kierownicy Przekopu Wisły</w:t>
      </w:r>
      <w:r w:rsidRPr="00CF64A2">
        <w:rPr>
          <w:rFonts w:ascii="Cambria" w:hAnsi="Cambria"/>
          <w:color w:val="000000"/>
          <w:sz w:val="20"/>
          <w:szCs w:val="20"/>
        </w:rPr>
        <w:t xml:space="preserve"> i dalej do Narodowego Centrum Żeglarstwa (NCŻ), a następnie w budynku NCŻ przekierowanie sygnału do sieci internetowej Trójmiejskiej Akademickiej Sieci Komputerowej (TASK) i jego odbiór w Stacji Morskiej IO UG im prof. Krzysztofa Skóry</w:t>
      </w:r>
      <w:r w:rsidRPr="00CF64A2">
        <w:rPr>
          <w:rFonts w:ascii="Cambria" w:hAnsi="Cambria"/>
          <w:sz w:val="20"/>
          <w:szCs w:val="20"/>
        </w:rPr>
        <w:t xml:space="preserve">. Urządzenia w stacji „Focza Łacha” mają być zasilane akumulatorami ładowanymi energią z paneli fotowoltaicznych. </w:t>
      </w:r>
    </w:p>
    <w:p w:rsidR="00883083" w:rsidRPr="00883083" w:rsidRDefault="00883083" w:rsidP="00883083">
      <w:pPr>
        <w:ind w:firstLine="708"/>
        <w:jc w:val="both"/>
        <w:rPr>
          <w:rFonts w:ascii="Cambria" w:hAnsi="Cambria"/>
          <w:sz w:val="20"/>
          <w:szCs w:val="20"/>
        </w:rPr>
      </w:pPr>
      <w:r w:rsidRPr="00883083">
        <w:rPr>
          <w:rFonts w:ascii="Cambria" w:hAnsi="Cambria"/>
          <w:sz w:val="20"/>
          <w:szCs w:val="20"/>
        </w:rPr>
        <w:t>Zamówienie obejmuje montaż nowych elementów (kamera, modułu GSM), zapewnienie skutecznej transmisji obrazu i sygnału sterowania na zamontowanej w 2020 roku wieży obserwacyjnej Focza Łacha oraz montaż, zapewnienie skutecznej transmisji obrazu i sygnału sterowania w maju 2021</w:t>
      </w:r>
      <w:r>
        <w:rPr>
          <w:rFonts w:ascii="Cambria" w:hAnsi="Cambria"/>
          <w:sz w:val="20"/>
          <w:szCs w:val="20"/>
        </w:rPr>
        <w:t>r.</w:t>
      </w:r>
      <w:r w:rsidRPr="00883083">
        <w:rPr>
          <w:rFonts w:ascii="Cambria" w:hAnsi="Cambria"/>
          <w:sz w:val="20"/>
          <w:szCs w:val="20"/>
        </w:rPr>
        <w:t>, 2022</w:t>
      </w:r>
      <w:r>
        <w:rPr>
          <w:rFonts w:ascii="Cambria" w:hAnsi="Cambria"/>
          <w:sz w:val="20"/>
          <w:szCs w:val="20"/>
        </w:rPr>
        <w:t>r.</w:t>
      </w:r>
      <w:r w:rsidRPr="00883083">
        <w:rPr>
          <w:rFonts w:ascii="Cambria" w:hAnsi="Cambria"/>
          <w:sz w:val="20"/>
          <w:szCs w:val="20"/>
        </w:rPr>
        <w:t xml:space="preserve"> oraz 2023</w:t>
      </w:r>
      <w:r>
        <w:rPr>
          <w:rFonts w:ascii="Cambria" w:hAnsi="Cambria"/>
          <w:sz w:val="20"/>
          <w:szCs w:val="20"/>
        </w:rPr>
        <w:t>r.</w:t>
      </w:r>
      <w:r>
        <w:rPr>
          <w:rFonts w:ascii="Cambria" w:hAnsi="Cambria"/>
          <w:sz w:val="20"/>
          <w:szCs w:val="20"/>
        </w:rPr>
        <w:br/>
      </w:r>
      <w:r w:rsidRPr="00883083">
        <w:rPr>
          <w:rFonts w:ascii="Cambria" w:hAnsi="Cambria"/>
          <w:sz w:val="20"/>
          <w:szCs w:val="20"/>
        </w:rPr>
        <w:t xml:space="preserve"> a następnie demontaż, konserwację, transport i bezpieczne zdeponowanie elementów stacji </w:t>
      </w:r>
      <w:proofErr w:type="spellStart"/>
      <w:r w:rsidRPr="00883083">
        <w:rPr>
          <w:rFonts w:ascii="Cambria" w:hAnsi="Cambria"/>
          <w:sz w:val="20"/>
          <w:szCs w:val="20"/>
        </w:rPr>
        <w:t>wideoobserwacyjnej</w:t>
      </w:r>
      <w:proofErr w:type="spellEnd"/>
      <w:r w:rsidRPr="00883083">
        <w:rPr>
          <w:rFonts w:ascii="Cambria" w:hAnsi="Cambria"/>
          <w:sz w:val="20"/>
          <w:szCs w:val="20"/>
        </w:rPr>
        <w:t xml:space="preserve"> w Stacji Morskiej w Helu w październiku 2020</w:t>
      </w:r>
      <w:r>
        <w:rPr>
          <w:rFonts w:ascii="Cambria" w:hAnsi="Cambria"/>
          <w:sz w:val="20"/>
          <w:szCs w:val="20"/>
        </w:rPr>
        <w:t>r.</w:t>
      </w:r>
      <w:r w:rsidRPr="00883083">
        <w:rPr>
          <w:rFonts w:ascii="Cambria" w:hAnsi="Cambria"/>
          <w:sz w:val="20"/>
          <w:szCs w:val="20"/>
        </w:rPr>
        <w:t>, 2021</w:t>
      </w:r>
      <w:r>
        <w:rPr>
          <w:rFonts w:ascii="Cambria" w:hAnsi="Cambria"/>
          <w:sz w:val="20"/>
          <w:szCs w:val="20"/>
        </w:rPr>
        <w:t>r.</w:t>
      </w:r>
      <w:r w:rsidRPr="00883083">
        <w:rPr>
          <w:rFonts w:ascii="Cambria" w:hAnsi="Cambria"/>
          <w:sz w:val="20"/>
          <w:szCs w:val="20"/>
        </w:rPr>
        <w:t>, 2022</w:t>
      </w:r>
      <w:r>
        <w:rPr>
          <w:rFonts w:ascii="Cambria" w:hAnsi="Cambria"/>
          <w:sz w:val="20"/>
          <w:szCs w:val="20"/>
        </w:rPr>
        <w:t>r.</w:t>
      </w:r>
      <w:r w:rsidRPr="00883083">
        <w:rPr>
          <w:rFonts w:ascii="Cambria" w:hAnsi="Cambria"/>
          <w:sz w:val="20"/>
          <w:szCs w:val="20"/>
        </w:rPr>
        <w:t xml:space="preserve"> oraz 2023</w:t>
      </w:r>
      <w:r>
        <w:rPr>
          <w:rFonts w:ascii="Cambria" w:hAnsi="Cambria"/>
          <w:sz w:val="20"/>
          <w:szCs w:val="20"/>
        </w:rPr>
        <w:t>r</w:t>
      </w:r>
      <w:r w:rsidRPr="00883083">
        <w:rPr>
          <w:rFonts w:ascii="Cambria" w:hAnsi="Cambria"/>
          <w:sz w:val="20"/>
          <w:szCs w:val="20"/>
        </w:rPr>
        <w:t>.</w:t>
      </w:r>
    </w:p>
    <w:p w:rsidR="003F7E5B" w:rsidRPr="00CF64A2" w:rsidRDefault="00883083" w:rsidP="00883083">
      <w:pPr>
        <w:ind w:firstLine="708"/>
        <w:jc w:val="both"/>
        <w:rPr>
          <w:rFonts w:ascii="Cambria" w:hAnsi="Cambria"/>
          <w:sz w:val="20"/>
          <w:szCs w:val="20"/>
        </w:rPr>
      </w:pPr>
      <w:r w:rsidRPr="00883083">
        <w:rPr>
          <w:rFonts w:ascii="Cambria" w:hAnsi="Cambria"/>
          <w:sz w:val="20"/>
          <w:szCs w:val="20"/>
        </w:rPr>
        <w:t>Każdego roku przed pierwszym montażem w terenie wykonawca przeprowadzi testowy montaż konstrukcji w Stacji Morskiej w Helu wraz z podłączeniem i uruchomieniem urządzeń stanowiących jej wyposażenie.</w:t>
      </w:r>
      <w:r>
        <w:rPr>
          <w:rFonts w:ascii="Cambria" w:hAnsi="Cambria"/>
          <w:sz w:val="20"/>
          <w:szCs w:val="20"/>
        </w:rPr>
        <w:t xml:space="preserve"> </w:t>
      </w:r>
      <w:r w:rsidR="003F7E5B" w:rsidRPr="00CF64A2">
        <w:rPr>
          <w:rFonts w:ascii="Cambria" w:hAnsi="Cambria"/>
          <w:sz w:val="20"/>
          <w:szCs w:val="20"/>
        </w:rPr>
        <w:t xml:space="preserve"> </w:t>
      </w:r>
      <w:r w:rsidR="00D006FA">
        <w:rPr>
          <w:rFonts w:ascii="Cambria" w:hAnsi="Cambria"/>
          <w:sz w:val="20"/>
          <w:szCs w:val="20"/>
        </w:rPr>
        <w:t>Po przeprowadzonych pracach</w:t>
      </w:r>
      <w:r w:rsidR="003F7E5B" w:rsidRPr="00CF64A2">
        <w:rPr>
          <w:rFonts w:ascii="Cambria" w:hAnsi="Cambria"/>
          <w:sz w:val="20"/>
          <w:szCs w:val="20"/>
        </w:rPr>
        <w:t xml:space="preserve"> wykonawca zdemontuje konstrukcję i zabezpieczy jej wyposażenie</w:t>
      </w:r>
      <w:r w:rsidR="0006145E">
        <w:rPr>
          <w:rFonts w:ascii="Cambria" w:hAnsi="Cambria"/>
          <w:sz w:val="20"/>
          <w:szCs w:val="20"/>
        </w:rPr>
        <w:t xml:space="preserve">. </w:t>
      </w:r>
      <w:r w:rsidR="00D006FA">
        <w:rPr>
          <w:rFonts w:ascii="Cambria" w:hAnsi="Cambria"/>
          <w:sz w:val="20"/>
          <w:szCs w:val="20"/>
        </w:rPr>
        <w:t>Następnie w</w:t>
      </w:r>
      <w:r w:rsidR="0006145E">
        <w:rPr>
          <w:rFonts w:ascii="Cambria" w:hAnsi="Cambria"/>
          <w:sz w:val="20"/>
          <w:szCs w:val="20"/>
        </w:rPr>
        <w:t xml:space="preserve"> terminie</w:t>
      </w:r>
      <w:r w:rsidR="00630E5E">
        <w:rPr>
          <w:rFonts w:ascii="Cambria" w:hAnsi="Cambria"/>
          <w:sz w:val="20"/>
          <w:szCs w:val="20"/>
        </w:rPr>
        <w:t xml:space="preserve"> wskazanym przez Zamawiającego Wykonawca</w:t>
      </w:r>
      <w:r w:rsidR="0006145E">
        <w:rPr>
          <w:rFonts w:ascii="Cambria" w:hAnsi="Cambria"/>
          <w:sz w:val="20"/>
          <w:szCs w:val="20"/>
        </w:rPr>
        <w:t xml:space="preserve"> zamontuje wieżę</w:t>
      </w:r>
      <w:r w:rsidR="003F7E5B" w:rsidRPr="00CF64A2">
        <w:rPr>
          <w:rFonts w:ascii="Cambria" w:hAnsi="Cambria"/>
          <w:sz w:val="20"/>
          <w:szCs w:val="20"/>
        </w:rPr>
        <w:t xml:space="preserve"> </w:t>
      </w:r>
      <w:r w:rsidR="00D006FA">
        <w:rPr>
          <w:rFonts w:ascii="Cambria" w:hAnsi="Cambria"/>
          <w:sz w:val="20"/>
          <w:szCs w:val="20"/>
        </w:rPr>
        <w:t xml:space="preserve">w miejscu wskazanym przez </w:t>
      </w:r>
      <w:r w:rsidR="00630E5E">
        <w:rPr>
          <w:rFonts w:ascii="Cambria" w:hAnsi="Cambria"/>
          <w:sz w:val="20"/>
          <w:szCs w:val="20"/>
        </w:rPr>
        <w:t>Zamawiającego</w:t>
      </w:r>
      <w:r w:rsidR="00D006FA">
        <w:rPr>
          <w:rFonts w:ascii="Cambria" w:hAnsi="Cambria"/>
          <w:sz w:val="20"/>
          <w:szCs w:val="20"/>
        </w:rPr>
        <w:t xml:space="preserve"> na jednej z piaszczystych łach zlokalizowanych w ujściu Przekopu Wisły.</w:t>
      </w:r>
    </w:p>
    <w:p w:rsidR="003F7E5B" w:rsidRPr="00CF64A2" w:rsidRDefault="003F7E5B" w:rsidP="00CF64A2">
      <w:pPr>
        <w:jc w:val="both"/>
        <w:rPr>
          <w:rFonts w:ascii="Cambria" w:hAnsi="Cambria"/>
          <w:sz w:val="20"/>
          <w:szCs w:val="20"/>
        </w:rPr>
      </w:pPr>
      <w:r w:rsidRPr="00CF64A2">
        <w:rPr>
          <w:rFonts w:ascii="Cambria" w:hAnsi="Cambria"/>
          <w:sz w:val="20"/>
          <w:szCs w:val="20"/>
        </w:rPr>
        <w:t>Po zakończeniu robót wykonawca opracuje i przekaże zamawiającemu 2 egzemplarze dokumentacji powykonawczej obejmującej:</w:t>
      </w:r>
    </w:p>
    <w:p w:rsidR="003F7E5B" w:rsidRPr="00CF64A2" w:rsidRDefault="003F7E5B" w:rsidP="00CF64A2">
      <w:pPr>
        <w:pStyle w:val="Akapitzlist"/>
        <w:numPr>
          <w:ilvl w:val="0"/>
          <w:numId w:val="20"/>
        </w:numPr>
        <w:jc w:val="both"/>
        <w:rPr>
          <w:rFonts w:ascii="Cambria" w:eastAsia="Times New Roman" w:hAnsi="Cambria"/>
          <w:sz w:val="20"/>
          <w:szCs w:val="20"/>
        </w:rPr>
      </w:pPr>
      <w:r w:rsidRPr="00CF64A2">
        <w:rPr>
          <w:rFonts w:ascii="Cambria" w:eastAsia="Times New Roman" w:hAnsi="Cambria"/>
          <w:sz w:val="20"/>
          <w:szCs w:val="20"/>
        </w:rPr>
        <w:t>Schemat blokowy połączeń</w:t>
      </w:r>
    </w:p>
    <w:p w:rsidR="003F7E5B" w:rsidRPr="00CF64A2" w:rsidRDefault="003F7E5B" w:rsidP="00CF64A2">
      <w:pPr>
        <w:pStyle w:val="Akapitzlist"/>
        <w:numPr>
          <w:ilvl w:val="0"/>
          <w:numId w:val="20"/>
        </w:numPr>
        <w:jc w:val="both"/>
        <w:rPr>
          <w:rFonts w:ascii="Cambria" w:eastAsia="Times New Roman" w:hAnsi="Cambria"/>
          <w:sz w:val="20"/>
          <w:szCs w:val="20"/>
        </w:rPr>
      </w:pPr>
      <w:r w:rsidRPr="00CF64A2">
        <w:rPr>
          <w:rFonts w:ascii="Cambria" w:eastAsia="Times New Roman" w:hAnsi="Cambria"/>
          <w:sz w:val="20"/>
          <w:szCs w:val="20"/>
        </w:rPr>
        <w:t>Plan rozmieszczenia urządzeń na konstrukcji</w:t>
      </w:r>
    </w:p>
    <w:p w:rsidR="003F7E5B" w:rsidRPr="00CF64A2" w:rsidRDefault="003F7E5B" w:rsidP="00CF64A2">
      <w:pPr>
        <w:pStyle w:val="Akapitzlist"/>
        <w:numPr>
          <w:ilvl w:val="0"/>
          <w:numId w:val="20"/>
        </w:numPr>
        <w:jc w:val="both"/>
        <w:rPr>
          <w:rFonts w:ascii="Cambria" w:eastAsia="Times New Roman" w:hAnsi="Cambria"/>
          <w:sz w:val="20"/>
          <w:szCs w:val="20"/>
        </w:rPr>
      </w:pPr>
      <w:r w:rsidRPr="00CF64A2">
        <w:rPr>
          <w:rFonts w:ascii="Cambria" w:eastAsia="Times New Roman" w:hAnsi="Cambria"/>
          <w:sz w:val="20"/>
          <w:szCs w:val="20"/>
        </w:rPr>
        <w:t>Dokumentację fotograficzną</w:t>
      </w:r>
    </w:p>
    <w:p w:rsidR="003F7E5B" w:rsidRPr="00CF64A2" w:rsidRDefault="003F7E5B" w:rsidP="00CF64A2">
      <w:pPr>
        <w:jc w:val="both"/>
        <w:rPr>
          <w:rFonts w:ascii="Cambria" w:hAnsi="Cambria"/>
          <w:sz w:val="20"/>
          <w:szCs w:val="20"/>
        </w:rPr>
      </w:pPr>
    </w:p>
    <w:p w:rsidR="003F7E5B" w:rsidRPr="00CF64A2" w:rsidRDefault="003F7E5B" w:rsidP="00CF64A2">
      <w:pPr>
        <w:pStyle w:val="Akapitzlist"/>
        <w:tabs>
          <w:tab w:val="left" w:pos="284"/>
        </w:tabs>
        <w:ind w:left="0"/>
        <w:jc w:val="both"/>
        <w:rPr>
          <w:rFonts w:ascii="Cambria" w:eastAsia="Times New Roman" w:hAnsi="Cambria"/>
          <w:b/>
          <w:sz w:val="20"/>
          <w:szCs w:val="20"/>
        </w:rPr>
      </w:pPr>
      <w:r w:rsidRPr="00CF64A2">
        <w:rPr>
          <w:rFonts w:ascii="Cambria" w:eastAsia="Times New Roman" w:hAnsi="Cambria"/>
          <w:b/>
          <w:sz w:val="20"/>
          <w:szCs w:val="20"/>
        </w:rPr>
        <w:t xml:space="preserve">Wykaz sprzętu do </w:t>
      </w:r>
      <w:r w:rsidR="0006145E">
        <w:rPr>
          <w:rFonts w:ascii="Cambria" w:eastAsia="Times New Roman" w:hAnsi="Cambria"/>
          <w:b/>
          <w:sz w:val="20"/>
          <w:szCs w:val="20"/>
        </w:rPr>
        <w:t>dostarczenia</w:t>
      </w:r>
    </w:p>
    <w:p w:rsidR="003F7E5B" w:rsidRPr="00CF64A2" w:rsidRDefault="003F7E5B" w:rsidP="00CF64A2">
      <w:pPr>
        <w:pStyle w:val="Akapitzlist"/>
        <w:tabs>
          <w:tab w:val="left" w:pos="284"/>
        </w:tabs>
        <w:ind w:left="0"/>
        <w:jc w:val="both"/>
        <w:rPr>
          <w:rFonts w:ascii="Cambria" w:eastAsia="Times New Roman" w:hAnsi="Cambria"/>
          <w:b/>
          <w:sz w:val="20"/>
          <w:szCs w:val="20"/>
        </w:rPr>
      </w:pPr>
    </w:p>
    <w:p w:rsidR="003F7E5B" w:rsidRPr="00CF64A2" w:rsidRDefault="003F7E5B" w:rsidP="00CF64A2">
      <w:pPr>
        <w:pStyle w:val="Akapitzlist"/>
        <w:numPr>
          <w:ilvl w:val="0"/>
          <w:numId w:val="12"/>
        </w:numPr>
        <w:tabs>
          <w:tab w:val="left" w:pos="284"/>
        </w:tabs>
        <w:jc w:val="both"/>
        <w:rPr>
          <w:rFonts w:ascii="Cambria" w:eastAsia="Times New Roman" w:hAnsi="Cambria"/>
          <w:sz w:val="20"/>
          <w:szCs w:val="20"/>
        </w:rPr>
      </w:pPr>
      <w:r w:rsidRPr="00CF64A2">
        <w:rPr>
          <w:rFonts w:ascii="Cambria" w:eastAsia="Times New Roman" w:hAnsi="Cambria"/>
          <w:sz w:val="20"/>
          <w:szCs w:val="20"/>
        </w:rPr>
        <w:t xml:space="preserve">Moduł GSM z kartą </w:t>
      </w:r>
      <w:r w:rsidRPr="00CF64A2">
        <w:rPr>
          <w:rFonts w:ascii="Cambria" w:eastAsia="Times New Roman" w:hAnsi="Cambria"/>
          <w:color w:val="000000" w:themeColor="text1"/>
          <w:sz w:val="20"/>
          <w:szCs w:val="20"/>
        </w:rPr>
        <w:t xml:space="preserve">SIM </w:t>
      </w:r>
      <w:r w:rsidR="00FE6D3F">
        <w:rPr>
          <w:rFonts w:ascii="Cambria" w:eastAsia="Times New Roman" w:hAnsi="Cambria"/>
          <w:color w:val="000000" w:themeColor="text1"/>
          <w:sz w:val="20"/>
          <w:szCs w:val="20"/>
        </w:rPr>
        <w:t xml:space="preserve">opłaconą do </w:t>
      </w:r>
      <w:r w:rsidRPr="00CF64A2">
        <w:rPr>
          <w:rFonts w:ascii="Cambria" w:eastAsia="Times New Roman" w:hAnsi="Cambria"/>
          <w:color w:val="000000" w:themeColor="text1"/>
          <w:sz w:val="20"/>
          <w:szCs w:val="20"/>
        </w:rPr>
        <w:t xml:space="preserve"> </w:t>
      </w:r>
      <w:r w:rsidRPr="00B26B68">
        <w:rPr>
          <w:rFonts w:ascii="Cambria" w:eastAsia="Times New Roman" w:hAnsi="Cambria"/>
          <w:color w:val="000000" w:themeColor="text1"/>
          <w:sz w:val="20"/>
          <w:szCs w:val="20"/>
        </w:rPr>
        <w:t>30 czerwca 2023r:</w:t>
      </w:r>
      <w:r w:rsidR="00FE6D3F" w:rsidRPr="00B26B68">
        <w:rPr>
          <w:rFonts w:ascii="Cambria" w:eastAsia="Times New Roman" w:hAnsi="Cambria"/>
          <w:color w:val="000000" w:themeColor="text1"/>
          <w:sz w:val="20"/>
          <w:szCs w:val="20"/>
        </w:rPr>
        <w:t>-</w:t>
      </w:r>
      <w:r w:rsidR="00FE6D3F">
        <w:rPr>
          <w:rFonts w:ascii="Cambria" w:eastAsia="Times New Roman" w:hAnsi="Cambria"/>
          <w:color w:val="000000" w:themeColor="text1"/>
          <w:sz w:val="20"/>
          <w:szCs w:val="20"/>
        </w:rPr>
        <w:t xml:space="preserve"> 2 sztuki</w:t>
      </w:r>
    </w:p>
    <w:p w:rsidR="003F7E5B" w:rsidRPr="00CF64A2" w:rsidRDefault="003F7E5B" w:rsidP="00CF64A2">
      <w:pPr>
        <w:pStyle w:val="Akapitzlist"/>
        <w:numPr>
          <w:ilvl w:val="1"/>
          <w:numId w:val="12"/>
        </w:numPr>
        <w:tabs>
          <w:tab w:val="left" w:pos="284"/>
        </w:tabs>
        <w:jc w:val="both"/>
        <w:rPr>
          <w:rFonts w:ascii="Cambria" w:eastAsia="Times New Roman" w:hAnsi="Cambria"/>
          <w:sz w:val="20"/>
          <w:szCs w:val="20"/>
        </w:rPr>
      </w:pPr>
      <w:r w:rsidRPr="00CF64A2">
        <w:rPr>
          <w:rFonts w:ascii="Cambria" w:eastAsia="Times New Roman" w:hAnsi="Cambria"/>
          <w:sz w:val="20"/>
          <w:szCs w:val="20"/>
        </w:rPr>
        <w:t>reset zasilania kamery</w:t>
      </w:r>
    </w:p>
    <w:p w:rsidR="003F7E5B" w:rsidRPr="00CF64A2" w:rsidRDefault="003F7E5B" w:rsidP="00CF64A2">
      <w:pPr>
        <w:pStyle w:val="Akapitzlist"/>
        <w:numPr>
          <w:ilvl w:val="1"/>
          <w:numId w:val="12"/>
        </w:numPr>
        <w:tabs>
          <w:tab w:val="left" w:pos="284"/>
        </w:tabs>
        <w:jc w:val="both"/>
        <w:rPr>
          <w:rFonts w:ascii="Cambria" w:eastAsia="Times New Roman" w:hAnsi="Cambria"/>
          <w:sz w:val="20"/>
          <w:szCs w:val="20"/>
        </w:rPr>
      </w:pPr>
      <w:r w:rsidRPr="00CF64A2">
        <w:rPr>
          <w:rFonts w:ascii="Cambria" w:eastAsia="Times New Roman" w:hAnsi="Cambria"/>
          <w:sz w:val="20"/>
          <w:szCs w:val="20"/>
        </w:rPr>
        <w:lastRenderedPageBreak/>
        <w:t>reset zasilania routera</w:t>
      </w:r>
    </w:p>
    <w:p w:rsidR="003F7E5B" w:rsidRPr="00CF64A2" w:rsidRDefault="003F7E5B" w:rsidP="00CF64A2">
      <w:pPr>
        <w:pStyle w:val="Akapitzlist"/>
        <w:numPr>
          <w:ilvl w:val="1"/>
          <w:numId w:val="12"/>
        </w:numPr>
        <w:tabs>
          <w:tab w:val="left" w:pos="284"/>
        </w:tabs>
        <w:jc w:val="both"/>
        <w:rPr>
          <w:rFonts w:ascii="Cambria" w:eastAsia="Times New Roman" w:hAnsi="Cambria"/>
          <w:sz w:val="20"/>
          <w:szCs w:val="20"/>
        </w:rPr>
      </w:pPr>
      <w:r w:rsidRPr="00CF64A2">
        <w:rPr>
          <w:rFonts w:ascii="Cambria" w:eastAsia="Times New Roman" w:hAnsi="Cambria"/>
          <w:sz w:val="20"/>
          <w:szCs w:val="20"/>
        </w:rPr>
        <w:t>reset zasilania modułu automatyki</w:t>
      </w:r>
    </w:p>
    <w:p w:rsidR="003F7E5B" w:rsidRPr="00034BF5" w:rsidRDefault="003F7E5B" w:rsidP="00CF64A2">
      <w:pPr>
        <w:pStyle w:val="Akapitzlist"/>
        <w:numPr>
          <w:ilvl w:val="1"/>
          <w:numId w:val="12"/>
        </w:numPr>
        <w:tabs>
          <w:tab w:val="left" w:pos="284"/>
        </w:tabs>
        <w:jc w:val="both"/>
        <w:rPr>
          <w:rFonts w:ascii="Cambria" w:eastAsia="Times New Roman" w:hAnsi="Cambria"/>
          <w:sz w:val="20"/>
          <w:szCs w:val="20"/>
        </w:rPr>
      </w:pPr>
      <w:r w:rsidRPr="00CF64A2">
        <w:rPr>
          <w:rFonts w:ascii="Cambria" w:eastAsia="Times New Roman" w:hAnsi="Cambria"/>
          <w:sz w:val="20"/>
          <w:szCs w:val="20"/>
        </w:rPr>
        <w:t>reset zasilania anteny</w:t>
      </w:r>
    </w:p>
    <w:p w:rsidR="003F7E5B" w:rsidRPr="00CF64A2" w:rsidRDefault="003F7E5B" w:rsidP="00CF64A2">
      <w:pPr>
        <w:tabs>
          <w:tab w:val="left" w:pos="284"/>
        </w:tabs>
        <w:jc w:val="both"/>
        <w:rPr>
          <w:rFonts w:ascii="Cambria" w:hAnsi="Cambria"/>
          <w:sz w:val="20"/>
          <w:szCs w:val="20"/>
        </w:rPr>
      </w:pPr>
    </w:p>
    <w:p w:rsidR="003F7E5B" w:rsidRPr="00CF64A2" w:rsidRDefault="003F7E5B" w:rsidP="00CF64A2">
      <w:pPr>
        <w:pStyle w:val="Akapitzlist"/>
        <w:numPr>
          <w:ilvl w:val="0"/>
          <w:numId w:val="12"/>
        </w:numPr>
        <w:tabs>
          <w:tab w:val="left" w:pos="284"/>
        </w:tabs>
        <w:jc w:val="both"/>
        <w:rPr>
          <w:rFonts w:ascii="Cambria" w:eastAsia="Times New Roman" w:hAnsi="Cambria"/>
          <w:sz w:val="20"/>
          <w:szCs w:val="20"/>
        </w:rPr>
      </w:pPr>
      <w:r w:rsidRPr="00CF64A2">
        <w:rPr>
          <w:rFonts w:ascii="Cambria" w:eastAsia="Times New Roman" w:hAnsi="Cambria"/>
          <w:sz w:val="20"/>
          <w:szCs w:val="20"/>
        </w:rPr>
        <w:t>Układ zasilania</w:t>
      </w:r>
    </w:p>
    <w:p w:rsidR="003F7E5B" w:rsidRPr="00CF64A2" w:rsidRDefault="003F7E5B" w:rsidP="00CF64A2">
      <w:pPr>
        <w:pStyle w:val="Akapitzlist"/>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kable i złącza umożliwiające szybki montaż i demontaż paneli solarnych, kamery, anteny, akumulatorów</w:t>
      </w:r>
    </w:p>
    <w:p w:rsidR="003F7E5B" w:rsidRPr="00CF64A2" w:rsidRDefault="003F7E5B" w:rsidP="00CF64A2">
      <w:pPr>
        <w:pStyle w:val="Akapitzlist"/>
        <w:numPr>
          <w:ilvl w:val="0"/>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Kamera szybkoobrotowa PTZ:</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kamera w standardzie IP</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 xml:space="preserve">rozdzielczość min: 8 </w:t>
      </w:r>
      <w:proofErr w:type="spellStart"/>
      <w:r w:rsidRPr="00CF64A2">
        <w:rPr>
          <w:rFonts w:ascii="Cambria" w:eastAsia="Times New Roman" w:hAnsi="Cambria"/>
          <w:color w:val="000000" w:themeColor="text1"/>
          <w:sz w:val="20"/>
          <w:szCs w:val="20"/>
        </w:rPr>
        <w:t>MPx</w:t>
      </w:r>
      <w:proofErr w:type="spellEnd"/>
      <w:r w:rsidRPr="00CF64A2">
        <w:rPr>
          <w:rFonts w:ascii="Cambria" w:eastAsia="Times New Roman" w:hAnsi="Cambria"/>
          <w:color w:val="000000" w:themeColor="text1"/>
          <w:sz w:val="20"/>
          <w:szCs w:val="20"/>
        </w:rPr>
        <w:t xml:space="preserve"> – 3840x2160</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 xml:space="preserve">strumień główny min 25 </w:t>
      </w:r>
      <w:proofErr w:type="spellStart"/>
      <w:r w:rsidRPr="00CF64A2">
        <w:rPr>
          <w:rFonts w:ascii="Cambria" w:eastAsia="Times New Roman" w:hAnsi="Cambria"/>
          <w:color w:val="000000" w:themeColor="text1"/>
          <w:sz w:val="20"/>
          <w:szCs w:val="20"/>
        </w:rPr>
        <w:t>kl</w:t>
      </w:r>
      <w:proofErr w:type="spellEnd"/>
      <w:r w:rsidRPr="00CF64A2">
        <w:rPr>
          <w:rFonts w:ascii="Cambria" w:eastAsia="Times New Roman" w:hAnsi="Cambria"/>
          <w:color w:val="000000" w:themeColor="text1"/>
          <w:sz w:val="20"/>
          <w:szCs w:val="20"/>
        </w:rPr>
        <w:t>/s: 4K, 1080P, 720P</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 xml:space="preserve">drugi strumień min 25 </w:t>
      </w:r>
      <w:proofErr w:type="spellStart"/>
      <w:r w:rsidRPr="00CF64A2">
        <w:rPr>
          <w:rFonts w:ascii="Cambria" w:eastAsia="Times New Roman" w:hAnsi="Cambria"/>
          <w:color w:val="000000" w:themeColor="text1"/>
          <w:sz w:val="20"/>
          <w:szCs w:val="20"/>
        </w:rPr>
        <w:t>kl</w:t>
      </w:r>
      <w:proofErr w:type="spellEnd"/>
      <w:r w:rsidRPr="00CF64A2">
        <w:rPr>
          <w:rFonts w:ascii="Cambria" w:eastAsia="Times New Roman" w:hAnsi="Cambria"/>
          <w:color w:val="000000" w:themeColor="text1"/>
          <w:sz w:val="20"/>
          <w:szCs w:val="20"/>
        </w:rPr>
        <w:t>/s: 1080P, 720P</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 xml:space="preserve">trzeci strumień min 25 </w:t>
      </w:r>
      <w:proofErr w:type="spellStart"/>
      <w:r w:rsidRPr="00CF64A2">
        <w:rPr>
          <w:rFonts w:ascii="Cambria" w:eastAsia="Times New Roman" w:hAnsi="Cambria"/>
          <w:color w:val="000000" w:themeColor="text1"/>
          <w:sz w:val="20"/>
          <w:szCs w:val="20"/>
        </w:rPr>
        <w:t>kl</w:t>
      </w:r>
      <w:proofErr w:type="spellEnd"/>
      <w:r w:rsidRPr="00CF64A2">
        <w:rPr>
          <w:rFonts w:ascii="Cambria" w:eastAsia="Times New Roman" w:hAnsi="Cambria"/>
          <w:color w:val="000000" w:themeColor="text1"/>
          <w:sz w:val="20"/>
          <w:szCs w:val="20"/>
        </w:rPr>
        <w:t>/s: D1</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zoom optyczny min – 40x</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obrót kamery: pełny bezstopowy 0 – 360 st.</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pochylenie kamery - -30 – 90 st.</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wejście mikrofonowe – 1</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wejście/wyjście alarmowe – 6/1</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opcjonalnie: wbudowany oświetlacz podczerwieni</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opcjonalnie: wbudowana wycieraczka</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temperatura pracy - -40 - +70 st. C (+/-10 st. C)</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stopień ochrony – IP67</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zasilanie: 24 VDC  lub zasilacz umożliwiający pracę z akumulatorami o takim napięciu</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oprogramowanie umożliwiające nagrywanie i odtwarzanie nagrań wideo i audio na serwerze oraz pełne zarządzanie i sterowanie kamerą</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zestaw umożliwiający montaż do konstrukcji nośnej</w:t>
      </w:r>
    </w:p>
    <w:p w:rsidR="003F7E5B" w:rsidRPr="00CF64A2" w:rsidRDefault="003F7E5B" w:rsidP="00CF64A2">
      <w:pPr>
        <w:pStyle w:val="Akapitzlist"/>
        <w:numPr>
          <w:ilvl w:val="0"/>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Oprogramowanie serwerowe do rejestracji obrazu z kamer</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 xml:space="preserve">instalacja na serwerze z systemem Windows </w:t>
      </w:r>
      <w:proofErr w:type="spellStart"/>
      <w:r w:rsidRPr="00CF64A2">
        <w:rPr>
          <w:rFonts w:ascii="Cambria" w:eastAsia="Times New Roman" w:hAnsi="Cambria"/>
          <w:color w:val="000000" w:themeColor="text1"/>
          <w:sz w:val="20"/>
          <w:szCs w:val="20"/>
        </w:rPr>
        <w:t>server</w:t>
      </w:r>
      <w:proofErr w:type="spellEnd"/>
      <w:r w:rsidRPr="00CF64A2">
        <w:rPr>
          <w:rFonts w:ascii="Cambria" w:eastAsia="Times New Roman" w:hAnsi="Cambria"/>
          <w:color w:val="000000" w:themeColor="text1"/>
          <w:sz w:val="20"/>
          <w:szCs w:val="20"/>
        </w:rPr>
        <w:t xml:space="preserve"> 2012</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rejestracja i sterowanie kamerami wielu producentów w tym AXIS, BOSCH, HIKVISION, DAHUA</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licencja na min. 4 kamery</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zdalne zarządzanie – oprogramowanie klienckie na komputery z systemem Windows</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licencja na min. 4 komputery klienckie</w:t>
      </w:r>
    </w:p>
    <w:p w:rsidR="003F7E5B" w:rsidRPr="00CF64A2" w:rsidRDefault="003F7E5B" w:rsidP="00CF64A2">
      <w:pPr>
        <w:pStyle w:val="Akapitzlist"/>
        <w:numPr>
          <w:ilvl w:val="1"/>
          <w:numId w:val="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olor w:val="000000" w:themeColor="text1"/>
          <w:sz w:val="20"/>
          <w:szCs w:val="20"/>
        </w:rPr>
      </w:pPr>
      <w:r w:rsidRPr="00CF64A2">
        <w:rPr>
          <w:rFonts w:ascii="Cambria" w:eastAsia="Times New Roman" w:hAnsi="Cambria"/>
          <w:color w:val="000000" w:themeColor="text1"/>
          <w:sz w:val="20"/>
          <w:szCs w:val="20"/>
        </w:rPr>
        <w:t>oprogramowanie w języku polskim</w:t>
      </w:r>
    </w:p>
    <w:p w:rsidR="003F7E5B" w:rsidRPr="00CF64A2" w:rsidRDefault="003F7E5B" w:rsidP="00CF64A2">
      <w:pPr>
        <w:jc w:val="both"/>
        <w:rPr>
          <w:rFonts w:ascii="Cambria" w:hAnsi="Cambria"/>
          <w:sz w:val="20"/>
          <w:szCs w:val="20"/>
        </w:rPr>
      </w:pPr>
    </w:p>
    <w:p w:rsidR="003F7E5B" w:rsidRPr="00CF64A2" w:rsidRDefault="003F7E5B" w:rsidP="00CF64A2">
      <w:pPr>
        <w:jc w:val="both"/>
        <w:rPr>
          <w:rFonts w:ascii="Cambria" w:hAnsi="Cambria"/>
          <w:b/>
          <w:sz w:val="20"/>
          <w:szCs w:val="20"/>
        </w:rPr>
      </w:pPr>
      <w:r w:rsidRPr="00CF64A2">
        <w:rPr>
          <w:rFonts w:ascii="Cambria" w:hAnsi="Cambria"/>
          <w:b/>
          <w:sz w:val="20"/>
          <w:szCs w:val="20"/>
        </w:rPr>
        <w:t>II</w:t>
      </w:r>
      <w:r w:rsidR="00D66D84">
        <w:rPr>
          <w:rFonts w:ascii="Cambria" w:hAnsi="Cambria"/>
          <w:b/>
          <w:sz w:val="20"/>
          <w:szCs w:val="20"/>
        </w:rPr>
        <w:t>.</w:t>
      </w:r>
      <w:r w:rsidRPr="00CF64A2">
        <w:rPr>
          <w:rFonts w:ascii="Cambria" w:hAnsi="Cambria"/>
          <w:b/>
          <w:sz w:val="20"/>
          <w:szCs w:val="20"/>
        </w:rPr>
        <w:t xml:space="preserve"> Utrzymanie ciągłej sprawności systemu sterowania i transmisji obrazu ze stacji </w:t>
      </w:r>
      <w:proofErr w:type="spellStart"/>
      <w:r w:rsidRPr="00CF64A2">
        <w:rPr>
          <w:rFonts w:ascii="Cambria" w:hAnsi="Cambria"/>
          <w:b/>
          <w:sz w:val="20"/>
          <w:szCs w:val="20"/>
        </w:rPr>
        <w:t>wideoobserwacyjnych</w:t>
      </w:r>
      <w:proofErr w:type="spellEnd"/>
    </w:p>
    <w:p w:rsidR="003F7E5B" w:rsidRPr="00CF64A2" w:rsidRDefault="003F7E5B" w:rsidP="00CF64A2">
      <w:pPr>
        <w:jc w:val="both"/>
        <w:rPr>
          <w:rFonts w:ascii="Cambria" w:hAnsi="Cambria"/>
          <w:sz w:val="20"/>
          <w:szCs w:val="20"/>
        </w:rPr>
      </w:pPr>
    </w:p>
    <w:p w:rsidR="003F7E5B" w:rsidRPr="00CF64A2" w:rsidRDefault="003F7E5B" w:rsidP="00CF64A2">
      <w:pPr>
        <w:jc w:val="both"/>
        <w:rPr>
          <w:rFonts w:ascii="Cambria" w:hAnsi="Cambria"/>
          <w:sz w:val="20"/>
          <w:szCs w:val="20"/>
        </w:rPr>
      </w:pPr>
      <w:r w:rsidRPr="00CF64A2">
        <w:rPr>
          <w:rFonts w:ascii="Cambria" w:hAnsi="Cambria"/>
          <w:sz w:val="20"/>
          <w:szCs w:val="20"/>
        </w:rPr>
        <w:t xml:space="preserve">Zapewnienie ciągłej sprawności systemu sterowania oraz transmisji obrazu ze stacji </w:t>
      </w:r>
      <w:proofErr w:type="spellStart"/>
      <w:r w:rsidRPr="00CF64A2">
        <w:rPr>
          <w:rFonts w:ascii="Cambria" w:hAnsi="Cambria"/>
          <w:sz w:val="20"/>
          <w:szCs w:val="20"/>
        </w:rPr>
        <w:t>wideoobserwacyjnych</w:t>
      </w:r>
      <w:proofErr w:type="spellEnd"/>
      <w:r w:rsidR="00CF64A2">
        <w:rPr>
          <w:rFonts w:ascii="Cambria" w:hAnsi="Cambria"/>
          <w:sz w:val="20"/>
          <w:szCs w:val="20"/>
        </w:rPr>
        <w:br/>
      </w:r>
      <w:r w:rsidRPr="00CF64A2">
        <w:rPr>
          <w:rFonts w:ascii="Cambria" w:hAnsi="Cambria"/>
          <w:sz w:val="20"/>
          <w:szCs w:val="20"/>
        </w:rPr>
        <w:t xml:space="preserve"> i pośrednich zlokalizowanych na Cyplu Helskim, w porcie morskim w Helu, na wschodniej kierownicy ujścia Przekopu Wisły, „Foczej Łasze”, w Górkach Zachodnich do stacji odbiorczej w Stacji Morskiej IO UG im. prof. Krzysztofa Skóry w Helu w czasie od zawarcia umowy do 30 czerwca 2023 r. obejmujące.</w:t>
      </w:r>
    </w:p>
    <w:p w:rsidR="003F7E5B" w:rsidRPr="00CF64A2" w:rsidRDefault="003F7E5B" w:rsidP="00CF64A2">
      <w:pPr>
        <w:jc w:val="both"/>
        <w:rPr>
          <w:rFonts w:ascii="Cambria" w:hAnsi="Cambria"/>
          <w:sz w:val="20"/>
          <w:szCs w:val="20"/>
        </w:rPr>
      </w:pPr>
    </w:p>
    <w:p w:rsidR="003F7E5B" w:rsidRPr="00D66D84" w:rsidRDefault="003F7E5B" w:rsidP="00D66D84">
      <w:pPr>
        <w:pStyle w:val="Akapitzlist"/>
        <w:numPr>
          <w:ilvl w:val="0"/>
          <w:numId w:val="5"/>
        </w:numPr>
        <w:ind w:left="142" w:hanging="284"/>
        <w:jc w:val="both"/>
        <w:rPr>
          <w:rFonts w:ascii="Cambria" w:hAnsi="Cambria"/>
          <w:sz w:val="20"/>
          <w:szCs w:val="20"/>
        </w:rPr>
      </w:pPr>
      <w:r w:rsidRPr="00D66D84">
        <w:rPr>
          <w:rFonts w:ascii="Cambria" w:hAnsi="Cambria"/>
          <w:sz w:val="20"/>
          <w:szCs w:val="20"/>
        </w:rPr>
        <w:t>Zakres prac:</w:t>
      </w:r>
    </w:p>
    <w:p w:rsidR="003F7E5B" w:rsidRPr="00CF64A2" w:rsidRDefault="003F7E5B" w:rsidP="00D66D84">
      <w:pPr>
        <w:pStyle w:val="Akapitzlist"/>
        <w:numPr>
          <w:ilvl w:val="0"/>
          <w:numId w:val="46"/>
        </w:numPr>
        <w:tabs>
          <w:tab w:val="left" w:pos="284"/>
        </w:tabs>
        <w:ind w:left="284" w:hanging="284"/>
        <w:jc w:val="both"/>
        <w:rPr>
          <w:rFonts w:ascii="Cambria" w:eastAsia="Times New Roman" w:hAnsi="Cambria"/>
          <w:sz w:val="20"/>
          <w:szCs w:val="20"/>
        </w:rPr>
      </w:pPr>
      <w:r w:rsidRPr="00CF64A2">
        <w:rPr>
          <w:rFonts w:ascii="Cambria" w:eastAsia="Times New Roman" w:hAnsi="Cambria"/>
          <w:sz w:val="20"/>
          <w:szCs w:val="20"/>
        </w:rPr>
        <w:t xml:space="preserve">utrzymanie w sprawności technicznej urządzeń i systemów transmisji na wszystkich stacjach </w:t>
      </w:r>
      <w:proofErr w:type="spellStart"/>
      <w:r w:rsidRPr="00CF64A2">
        <w:rPr>
          <w:rFonts w:ascii="Cambria" w:eastAsia="Times New Roman" w:hAnsi="Cambria"/>
          <w:sz w:val="20"/>
          <w:szCs w:val="20"/>
        </w:rPr>
        <w:t>wideoobserwacyjnych</w:t>
      </w:r>
      <w:proofErr w:type="spellEnd"/>
      <w:r w:rsidRPr="00CF64A2">
        <w:rPr>
          <w:rFonts w:ascii="Cambria" w:eastAsia="Times New Roman" w:hAnsi="Cambria"/>
          <w:sz w:val="20"/>
          <w:szCs w:val="20"/>
        </w:rPr>
        <w:t>, pośrednich i punkcie odbiorczym</w:t>
      </w:r>
    </w:p>
    <w:p w:rsidR="003F7E5B" w:rsidRPr="00CF64A2" w:rsidRDefault="003F7E5B" w:rsidP="00D66D84">
      <w:pPr>
        <w:pStyle w:val="Akapitzlist"/>
        <w:numPr>
          <w:ilvl w:val="0"/>
          <w:numId w:val="46"/>
        </w:numPr>
        <w:tabs>
          <w:tab w:val="left" w:pos="284"/>
        </w:tabs>
        <w:ind w:left="284" w:hanging="295"/>
        <w:jc w:val="both"/>
        <w:rPr>
          <w:rFonts w:ascii="Cambria" w:eastAsia="Times New Roman" w:hAnsi="Cambria"/>
          <w:sz w:val="20"/>
          <w:szCs w:val="20"/>
        </w:rPr>
      </w:pPr>
      <w:r w:rsidRPr="00CF64A2">
        <w:rPr>
          <w:rFonts w:ascii="Cambria" w:eastAsia="Times New Roman" w:hAnsi="Cambria"/>
          <w:sz w:val="20"/>
          <w:szCs w:val="20"/>
        </w:rPr>
        <w:t>zapewnienie i utrzymanie łączności radiowej do sieci Internet:</w:t>
      </w:r>
    </w:p>
    <w:p w:rsidR="003F7E5B" w:rsidRPr="00CF64A2" w:rsidRDefault="003F7E5B" w:rsidP="00CF64A2">
      <w:pPr>
        <w:pStyle w:val="Akapitzlist"/>
        <w:tabs>
          <w:tab w:val="left" w:pos="284"/>
        </w:tabs>
        <w:ind w:left="284" w:hanging="295"/>
        <w:jc w:val="both"/>
        <w:rPr>
          <w:rFonts w:ascii="Cambria" w:eastAsia="Times New Roman" w:hAnsi="Cambria"/>
          <w:sz w:val="20"/>
          <w:szCs w:val="20"/>
        </w:rPr>
      </w:pPr>
      <w:r w:rsidRPr="00CF64A2">
        <w:rPr>
          <w:rFonts w:ascii="Cambria" w:eastAsia="Times New Roman" w:hAnsi="Cambria"/>
          <w:sz w:val="20"/>
          <w:szCs w:val="20"/>
        </w:rPr>
        <w:tab/>
        <w:t>- TASK w budynku NCŻ w Górkach Zachodnich,</w:t>
      </w:r>
    </w:p>
    <w:p w:rsidR="003F7E5B" w:rsidRPr="00CF64A2" w:rsidRDefault="003F7E5B" w:rsidP="00CF64A2">
      <w:pPr>
        <w:pStyle w:val="Akapitzlist"/>
        <w:tabs>
          <w:tab w:val="left" w:pos="284"/>
        </w:tabs>
        <w:ind w:left="284" w:hanging="295"/>
        <w:jc w:val="both"/>
        <w:rPr>
          <w:rFonts w:ascii="Cambria" w:eastAsia="Times New Roman" w:hAnsi="Cambria"/>
          <w:sz w:val="20"/>
          <w:szCs w:val="20"/>
        </w:rPr>
      </w:pPr>
      <w:r w:rsidRPr="00CF64A2">
        <w:rPr>
          <w:rFonts w:ascii="Cambria" w:eastAsia="Times New Roman" w:hAnsi="Cambria"/>
          <w:sz w:val="20"/>
          <w:szCs w:val="20"/>
        </w:rPr>
        <w:tab/>
        <w:t xml:space="preserve">- </w:t>
      </w:r>
      <w:proofErr w:type="spellStart"/>
      <w:r w:rsidRPr="00CF64A2">
        <w:rPr>
          <w:rFonts w:ascii="Cambria" w:eastAsia="Times New Roman" w:hAnsi="Cambria"/>
          <w:sz w:val="20"/>
          <w:szCs w:val="20"/>
        </w:rPr>
        <w:t>Spedia</w:t>
      </w:r>
      <w:proofErr w:type="spellEnd"/>
      <w:r w:rsidRPr="00CF64A2">
        <w:rPr>
          <w:rFonts w:ascii="Cambria" w:eastAsia="Times New Roman" w:hAnsi="Cambria"/>
          <w:sz w:val="20"/>
          <w:szCs w:val="20"/>
        </w:rPr>
        <w:t xml:space="preserve"> K.B. (operatora </w:t>
      </w:r>
      <w:proofErr w:type="spellStart"/>
      <w:r w:rsidRPr="00CF64A2">
        <w:rPr>
          <w:rFonts w:ascii="Cambria" w:eastAsia="Times New Roman" w:hAnsi="Cambria"/>
          <w:sz w:val="20"/>
          <w:szCs w:val="20"/>
        </w:rPr>
        <w:t>internetu</w:t>
      </w:r>
      <w:proofErr w:type="spellEnd"/>
      <w:r w:rsidRPr="00CF64A2">
        <w:rPr>
          <w:rFonts w:ascii="Cambria" w:eastAsia="Times New Roman" w:hAnsi="Cambria"/>
          <w:sz w:val="20"/>
          <w:szCs w:val="20"/>
        </w:rPr>
        <w:t>) w Helu</w:t>
      </w:r>
    </w:p>
    <w:p w:rsidR="003F7E5B" w:rsidRPr="00CF64A2" w:rsidRDefault="003F7E5B" w:rsidP="00CF64A2">
      <w:pPr>
        <w:pStyle w:val="Akapitzlist"/>
        <w:tabs>
          <w:tab w:val="left" w:pos="284"/>
        </w:tabs>
        <w:ind w:left="284" w:hanging="295"/>
        <w:jc w:val="both"/>
        <w:rPr>
          <w:rFonts w:ascii="Cambria" w:eastAsia="Times New Roman" w:hAnsi="Cambria"/>
          <w:sz w:val="20"/>
          <w:szCs w:val="20"/>
        </w:rPr>
      </w:pPr>
      <w:r w:rsidRPr="00CF64A2">
        <w:rPr>
          <w:rFonts w:ascii="Cambria" w:eastAsia="Times New Roman" w:hAnsi="Cambria"/>
          <w:sz w:val="20"/>
          <w:szCs w:val="20"/>
        </w:rPr>
        <w:tab/>
        <w:t>- Stacji Morskiej Instytutu Oceanografii Uniwersytetu Gdańskiego im Prof. Krzysztofa Skóry w Helu na potrzeby administrowania i obsługi kamer,</w:t>
      </w:r>
    </w:p>
    <w:p w:rsidR="003F7E5B" w:rsidRPr="00CF64A2" w:rsidRDefault="003F7E5B" w:rsidP="00D66D84">
      <w:pPr>
        <w:pStyle w:val="Akapitzlist"/>
        <w:numPr>
          <w:ilvl w:val="0"/>
          <w:numId w:val="46"/>
        </w:numPr>
        <w:tabs>
          <w:tab w:val="left" w:pos="284"/>
        </w:tabs>
        <w:ind w:left="284" w:hanging="295"/>
        <w:jc w:val="both"/>
        <w:rPr>
          <w:rFonts w:ascii="Cambria" w:eastAsia="Times New Roman" w:hAnsi="Cambria"/>
          <w:sz w:val="20"/>
          <w:szCs w:val="20"/>
        </w:rPr>
      </w:pPr>
      <w:r w:rsidRPr="00CF64A2">
        <w:rPr>
          <w:rFonts w:ascii="Cambria" w:eastAsia="Times New Roman" w:hAnsi="Cambria"/>
          <w:sz w:val="20"/>
          <w:szCs w:val="20"/>
        </w:rPr>
        <w:lastRenderedPageBreak/>
        <w:t xml:space="preserve">zapewnienie od wschodu do zachodu słońca ciągłego </w:t>
      </w:r>
      <w:proofErr w:type="spellStart"/>
      <w:r w:rsidRPr="00CF64A2">
        <w:rPr>
          <w:rFonts w:ascii="Cambria" w:eastAsia="Times New Roman" w:hAnsi="Cambria"/>
          <w:sz w:val="20"/>
          <w:szCs w:val="20"/>
        </w:rPr>
        <w:t>przesyłu</w:t>
      </w:r>
      <w:proofErr w:type="spellEnd"/>
      <w:r w:rsidRPr="00CF64A2">
        <w:rPr>
          <w:rFonts w:ascii="Cambria" w:eastAsia="Times New Roman" w:hAnsi="Cambria"/>
          <w:sz w:val="20"/>
          <w:szCs w:val="20"/>
        </w:rPr>
        <w:t xml:space="preserve"> danych i obrazu z kamer (minimum przez 70% czasu) do Stacji Morskiej IO UG w Helu,</w:t>
      </w:r>
    </w:p>
    <w:p w:rsidR="003F7E5B" w:rsidRPr="00CF64A2" w:rsidRDefault="003F7E5B" w:rsidP="00D66D84">
      <w:pPr>
        <w:pStyle w:val="Akapitzlist"/>
        <w:numPr>
          <w:ilvl w:val="0"/>
          <w:numId w:val="46"/>
        </w:numPr>
        <w:tabs>
          <w:tab w:val="left" w:pos="284"/>
        </w:tabs>
        <w:ind w:left="284" w:hanging="295"/>
        <w:jc w:val="both"/>
        <w:rPr>
          <w:rFonts w:ascii="Cambria" w:eastAsia="Times New Roman" w:hAnsi="Cambria"/>
          <w:sz w:val="20"/>
          <w:szCs w:val="20"/>
        </w:rPr>
      </w:pPr>
      <w:r w:rsidRPr="00CF64A2">
        <w:rPr>
          <w:rFonts w:ascii="Cambria" w:eastAsia="Times New Roman" w:hAnsi="Cambria"/>
          <w:sz w:val="20"/>
          <w:szCs w:val="20"/>
        </w:rPr>
        <w:t>wykonywanie napraw bieżących oraz awaryjnych zgłaszanych przez przedstawiciela zamawiającego,</w:t>
      </w:r>
    </w:p>
    <w:p w:rsidR="003F7E5B" w:rsidRPr="00CF64A2" w:rsidRDefault="003F7E5B" w:rsidP="00D66D84">
      <w:pPr>
        <w:pStyle w:val="Akapitzlist"/>
        <w:numPr>
          <w:ilvl w:val="0"/>
          <w:numId w:val="46"/>
        </w:numPr>
        <w:tabs>
          <w:tab w:val="left" w:pos="284"/>
        </w:tabs>
        <w:ind w:left="284" w:hanging="295"/>
        <w:jc w:val="both"/>
        <w:rPr>
          <w:rFonts w:ascii="Cambria" w:eastAsia="Times New Roman" w:hAnsi="Cambria"/>
          <w:sz w:val="20"/>
          <w:szCs w:val="20"/>
        </w:rPr>
      </w:pPr>
      <w:r w:rsidRPr="00CF64A2">
        <w:rPr>
          <w:rFonts w:ascii="Cambria" w:eastAsia="Times New Roman" w:hAnsi="Cambria"/>
          <w:sz w:val="20"/>
          <w:szCs w:val="20"/>
        </w:rPr>
        <w:t xml:space="preserve">utrzymanie w stałej czystości osłon i wizjerów kamer, </w:t>
      </w:r>
    </w:p>
    <w:p w:rsidR="003F7E5B" w:rsidRPr="00CF64A2" w:rsidRDefault="003F7E5B" w:rsidP="00D66D84">
      <w:pPr>
        <w:pStyle w:val="Akapitzlist"/>
        <w:numPr>
          <w:ilvl w:val="0"/>
          <w:numId w:val="46"/>
        </w:numPr>
        <w:tabs>
          <w:tab w:val="left" w:pos="284"/>
        </w:tabs>
        <w:ind w:left="284" w:hanging="295"/>
        <w:jc w:val="both"/>
        <w:rPr>
          <w:rFonts w:ascii="Cambria" w:eastAsia="Times New Roman" w:hAnsi="Cambria"/>
          <w:sz w:val="20"/>
          <w:szCs w:val="20"/>
        </w:rPr>
      </w:pPr>
      <w:r w:rsidRPr="00CF64A2">
        <w:rPr>
          <w:rFonts w:ascii="Cambria" w:eastAsia="Times New Roman" w:hAnsi="Cambria"/>
          <w:sz w:val="20"/>
          <w:szCs w:val="20"/>
        </w:rPr>
        <w:t>przeprowadzanie wizyt serwisowych (nie rzadziej niż jedna w miesiącu) w celu kontroli urządzeń i pełnego naładowania akumulatorów</w:t>
      </w:r>
    </w:p>
    <w:p w:rsidR="003F7E5B" w:rsidRPr="00CF64A2" w:rsidRDefault="003F7E5B" w:rsidP="00D66D84">
      <w:pPr>
        <w:pStyle w:val="Akapitzlist"/>
        <w:numPr>
          <w:ilvl w:val="0"/>
          <w:numId w:val="46"/>
        </w:numPr>
        <w:tabs>
          <w:tab w:val="left" w:pos="284"/>
        </w:tabs>
        <w:ind w:left="284" w:hanging="295"/>
        <w:jc w:val="both"/>
        <w:rPr>
          <w:rFonts w:ascii="Cambria" w:eastAsia="Times New Roman" w:hAnsi="Cambria"/>
          <w:sz w:val="20"/>
          <w:szCs w:val="20"/>
        </w:rPr>
      </w:pPr>
      <w:r w:rsidRPr="00CF64A2">
        <w:rPr>
          <w:rFonts w:ascii="Cambria" w:eastAsia="Times New Roman" w:hAnsi="Cambria"/>
          <w:sz w:val="20"/>
          <w:szCs w:val="20"/>
        </w:rPr>
        <w:t xml:space="preserve">dokonywanie napraw i wymiany uszkodzonych elementów i urządzeń zamontowanych na poszczególnych punktach,  </w:t>
      </w:r>
    </w:p>
    <w:p w:rsidR="003F7E5B" w:rsidRPr="00CF64A2" w:rsidRDefault="003F7E5B" w:rsidP="00D66D84">
      <w:pPr>
        <w:pStyle w:val="Akapitzlist"/>
        <w:numPr>
          <w:ilvl w:val="0"/>
          <w:numId w:val="46"/>
        </w:numPr>
        <w:tabs>
          <w:tab w:val="left" w:pos="284"/>
        </w:tabs>
        <w:ind w:left="284" w:hanging="295"/>
        <w:jc w:val="both"/>
        <w:rPr>
          <w:rFonts w:ascii="Cambria" w:eastAsia="Times New Roman" w:hAnsi="Cambria"/>
          <w:sz w:val="20"/>
          <w:szCs w:val="20"/>
        </w:rPr>
      </w:pPr>
      <w:r w:rsidRPr="00CF64A2">
        <w:rPr>
          <w:rFonts w:ascii="Cambria" w:eastAsia="Times New Roman" w:hAnsi="Cambria"/>
          <w:sz w:val="20"/>
          <w:szCs w:val="20"/>
        </w:rPr>
        <w:t xml:space="preserve">w przypadku zmian kształtu piaszczystej łachy, przeniesienie stacji </w:t>
      </w:r>
      <w:proofErr w:type="spellStart"/>
      <w:r w:rsidRPr="00CF64A2">
        <w:rPr>
          <w:rFonts w:ascii="Cambria" w:eastAsia="Times New Roman" w:hAnsi="Cambria"/>
          <w:sz w:val="20"/>
          <w:szCs w:val="20"/>
        </w:rPr>
        <w:t>wideoobserwacyjnej</w:t>
      </w:r>
      <w:proofErr w:type="spellEnd"/>
      <w:r w:rsidRPr="00CF64A2">
        <w:rPr>
          <w:rFonts w:ascii="Cambria" w:eastAsia="Times New Roman" w:hAnsi="Cambria"/>
          <w:sz w:val="20"/>
          <w:szCs w:val="20"/>
        </w:rPr>
        <w:t xml:space="preserve"> „Focza Łacha” </w:t>
      </w:r>
      <w:r w:rsidR="00CF64A2">
        <w:rPr>
          <w:rFonts w:ascii="Cambria" w:eastAsia="Times New Roman" w:hAnsi="Cambria"/>
          <w:sz w:val="20"/>
          <w:szCs w:val="20"/>
        </w:rPr>
        <w:br/>
      </w:r>
      <w:r w:rsidRPr="00CF64A2">
        <w:rPr>
          <w:rFonts w:ascii="Cambria" w:eastAsia="Times New Roman" w:hAnsi="Cambria"/>
          <w:sz w:val="20"/>
          <w:szCs w:val="20"/>
        </w:rPr>
        <w:t>w wyznaczone miejsce.</w:t>
      </w:r>
    </w:p>
    <w:p w:rsidR="003F7E5B" w:rsidRDefault="003F7E5B" w:rsidP="00CF64A2">
      <w:pPr>
        <w:pStyle w:val="Akapitzlist"/>
        <w:tabs>
          <w:tab w:val="left" w:pos="284"/>
        </w:tabs>
        <w:ind w:left="0"/>
        <w:jc w:val="both"/>
        <w:rPr>
          <w:rFonts w:ascii="Cambria" w:eastAsia="Times New Roman" w:hAnsi="Cambria"/>
          <w:sz w:val="20"/>
          <w:szCs w:val="20"/>
        </w:rPr>
      </w:pPr>
    </w:p>
    <w:p w:rsidR="00CF64A2" w:rsidRDefault="00CF64A2" w:rsidP="00CF64A2">
      <w:pPr>
        <w:pStyle w:val="Akapitzlist"/>
        <w:tabs>
          <w:tab w:val="left" w:pos="284"/>
        </w:tabs>
        <w:ind w:left="0"/>
        <w:jc w:val="both"/>
        <w:rPr>
          <w:rFonts w:ascii="Cambria" w:eastAsia="Times New Roman" w:hAnsi="Cambria"/>
          <w:sz w:val="20"/>
          <w:szCs w:val="20"/>
        </w:rPr>
      </w:pPr>
    </w:p>
    <w:p w:rsidR="00D006FA" w:rsidRPr="00CF64A2" w:rsidRDefault="00D006FA" w:rsidP="00CF64A2">
      <w:pPr>
        <w:pStyle w:val="Akapitzlist"/>
        <w:tabs>
          <w:tab w:val="left" w:pos="284"/>
        </w:tabs>
        <w:ind w:left="0"/>
        <w:jc w:val="both"/>
        <w:rPr>
          <w:rFonts w:ascii="Cambria" w:eastAsia="Times New Roman" w:hAnsi="Cambria"/>
          <w:sz w:val="20"/>
          <w:szCs w:val="20"/>
        </w:rPr>
      </w:pPr>
    </w:p>
    <w:p w:rsidR="003F7E5B" w:rsidRPr="00CF64A2" w:rsidRDefault="0084591A" w:rsidP="00CF64A2">
      <w:pPr>
        <w:jc w:val="both"/>
        <w:rPr>
          <w:rFonts w:ascii="Cambria" w:hAnsi="Cambria"/>
          <w:b/>
          <w:sz w:val="20"/>
          <w:szCs w:val="20"/>
        </w:rPr>
      </w:pPr>
      <w:r>
        <w:rPr>
          <w:rFonts w:ascii="Cambria" w:hAnsi="Cambria"/>
          <w:b/>
          <w:sz w:val="20"/>
          <w:szCs w:val="20"/>
        </w:rPr>
        <w:t>2</w:t>
      </w:r>
      <w:r w:rsidR="003F7E5B" w:rsidRPr="00CF64A2">
        <w:rPr>
          <w:rFonts w:ascii="Cambria" w:hAnsi="Cambria"/>
          <w:b/>
          <w:sz w:val="20"/>
          <w:szCs w:val="20"/>
        </w:rPr>
        <w:t>. Wykaz sprzętu istniejących wież obserwacyjnych wraz z ich lokalizacjami</w:t>
      </w:r>
    </w:p>
    <w:p w:rsidR="003F7E5B" w:rsidRPr="00CF64A2" w:rsidRDefault="003F7E5B" w:rsidP="00CF64A2">
      <w:pPr>
        <w:jc w:val="both"/>
        <w:rPr>
          <w:rFonts w:ascii="Cambria" w:hAnsi="Cambria"/>
          <w:b/>
          <w:sz w:val="20"/>
          <w:szCs w:val="20"/>
        </w:rPr>
      </w:pPr>
    </w:p>
    <w:p w:rsidR="003F7E5B" w:rsidRPr="00CF64A2" w:rsidRDefault="003F7E5B" w:rsidP="00CF64A2">
      <w:pPr>
        <w:rPr>
          <w:rFonts w:ascii="Cambria" w:hAnsi="Cambria"/>
          <w:sz w:val="20"/>
          <w:szCs w:val="20"/>
        </w:rPr>
      </w:pPr>
      <w:r w:rsidRPr="00CF64A2">
        <w:rPr>
          <w:rFonts w:ascii="Cambria" w:hAnsi="Cambria"/>
          <w:sz w:val="20"/>
          <w:szCs w:val="20"/>
        </w:rPr>
        <w:t>I Cypel Helski – wieża zlokalizowana jest na końcu cypla helskiego (ok 100m od linii brzegowej</w:t>
      </w:r>
      <w:r w:rsidR="00630E5E">
        <w:rPr>
          <w:rFonts w:ascii="Cambria" w:hAnsi="Cambria"/>
          <w:sz w:val="20"/>
          <w:szCs w:val="20"/>
        </w:rPr>
        <w:t>)</w:t>
      </w:r>
    </w:p>
    <w:p w:rsidR="003F7E5B" w:rsidRPr="00CF64A2" w:rsidRDefault="003F7E5B" w:rsidP="00CF64A2">
      <w:pPr>
        <w:rPr>
          <w:rFonts w:ascii="Cambria" w:hAnsi="Cambria"/>
          <w:sz w:val="20"/>
          <w:szCs w:val="20"/>
        </w:rPr>
      </w:pP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8 x Akumulator 12V 100 Ah </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Hybrydowy regulator zasilania 24V/600W</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Kamera </w:t>
      </w:r>
      <w:proofErr w:type="spellStart"/>
      <w:r w:rsidRPr="00CF64A2">
        <w:rPr>
          <w:rFonts w:ascii="Cambria" w:eastAsia="Times New Roman" w:hAnsi="Cambria"/>
          <w:sz w:val="20"/>
          <w:szCs w:val="20"/>
        </w:rPr>
        <w:t>Axis</w:t>
      </w:r>
      <w:proofErr w:type="spellEnd"/>
      <w:r w:rsidRPr="00CF64A2">
        <w:rPr>
          <w:rFonts w:ascii="Cambria" w:eastAsia="Times New Roman" w:hAnsi="Cambria"/>
          <w:sz w:val="20"/>
          <w:szCs w:val="20"/>
        </w:rPr>
        <w:t xml:space="preserve"> P5414-E </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Konstrukcja stalowa masztu </w:t>
      </w:r>
    </w:p>
    <w:p w:rsidR="003F7E5B" w:rsidRPr="00CF64A2" w:rsidRDefault="003F7E5B" w:rsidP="00CF64A2">
      <w:pPr>
        <w:pStyle w:val="Akapitzlist"/>
        <w:numPr>
          <w:ilvl w:val="0"/>
          <w:numId w:val="24"/>
        </w:numPr>
        <w:spacing w:after="200"/>
        <w:jc w:val="both"/>
        <w:rPr>
          <w:rFonts w:ascii="Cambria" w:hAnsi="Cambria"/>
          <w:sz w:val="20"/>
          <w:szCs w:val="20"/>
        </w:rPr>
      </w:pPr>
      <w:r w:rsidRPr="00CF64A2">
        <w:rPr>
          <w:rFonts w:ascii="Cambria" w:eastAsia="Times New Roman" w:hAnsi="Cambria"/>
          <w:sz w:val="20"/>
          <w:szCs w:val="20"/>
        </w:rPr>
        <w:t xml:space="preserve">Antena </w:t>
      </w:r>
      <w:r w:rsidRPr="00CF64A2">
        <w:rPr>
          <w:rFonts w:ascii="Cambria" w:hAnsi="Cambria"/>
          <w:color w:val="000000" w:themeColor="text1"/>
          <w:sz w:val="20"/>
          <w:szCs w:val="20"/>
        </w:rPr>
        <w:t>PBE-5AC-ISO-Gen2</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Moduł </w:t>
      </w:r>
      <w:proofErr w:type="spellStart"/>
      <w:r w:rsidRPr="00CF64A2">
        <w:rPr>
          <w:rFonts w:ascii="Cambria" w:eastAsia="Times New Roman" w:hAnsi="Cambria"/>
          <w:sz w:val="20"/>
          <w:szCs w:val="20"/>
        </w:rPr>
        <w:t>Lan</w:t>
      </w:r>
      <w:proofErr w:type="spellEnd"/>
      <w:r w:rsidRPr="00CF64A2">
        <w:rPr>
          <w:rFonts w:ascii="Cambria" w:eastAsia="Times New Roman" w:hAnsi="Cambria"/>
          <w:sz w:val="20"/>
          <w:szCs w:val="20"/>
        </w:rPr>
        <w:t xml:space="preserve"> Kontroler </w:t>
      </w:r>
      <w:proofErr w:type="spellStart"/>
      <w:r w:rsidRPr="00CF64A2">
        <w:rPr>
          <w:rFonts w:ascii="Cambria" w:eastAsia="Times New Roman" w:hAnsi="Cambria"/>
          <w:sz w:val="20"/>
          <w:szCs w:val="20"/>
        </w:rPr>
        <w:t>Timy</w:t>
      </w:r>
      <w:proofErr w:type="spellEnd"/>
      <w:r w:rsidRPr="00CF64A2">
        <w:rPr>
          <w:rFonts w:ascii="Cambria" w:eastAsia="Times New Roman" w:hAnsi="Cambria"/>
          <w:sz w:val="20"/>
          <w:szCs w:val="20"/>
        </w:rPr>
        <w:t xml:space="preserve"> Control </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Zestaw przekaźników </w:t>
      </w:r>
      <w:proofErr w:type="spellStart"/>
      <w:r w:rsidRPr="00CF64A2">
        <w:rPr>
          <w:rFonts w:ascii="Cambria" w:eastAsia="Times New Roman" w:hAnsi="Cambria"/>
          <w:sz w:val="20"/>
          <w:szCs w:val="20"/>
        </w:rPr>
        <w:t>Tinycontrol</w:t>
      </w:r>
      <w:proofErr w:type="spellEnd"/>
      <w:r w:rsidRPr="00CF64A2">
        <w:rPr>
          <w:rFonts w:ascii="Cambria" w:eastAsia="Times New Roman" w:hAnsi="Cambria"/>
          <w:sz w:val="20"/>
          <w:szCs w:val="20"/>
        </w:rPr>
        <w:t xml:space="preserve">  </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2 x Panel Solarny IBC </w:t>
      </w:r>
      <w:proofErr w:type="spellStart"/>
      <w:r w:rsidRPr="00CF64A2">
        <w:rPr>
          <w:rFonts w:ascii="Cambria" w:eastAsia="Times New Roman" w:hAnsi="Cambria"/>
          <w:sz w:val="20"/>
          <w:szCs w:val="20"/>
        </w:rPr>
        <w:t>Solosol</w:t>
      </w:r>
      <w:proofErr w:type="spellEnd"/>
      <w:r w:rsidRPr="00CF64A2">
        <w:rPr>
          <w:rFonts w:ascii="Cambria" w:eastAsia="Times New Roman" w:hAnsi="Cambria"/>
          <w:sz w:val="20"/>
          <w:szCs w:val="20"/>
        </w:rPr>
        <w:t xml:space="preserve"> 150 CS (z Mikoszewa)</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Skrzynka rozdzielni Emiter </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Wiatrak 24V/600W </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Wyłącznik </w:t>
      </w:r>
      <w:proofErr w:type="spellStart"/>
      <w:r w:rsidRPr="00CF64A2">
        <w:rPr>
          <w:rFonts w:ascii="Cambria" w:eastAsia="Times New Roman" w:hAnsi="Cambria"/>
          <w:sz w:val="20"/>
          <w:szCs w:val="20"/>
        </w:rPr>
        <w:t>CDi</w:t>
      </w:r>
      <w:proofErr w:type="spellEnd"/>
      <w:r w:rsidRPr="00CF64A2">
        <w:rPr>
          <w:rFonts w:ascii="Cambria" w:eastAsia="Times New Roman" w:hAnsi="Cambria"/>
          <w:sz w:val="20"/>
          <w:szCs w:val="20"/>
        </w:rPr>
        <w:t xml:space="preserve"> 6A </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Wyłącznik  CDi10A </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Wyłącznik rezerwowy  </w:t>
      </w:r>
      <w:proofErr w:type="spellStart"/>
      <w:r w:rsidRPr="00CF64A2">
        <w:rPr>
          <w:rFonts w:ascii="Cambria" w:eastAsia="Times New Roman" w:hAnsi="Cambria"/>
          <w:sz w:val="20"/>
          <w:szCs w:val="20"/>
        </w:rPr>
        <w:t>CDi</w:t>
      </w:r>
      <w:proofErr w:type="spellEnd"/>
      <w:r w:rsidRPr="00CF64A2">
        <w:rPr>
          <w:rFonts w:ascii="Cambria" w:eastAsia="Times New Roman" w:hAnsi="Cambria"/>
          <w:sz w:val="20"/>
          <w:szCs w:val="20"/>
        </w:rPr>
        <w:t xml:space="preserve"> 60A </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Zabezpieczenie antyprzepięciowe RP-DC24 </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Zaciski kablowe </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Zasilacz pasywny </w:t>
      </w:r>
      <w:proofErr w:type="spellStart"/>
      <w:r w:rsidRPr="00CF64A2">
        <w:rPr>
          <w:rFonts w:ascii="Cambria" w:eastAsia="Times New Roman" w:hAnsi="Cambria"/>
          <w:sz w:val="20"/>
          <w:szCs w:val="20"/>
        </w:rPr>
        <w:t>PoE</w:t>
      </w:r>
      <w:proofErr w:type="spellEnd"/>
      <w:r w:rsidRPr="00CF64A2">
        <w:rPr>
          <w:rFonts w:ascii="Cambria" w:eastAsia="Times New Roman" w:hAnsi="Cambria"/>
          <w:sz w:val="20"/>
          <w:szCs w:val="20"/>
        </w:rPr>
        <w:t xml:space="preserve"> </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Zestaw okablowania</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Wysięgnik kamery</w:t>
      </w:r>
    </w:p>
    <w:p w:rsidR="003F7E5B" w:rsidRPr="00CF64A2" w:rsidRDefault="003F7E5B" w:rsidP="00CF64A2">
      <w:pPr>
        <w:pStyle w:val="Akapitzlist"/>
        <w:numPr>
          <w:ilvl w:val="0"/>
          <w:numId w:val="24"/>
        </w:numPr>
        <w:spacing w:after="200"/>
        <w:ind w:left="714" w:hanging="357"/>
        <w:rPr>
          <w:rFonts w:ascii="Cambria" w:hAnsi="Cambria"/>
          <w:sz w:val="20"/>
          <w:szCs w:val="20"/>
        </w:rPr>
      </w:pPr>
      <w:r w:rsidRPr="00CF64A2">
        <w:rPr>
          <w:rFonts w:ascii="Cambria" w:eastAsia="Times New Roman" w:hAnsi="Cambria"/>
          <w:sz w:val="20"/>
          <w:szCs w:val="20"/>
        </w:rPr>
        <w:t xml:space="preserve">Router </w:t>
      </w:r>
      <w:proofErr w:type="spellStart"/>
      <w:r w:rsidRPr="00CF64A2">
        <w:rPr>
          <w:rFonts w:ascii="Cambria" w:eastAsia="Times New Roman" w:hAnsi="Cambria"/>
          <w:sz w:val="20"/>
          <w:szCs w:val="20"/>
        </w:rPr>
        <w:t>Mikrotik</w:t>
      </w:r>
      <w:proofErr w:type="spellEnd"/>
      <w:r w:rsidRPr="00CF64A2">
        <w:rPr>
          <w:rFonts w:ascii="Cambria" w:eastAsia="Times New Roman" w:hAnsi="Cambria"/>
          <w:sz w:val="20"/>
          <w:szCs w:val="20"/>
        </w:rPr>
        <w:t xml:space="preserve"> RB951G-2HnD</w:t>
      </w:r>
    </w:p>
    <w:p w:rsidR="003F7E5B" w:rsidRPr="00CF64A2" w:rsidRDefault="003F7E5B" w:rsidP="00CF64A2">
      <w:pPr>
        <w:rPr>
          <w:rFonts w:ascii="Cambria" w:hAnsi="Cambria"/>
          <w:sz w:val="20"/>
          <w:szCs w:val="20"/>
        </w:rPr>
      </w:pPr>
      <w:r w:rsidRPr="00CF64A2">
        <w:rPr>
          <w:rFonts w:ascii="Cambria" w:hAnsi="Cambria"/>
          <w:sz w:val="20"/>
          <w:szCs w:val="20"/>
        </w:rPr>
        <w:t>II Port Hel – stacja przekaźnikowa zlokalizowana jest na czerwonej główce portu morskiego w Helu</w:t>
      </w:r>
    </w:p>
    <w:p w:rsidR="003F7E5B" w:rsidRPr="00CF64A2" w:rsidRDefault="003F7E5B" w:rsidP="00CF64A2">
      <w:pPr>
        <w:rPr>
          <w:rFonts w:ascii="Cambria" w:hAnsi="Cambria"/>
          <w:sz w:val="20"/>
          <w:szCs w:val="20"/>
        </w:rPr>
      </w:pP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 xml:space="preserve">Router </w:t>
      </w:r>
      <w:proofErr w:type="spellStart"/>
      <w:r w:rsidRPr="00CF64A2">
        <w:rPr>
          <w:rFonts w:ascii="Cambria" w:hAnsi="Cambria"/>
          <w:sz w:val="20"/>
          <w:szCs w:val="20"/>
        </w:rPr>
        <w:t>Mikrotik</w:t>
      </w:r>
      <w:proofErr w:type="spellEnd"/>
      <w:r w:rsidRPr="00CF64A2">
        <w:rPr>
          <w:rFonts w:ascii="Cambria" w:hAnsi="Cambria"/>
          <w:sz w:val="20"/>
          <w:szCs w:val="20"/>
        </w:rPr>
        <w:t xml:space="preserve"> RB951G-2HnD</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Maszt anteny</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eastAsia="Times New Roman" w:hAnsi="Cambria"/>
          <w:sz w:val="20"/>
          <w:szCs w:val="20"/>
        </w:rPr>
        <w:t xml:space="preserve">Antena </w:t>
      </w:r>
      <w:r w:rsidRPr="00CF64A2">
        <w:rPr>
          <w:rFonts w:ascii="Cambria" w:hAnsi="Cambria"/>
          <w:color w:val="000000" w:themeColor="text1"/>
          <w:sz w:val="20"/>
          <w:szCs w:val="20"/>
        </w:rPr>
        <w:t>PBE-5AC-ISO-Gen2</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Konwerter światłowodowy nadawczy 10/100/1000-SM-1310</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Konwerter światłowodowy odbiorczy 10/100/1000-SM-1550</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Szafka hermetyczna</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Listwa zasilająca</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Wyłącznik nadprądowy B6</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Zabezpieczenie przeciwprzepięciowe SM30-B+C</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Gniazdo zasilające 230V-E35</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lastRenderedPageBreak/>
        <w:t>Zabezpieczenie nadprądowe B16</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Licznik jednofazowy OR-WE-501</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Przełącznica światłowodowa 4xSCsx-SM</w:t>
      </w:r>
    </w:p>
    <w:p w:rsidR="003F7E5B" w:rsidRPr="00CF64A2" w:rsidRDefault="003F7E5B" w:rsidP="00CF64A2">
      <w:pPr>
        <w:pStyle w:val="Akapitzlist"/>
        <w:numPr>
          <w:ilvl w:val="0"/>
          <w:numId w:val="27"/>
        </w:numPr>
        <w:spacing w:after="200"/>
        <w:rPr>
          <w:rFonts w:ascii="Cambria" w:hAnsi="Cambria"/>
          <w:sz w:val="20"/>
          <w:szCs w:val="20"/>
        </w:rPr>
      </w:pPr>
      <w:proofErr w:type="spellStart"/>
      <w:r w:rsidRPr="00CF64A2">
        <w:rPr>
          <w:rFonts w:ascii="Cambria" w:hAnsi="Cambria"/>
          <w:sz w:val="20"/>
          <w:szCs w:val="20"/>
        </w:rPr>
        <w:t>Patchcord</w:t>
      </w:r>
      <w:proofErr w:type="spellEnd"/>
      <w:r w:rsidRPr="00CF64A2">
        <w:rPr>
          <w:rFonts w:ascii="Cambria" w:hAnsi="Cambria"/>
          <w:sz w:val="20"/>
          <w:szCs w:val="20"/>
        </w:rPr>
        <w:t xml:space="preserve"> światłowodowy ST/SC-SMsx-0,5m</w:t>
      </w:r>
    </w:p>
    <w:p w:rsidR="003F7E5B" w:rsidRPr="00CF64A2" w:rsidRDefault="003F7E5B" w:rsidP="00CF64A2">
      <w:pPr>
        <w:pStyle w:val="Akapitzlist"/>
        <w:numPr>
          <w:ilvl w:val="0"/>
          <w:numId w:val="27"/>
        </w:numPr>
        <w:spacing w:after="200"/>
        <w:rPr>
          <w:rFonts w:ascii="Cambria" w:hAnsi="Cambria"/>
          <w:sz w:val="20"/>
          <w:szCs w:val="20"/>
        </w:rPr>
      </w:pPr>
      <w:proofErr w:type="spellStart"/>
      <w:r w:rsidRPr="00CF64A2">
        <w:rPr>
          <w:rFonts w:ascii="Cambria" w:hAnsi="Cambria"/>
          <w:sz w:val="20"/>
          <w:szCs w:val="20"/>
        </w:rPr>
        <w:t>Patchcord</w:t>
      </w:r>
      <w:proofErr w:type="spellEnd"/>
      <w:r w:rsidRPr="00CF64A2">
        <w:rPr>
          <w:rFonts w:ascii="Cambria" w:hAnsi="Cambria"/>
          <w:sz w:val="20"/>
          <w:szCs w:val="20"/>
        </w:rPr>
        <w:t xml:space="preserve"> światłowodowy ST/SC-SMsx-1m</w:t>
      </w:r>
    </w:p>
    <w:p w:rsidR="003F7E5B" w:rsidRPr="00CF64A2" w:rsidRDefault="003F7E5B" w:rsidP="00CF64A2">
      <w:pPr>
        <w:pStyle w:val="Akapitzlist"/>
        <w:numPr>
          <w:ilvl w:val="0"/>
          <w:numId w:val="27"/>
        </w:numPr>
        <w:spacing w:after="200"/>
        <w:rPr>
          <w:rFonts w:ascii="Cambria" w:hAnsi="Cambria"/>
          <w:sz w:val="20"/>
          <w:szCs w:val="20"/>
        </w:rPr>
      </w:pPr>
      <w:proofErr w:type="spellStart"/>
      <w:r w:rsidRPr="00CF64A2">
        <w:rPr>
          <w:rFonts w:ascii="Cambria" w:hAnsi="Cambria"/>
          <w:sz w:val="20"/>
          <w:szCs w:val="20"/>
        </w:rPr>
        <w:t>Patchcord</w:t>
      </w:r>
      <w:proofErr w:type="spellEnd"/>
      <w:r w:rsidRPr="00CF64A2">
        <w:rPr>
          <w:rFonts w:ascii="Cambria" w:hAnsi="Cambria"/>
          <w:sz w:val="20"/>
          <w:szCs w:val="20"/>
        </w:rPr>
        <w:t xml:space="preserve"> miedziany</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Kabel światłowodowy 4J-9/125</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 xml:space="preserve">Kabel zasilający </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Kabel FTP kat6-UV zakończenia RJ45</w:t>
      </w:r>
    </w:p>
    <w:p w:rsidR="003F7E5B" w:rsidRPr="00CF64A2" w:rsidRDefault="003F7E5B" w:rsidP="00CF64A2">
      <w:pPr>
        <w:pStyle w:val="Akapitzlist"/>
        <w:numPr>
          <w:ilvl w:val="0"/>
          <w:numId w:val="27"/>
        </w:numPr>
        <w:spacing w:after="200"/>
        <w:rPr>
          <w:rFonts w:ascii="Cambria" w:hAnsi="Cambria"/>
          <w:sz w:val="20"/>
          <w:szCs w:val="20"/>
        </w:rPr>
      </w:pPr>
      <w:r w:rsidRPr="00CF64A2">
        <w:rPr>
          <w:rFonts w:ascii="Cambria" w:hAnsi="Cambria"/>
          <w:sz w:val="20"/>
          <w:szCs w:val="20"/>
        </w:rPr>
        <w:t>Złącza ZG-10</w:t>
      </w:r>
    </w:p>
    <w:p w:rsidR="003F7E5B" w:rsidRPr="00CF64A2" w:rsidRDefault="003F7E5B" w:rsidP="00CF64A2">
      <w:pPr>
        <w:ind w:left="284" w:hanging="284"/>
        <w:rPr>
          <w:rFonts w:ascii="Cambria" w:hAnsi="Cambria"/>
          <w:sz w:val="20"/>
          <w:szCs w:val="20"/>
        </w:rPr>
      </w:pPr>
      <w:r w:rsidRPr="00CF64A2">
        <w:rPr>
          <w:rFonts w:ascii="Cambria" w:hAnsi="Cambria"/>
          <w:sz w:val="20"/>
          <w:szCs w:val="20"/>
        </w:rPr>
        <w:t>III Mikoszewo – Wieża obserwacyjna zlokalizowana jest na wschodniej kierownicy ujścia Przekopu Wisły (ok 150m od końca główki). Możliwy dostęp lądowy jednak jest on utrudniony ze względu na brak możliwości dotarcia samochodem pod samą wieżę (teren rezerwatu, samochód należy pozostawić 2km od wieży). Dostęp drogą wodną, przy zachowaniu szczególnej ostrożności.</w:t>
      </w:r>
    </w:p>
    <w:p w:rsidR="003F7E5B" w:rsidRPr="00CF64A2" w:rsidRDefault="003F7E5B" w:rsidP="00CF64A2">
      <w:pPr>
        <w:rPr>
          <w:rFonts w:ascii="Cambria" w:hAnsi="Cambria"/>
          <w:sz w:val="20"/>
          <w:szCs w:val="20"/>
        </w:rPr>
      </w:pP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6 x Akumulator </w:t>
      </w:r>
      <w:proofErr w:type="spellStart"/>
      <w:r w:rsidRPr="00CF64A2">
        <w:rPr>
          <w:rFonts w:ascii="Cambria" w:eastAsia="Times New Roman" w:hAnsi="Cambria"/>
          <w:sz w:val="20"/>
          <w:szCs w:val="20"/>
        </w:rPr>
        <w:t>Marathon</w:t>
      </w:r>
      <w:proofErr w:type="spellEnd"/>
      <w:r w:rsidRPr="00CF64A2">
        <w:rPr>
          <w:rFonts w:ascii="Cambria" w:eastAsia="Times New Roman" w:hAnsi="Cambria"/>
          <w:sz w:val="20"/>
          <w:szCs w:val="20"/>
        </w:rPr>
        <w:t xml:space="preserve"> M12V155FT </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Hybrydowy regulator zasilania 24/600V </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Kamera </w:t>
      </w:r>
      <w:proofErr w:type="spellStart"/>
      <w:r w:rsidRPr="00CF64A2">
        <w:rPr>
          <w:rFonts w:ascii="Cambria" w:eastAsia="Times New Roman" w:hAnsi="Cambria"/>
          <w:sz w:val="20"/>
          <w:szCs w:val="20"/>
        </w:rPr>
        <w:t>Axis</w:t>
      </w:r>
      <w:proofErr w:type="spellEnd"/>
      <w:r w:rsidRPr="00CF64A2">
        <w:rPr>
          <w:rFonts w:ascii="Cambria" w:eastAsia="Times New Roman" w:hAnsi="Cambria"/>
          <w:sz w:val="20"/>
          <w:szCs w:val="20"/>
        </w:rPr>
        <w:t xml:space="preserve"> Q6042-E</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Konstrukcja stalowa masztu </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Antena z systemem radiowym PBE-5AC-400-ISO</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Przetwornica 24VDC/24VDC</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2x Przetwornica 24VDC/48VDC</w:t>
      </w:r>
    </w:p>
    <w:p w:rsidR="003F7E5B" w:rsidRPr="00CF64A2" w:rsidRDefault="003F7E5B" w:rsidP="00CF64A2">
      <w:pPr>
        <w:pStyle w:val="Akapitzlist"/>
        <w:numPr>
          <w:ilvl w:val="0"/>
          <w:numId w:val="25"/>
        </w:numPr>
        <w:spacing w:after="200"/>
        <w:ind w:left="714" w:hanging="357"/>
        <w:rPr>
          <w:rFonts w:ascii="Cambria" w:hAnsi="Cambria"/>
          <w:sz w:val="20"/>
          <w:szCs w:val="20"/>
          <w:lang w:val="en-US"/>
        </w:rPr>
      </w:pPr>
      <w:r w:rsidRPr="00CF64A2">
        <w:rPr>
          <w:rFonts w:ascii="Cambria" w:eastAsia="Times New Roman" w:hAnsi="Cambria"/>
          <w:sz w:val="20"/>
          <w:szCs w:val="20"/>
          <w:lang w:val="en-US"/>
        </w:rPr>
        <w:t xml:space="preserve">2 x Panel </w:t>
      </w:r>
      <w:proofErr w:type="spellStart"/>
      <w:r w:rsidRPr="00CF64A2">
        <w:rPr>
          <w:rFonts w:ascii="Cambria" w:eastAsia="Times New Roman" w:hAnsi="Cambria"/>
          <w:sz w:val="20"/>
          <w:szCs w:val="20"/>
          <w:lang w:val="en-US"/>
        </w:rPr>
        <w:t>Solarny</w:t>
      </w:r>
      <w:proofErr w:type="spellEnd"/>
      <w:r w:rsidRPr="00CF64A2">
        <w:rPr>
          <w:rFonts w:ascii="Cambria" w:eastAsia="Times New Roman" w:hAnsi="Cambria"/>
          <w:sz w:val="20"/>
          <w:szCs w:val="20"/>
          <w:lang w:val="en-US"/>
        </w:rPr>
        <w:t xml:space="preserve"> ET-M-130 </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Przetwornica </w:t>
      </w:r>
      <w:proofErr w:type="spellStart"/>
      <w:r w:rsidRPr="00CF64A2">
        <w:rPr>
          <w:rFonts w:ascii="Cambria" w:eastAsia="Times New Roman" w:hAnsi="Cambria"/>
          <w:sz w:val="20"/>
          <w:szCs w:val="20"/>
        </w:rPr>
        <w:t>Phihong</w:t>
      </w:r>
      <w:proofErr w:type="spellEnd"/>
      <w:r w:rsidRPr="00CF64A2">
        <w:rPr>
          <w:rFonts w:ascii="Cambria" w:eastAsia="Times New Roman" w:hAnsi="Cambria"/>
          <w:sz w:val="20"/>
          <w:szCs w:val="20"/>
        </w:rPr>
        <w:t xml:space="preserve"> 24/36VDC </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Skrzynka rozdzielni Emiter </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Stabilizator 24VDC/24VDC </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Wiatrak Petra-Energia M400 24V </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Wyłącznik </w:t>
      </w:r>
      <w:proofErr w:type="spellStart"/>
      <w:r w:rsidRPr="00CF64A2">
        <w:rPr>
          <w:rFonts w:ascii="Cambria" w:eastAsia="Times New Roman" w:hAnsi="Cambria"/>
          <w:sz w:val="20"/>
          <w:szCs w:val="20"/>
        </w:rPr>
        <w:t>CDi</w:t>
      </w:r>
      <w:proofErr w:type="spellEnd"/>
      <w:r w:rsidRPr="00CF64A2">
        <w:rPr>
          <w:rFonts w:ascii="Cambria" w:eastAsia="Times New Roman" w:hAnsi="Cambria"/>
          <w:sz w:val="20"/>
          <w:szCs w:val="20"/>
        </w:rPr>
        <w:t xml:space="preserve"> 6A </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Wyłącznik  CDi10A </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Wyłącznik rezerwowy  </w:t>
      </w:r>
      <w:proofErr w:type="spellStart"/>
      <w:r w:rsidRPr="00CF64A2">
        <w:rPr>
          <w:rFonts w:ascii="Cambria" w:eastAsia="Times New Roman" w:hAnsi="Cambria"/>
          <w:sz w:val="20"/>
          <w:szCs w:val="20"/>
        </w:rPr>
        <w:t>CDi</w:t>
      </w:r>
      <w:proofErr w:type="spellEnd"/>
      <w:r w:rsidRPr="00CF64A2">
        <w:rPr>
          <w:rFonts w:ascii="Cambria" w:eastAsia="Times New Roman" w:hAnsi="Cambria"/>
          <w:sz w:val="20"/>
          <w:szCs w:val="20"/>
        </w:rPr>
        <w:t xml:space="preserve"> 60A </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Zabezpieczenie antyprzepięciowe RP-DC24 </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Zaciski kablowe </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Zasilacz </w:t>
      </w:r>
      <w:proofErr w:type="spellStart"/>
      <w:r w:rsidRPr="00CF64A2">
        <w:rPr>
          <w:rFonts w:ascii="Cambria" w:eastAsia="Times New Roman" w:hAnsi="Cambria"/>
          <w:sz w:val="20"/>
          <w:szCs w:val="20"/>
        </w:rPr>
        <w:t>PoE</w:t>
      </w:r>
      <w:proofErr w:type="spellEnd"/>
      <w:r w:rsidRPr="00CF64A2">
        <w:rPr>
          <w:rFonts w:ascii="Cambria" w:eastAsia="Times New Roman" w:hAnsi="Cambria"/>
          <w:sz w:val="20"/>
          <w:szCs w:val="20"/>
        </w:rPr>
        <w:t xml:space="preserve"> 48V</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3 x Zasilacz pasywny </w:t>
      </w:r>
      <w:proofErr w:type="spellStart"/>
      <w:r w:rsidRPr="00CF64A2">
        <w:rPr>
          <w:rFonts w:ascii="Cambria" w:eastAsia="Times New Roman" w:hAnsi="Cambria"/>
          <w:sz w:val="20"/>
          <w:szCs w:val="20"/>
        </w:rPr>
        <w:t>PoE</w:t>
      </w:r>
      <w:proofErr w:type="spellEnd"/>
      <w:r w:rsidRPr="00CF64A2">
        <w:rPr>
          <w:rFonts w:ascii="Cambria" w:eastAsia="Times New Roman" w:hAnsi="Cambria"/>
          <w:sz w:val="20"/>
          <w:szCs w:val="20"/>
        </w:rPr>
        <w:t xml:space="preserve"> </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Zestaw okablowania</w:t>
      </w:r>
    </w:p>
    <w:p w:rsidR="003F7E5B" w:rsidRPr="00CF64A2" w:rsidRDefault="003F7E5B" w:rsidP="00CF64A2">
      <w:pPr>
        <w:pStyle w:val="Akapitzlist"/>
        <w:numPr>
          <w:ilvl w:val="0"/>
          <w:numId w:val="25"/>
        </w:numPr>
        <w:spacing w:after="200"/>
        <w:ind w:left="714" w:hanging="357"/>
        <w:rPr>
          <w:rFonts w:ascii="Cambria" w:hAnsi="Cambria"/>
          <w:sz w:val="20"/>
          <w:szCs w:val="20"/>
        </w:rPr>
      </w:pPr>
      <w:r w:rsidRPr="00CF64A2">
        <w:rPr>
          <w:rFonts w:ascii="Cambria" w:eastAsia="Times New Roman" w:hAnsi="Cambria"/>
          <w:sz w:val="20"/>
          <w:szCs w:val="20"/>
        </w:rPr>
        <w:t xml:space="preserve">Router </w:t>
      </w:r>
      <w:proofErr w:type="spellStart"/>
      <w:r w:rsidRPr="00CF64A2">
        <w:rPr>
          <w:rFonts w:ascii="Cambria" w:eastAsia="Times New Roman" w:hAnsi="Cambria"/>
          <w:sz w:val="20"/>
          <w:szCs w:val="20"/>
        </w:rPr>
        <w:t>Mikrotik</w:t>
      </w:r>
      <w:proofErr w:type="spellEnd"/>
      <w:r w:rsidRPr="00CF64A2">
        <w:rPr>
          <w:rFonts w:ascii="Cambria" w:eastAsia="Times New Roman" w:hAnsi="Cambria"/>
          <w:sz w:val="20"/>
          <w:szCs w:val="20"/>
        </w:rPr>
        <w:t xml:space="preserve"> </w:t>
      </w:r>
      <w:proofErr w:type="spellStart"/>
      <w:r w:rsidRPr="00CF64A2">
        <w:rPr>
          <w:rFonts w:ascii="Cambria" w:eastAsia="Times New Roman" w:hAnsi="Cambria"/>
          <w:sz w:val="20"/>
          <w:szCs w:val="20"/>
        </w:rPr>
        <w:t>hEX</w:t>
      </w:r>
      <w:proofErr w:type="spellEnd"/>
      <w:r w:rsidRPr="00CF64A2">
        <w:rPr>
          <w:rFonts w:ascii="Cambria" w:eastAsia="Times New Roman" w:hAnsi="Cambria"/>
          <w:sz w:val="20"/>
          <w:szCs w:val="20"/>
        </w:rPr>
        <w:t xml:space="preserve"> RB750Gr2</w:t>
      </w:r>
    </w:p>
    <w:p w:rsidR="003F7E5B" w:rsidRPr="00CF64A2" w:rsidRDefault="003F7E5B" w:rsidP="00CF64A2">
      <w:pPr>
        <w:rPr>
          <w:rFonts w:ascii="Cambria" w:hAnsi="Cambria"/>
          <w:sz w:val="20"/>
          <w:szCs w:val="20"/>
        </w:rPr>
      </w:pPr>
      <w:r w:rsidRPr="00CF64A2">
        <w:rPr>
          <w:rFonts w:ascii="Cambria" w:hAnsi="Cambria"/>
          <w:sz w:val="20"/>
          <w:szCs w:val="20"/>
        </w:rPr>
        <w:t>IV Budynek Narodowego Centrum Żeglarstwa w Górkach Zachodnich w Gdańsku</w:t>
      </w:r>
    </w:p>
    <w:p w:rsidR="003F7E5B" w:rsidRPr="00CF64A2" w:rsidRDefault="003F7E5B" w:rsidP="00CF64A2">
      <w:pPr>
        <w:rPr>
          <w:rFonts w:ascii="Cambria" w:hAnsi="Cambria"/>
          <w:sz w:val="20"/>
          <w:szCs w:val="20"/>
        </w:rPr>
      </w:pPr>
    </w:p>
    <w:p w:rsidR="003F7E5B" w:rsidRPr="00CF64A2" w:rsidRDefault="003F7E5B" w:rsidP="00CF64A2">
      <w:pPr>
        <w:pStyle w:val="Akapitzlist"/>
        <w:numPr>
          <w:ilvl w:val="0"/>
          <w:numId w:val="26"/>
        </w:numPr>
        <w:spacing w:after="200"/>
        <w:rPr>
          <w:rFonts w:ascii="Cambria" w:hAnsi="Cambria"/>
          <w:sz w:val="20"/>
          <w:szCs w:val="20"/>
        </w:rPr>
      </w:pPr>
      <w:r w:rsidRPr="00CF64A2">
        <w:rPr>
          <w:rFonts w:ascii="Cambria" w:hAnsi="Cambria"/>
          <w:sz w:val="20"/>
          <w:szCs w:val="20"/>
        </w:rPr>
        <w:t>Masz anteny z mocowaniem ściennym</w:t>
      </w:r>
    </w:p>
    <w:p w:rsidR="003F7E5B" w:rsidRPr="00CF64A2" w:rsidRDefault="003F7E5B" w:rsidP="00CF64A2">
      <w:pPr>
        <w:pStyle w:val="Akapitzlist"/>
        <w:numPr>
          <w:ilvl w:val="0"/>
          <w:numId w:val="26"/>
        </w:numPr>
        <w:spacing w:after="200"/>
        <w:rPr>
          <w:rFonts w:ascii="Cambria" w:hAnsi="Cambria"/>
          <w:sz w:val="20"/>
          <w:szCs w:val="20"/>
        </w:rPr>
      </w:pPr>
      <w:r w:rsidRPr="00CF64A2">
        <w:rPr>
          <w:rFonts w:ascii="Cambria" w:hAnsi="Cambria"/>
          <w:sz w:val="20"/>
          <w:szCs w:val="20"/>
        </w:rPr>
        <w:t xml:space="preserve">Antena z systemem radiowym </w:t>
      </w:r>
      <w:r w:rsidRPr="00CF64A2">
        <w:rPr>
          <w:rFonts w:ascii="Cambria" w:eastAsia="Times New Roman" w:hAnsi="Cambria"/>
          <w:sz w:val="20"/>
          <w:szCs w:val="20"/>
        </w:rPr>
        <w:t>PBE-5AC-400-ISO</w:t>
      </w:r>
    </w:p>
    <w:p w:rsidR="003F7E5B" w:rsidRPr="00CF64A2" w:rsidRDefault="003F7E5B" w:rsidP="00CF64A2">
      <w:pPr>
        <w:pStyle w:val="Akapitzlist"/>
        <w:numPr>
          <w:ilvl w:val="0"/>
          <w:numId w:val="26"/>
        </w:numPr>
        <w:spacing w:after="200"/>
        <w:rPr>
          <w:rFonts w:ascii="Cambria" w:hAnsi="Cambria"/>
          <w:sz w:val="20"/>
          <w:szCs w:val="20"/>
        </w:rPr>
      </w:pPr>
      <w:r w:rsidRPr="00CF64A2">
        <w:rPr>
          <w:rFonts w:ascii="Cambria" w:hAnsi="Cambria"/>
          <w:sz w:val="20"/>
          <w:szCs w:val="20"/>
        </w:rPr>
        <w:t xml:space="preserve">Router </w:t>
      </w:r>
      <w:proofErr w:type="spellStart"/>
      <w:r w:rsidRPr="00CF64A2">
        <w:rPr>
          <w:rFonts w:ascii="Cambria" w:hAnsi="Cambria"/>
          <w:sz w:val="20"/>
          <w:szCs w:val="20"/>
        </w:rPr>
        <w:t>Mikrotik</w:t>
      </w:r>
      <w:proofErr w:type="spellEnd"/>
      <w:r w:rsidRPr="00CF64A2">
        <w:rPr>
          <w:rFonts w:ascii="Cambria" w:hAnsi="Cambria"/>
          <w:sz w:val="20"/>
          <w:szCs w:val="20"/>
        </w:rPr>
        <w:t xml:space="preserve"> RB951G – 2HnD</w:t>
      </w:r>
    </w:p>
    <w:p w:rsidR="003F7E5B" w:rsidRPr="00CF64A2" w:rsidRDefault="003F7E5B" w:rsidP="00CF64A2">
      <w:pPr>
        <w:pStyle w:val="Akapitzlist"/>
        <w:numPr>
          <w:ilvl w:val="0"/>
          <w:numId w:val="26"/>
        </w:numPr>
        <w:spacing w:after="200"/>
        <w:rPr>
          <w:rFonts w:ascii="Cambria" w:hAnsi="Cambria"/>
          <w:sz w:val="20"/>
          <w:szCs w:val="20"/>
        </w:rPr>
      </w:pPr>
      <w:r w:rsidRPr="00CF64A2">
        <w:rPr>
          <w:rFonts w:ascii="Cambria" w:hAnsi="Cambria"/>
          <w:sz w:val="20"/>
          <w:szCs w:val="20"/>
        </w:rPr>
        <w:t>Listwa zasilająca 230V – RACK</w:t>
      </w:r>
    </w:p>
    <w:p w:rsidR="003F7E5B" w:rsidRPr="00CF64A2" w:rsidRDefault="003F7E5B" w:rsidP="00CF64A2">
      <w:pPr>
        <w:pStyle w:val="Akapitzlist"/>
        <w:numPr>
          <w:ilvl w:val="0"/>
          <w:numId w:val="26"/>
        </w:numPr>
        <w:spacing w:after="200"/>
        <w:rPr>
          <w:rFonts w:ascii="Cambria" w:hAnsi="Cambria"/>
          <w:sz w:val="20"/>
          <w:szCs w:val="20"/>
        </w:rPr>
      </w:pPr>
      <w:r w:rsidRPr="00CF64A2">
        <w:rPr>
          <w:rFonts w:ascii="Cambria" w:hAnsi="Cambria"/>
          <w:sz w:val="20"/>
          <w:szCs w:val="20"/>
        </w:rPr>
        <w:t>Zasilacz routera 12VDC</w:t>
      </w:r>
    </w:p>
    <w:p w:rsidR="003F7E5B" w:rsidRPr="00CF64A2" w:rsidRDefault="003F7E5B" w:rsidP="00CF64A2">
      <w:pPr>
        <w:pStyle w:val="Akapitzlist"/>
        <w:numPr>
          <w:ilvl w:val="0"/>
          <w:numId w:val="26"/>
        </w:numPr>
        <w:spacing w:after="200"/>
        <w:rPr>
          <w:rFonts w:ascii="Cambria" w:hAnsi="Cambria"/>
          <w:sz w:val="20"/>
          <w:szCs w:val="20"/>
        </w:rPr>
      </w:pPr>
      <w:r w:rsidRPr="00CF64A2">
        <w:rPr>
          <w:rFonts w:ascii="Cambria" w:hAnsi="Cambria"/>
          <w:sz w:val="20"/>
          <w:szCs w:val="20"/>
        </w:rPr>
        <w:t xml:space="preserve">Zasilacz anteny </w:t>
      </w:r>
      <w:proofErr w:type="spellStart"/>
      <w:r w:rsidRPr="00CF64A2">
        <w:rPr>
          <w:rFonts w:ascii="Cambria" w:hAnsi="Cambria"/>
          <w:sz w:val="20"/>
          <w:szCs w:val="20"/>
        </w:rPr>
        <w:t>PoE</w:t>
      </w:r>
      <w:proofErr w:type="spellEnd"/>
    </w:p>
    <w:p w:rsidR="003F7E5B" w:rsidRPr="00CF64A2" w:rsidRDefault="003F7E5B" w:rsidP="00CF64A2">
      <w:pPr>
        <w:pStyle w:val="Akapitzlist"/>
        <w:numPr>
          <w:ilvl w:val="0"/>
          <w:numId w:val="26"/>
        </w:numPr>
        <w:spacing w:after="200"/>
        <w:rPr>
          <w:rFonts w:ascii="Cambria" w:hAnsi="Cambria"/>
          <w:sz w:val="20"/>
          <w:szCs w:val="20"/>
        </w:rPr>
      </w:pPr>
      <w:r w:rsidRPr="00CF64A2">
        <w:rPr>
          <w:rFonts w:ascii="Cambria" w:hAnsi="Cambria"/>
          <w:sz w:val="20"/>
          <w:szCs w:val="20"/>
        </w:rPr>
        <w:t>Półka 350 - RACK</w:t>
      </w:r>
    </w:p>
    <w:p w:rsidR="003F7E5B" w:rsidRPr="00CF64A2" w:rsidRDefault="003F7E5B" w:rsidP="00CF64A2">
      <w:pPr>
        <w:pStyle w:val="Akapitzlist"/>
        <w:numPr>
          <w:ilvl w:val="0"/>
          <w:numId w:val="26"/>
        </w:numPr>
        <w:spacing w:after="200"/>
        <w:rPr>
          <w:rFonts w:ascii="Cambria" w:hAnsi="Cambria"/>
          <w:sz w:val="20"/>
          <w:szCs w:val="20"/>
        </w:rPr>
      </w:pPr>
      <w:proofErr w:type="spellStart"/>
      <w:r w:rsidRPr="00CF64A2">
        <w:rPr>
          <w:rFonts w:ascii="Cambria" w:hAnsi="Cambria"/>
          <w:sz w:val="20"/>
          <w:szCs w:val="20"/>
        </w:rPr>
        <w:t>Patchcord</w:t>
      </w:r>
      <w:proofErr w:type="spellEnd"/>
      <w:r w:rsidRPr="00CF64A2">
        <w:rPr>
          <w:rFonts w:ascii="Cambria" w:hAnsi="Cambria"/>
          <w:sz w:val="20"/>
          <w:szCs w:val="20"/>
        </w:rPr>
        <w:t xml:space="preserve"> miedziany kat 6</w:t>
      </w:r>
    </w:p>
    <w:p w:rsidR="003F7E5B" w:rsidRPr="00CF64A2" w:rsidRDefault="003F7E5B" w:rsidP="00CF64A2">
      <w:pPr>
        <w:pStyle w:val="Akapitzlist"/>
        <w:numPr>
          <w:ilvl w:val="0"/>
          <w:numId w:val="26"/>
        </w:numPr>
        <w:spacing w:after="200"/>
        <w:rPr>
          <w:rFonts w:ascii="Cambria" w:hAnsi="Cambria"/>
          <w:sz w:val="20"/>
          <w:szCs w:val="20"/>
        </w:rPr>
      </w:pPr>
      <w:r w:rsidRPr="00CF64A2">
        <w:rPr>
          <w:rFonts w:ascii="Cambria" w:hAnsi="Cambria"/>
          <w:sz w:val="20"/>
          <w:szCs w:val="20"/>
        </w:rPr>
        <w:t>Zabezpieczenie przeciwprzepięciowe NVS-110E/0</w:t>
      </w:r>
    </w:p>
    <w:p w:rsidR="003F7E5B" w:rsidRPr="00CF64A2" w:rsidRDefault="003F7E5B" w:rsidP="00CF64A2">
      <w:pPr>
        <w:rPr>
          <w:rFonts w:ascii="Cambria" w:hAnsi="Cambria"/>
          <w:sz w:val="20"/>
          <w:szCs w:val="20"/>
        </w:rPr>
      </w:pPr>
      <w:r w:rsidRPr="00CF64A2">
        <w:rPr>
          <w:rFonts w:ascii="Cambria" w:hAnsi="Cambria"/>
          <w:sz w:val="20"/>
          <w:szCs w:val="20"/>
        </w:rPr>
        <w:lastRenderedPageBreak/>
        <w:t>V Stacja Morska IO UG im. Prof. Krzysztofa Skóry w Helu</w:t>
      </w:r>
    </w:p>
    <w:p w:rsidR="003F7E5B" w:rsidRPr="00CF64A2" w:rsidRDefault="003F7E5B" w:rsidP="00CF64A2">
      <w:pPr>
        <w:spacing w:after="200"/>
        <w:jc w:val="both"/>
        <w:rPr>
          <w:rFonts w:ascii="Cambria" w:hAnsi="Cambria"/>
          <w:sz w:val="20"/>
          <w:szCs w:val="20"/>
        </w:rPr>
      </w:pPr>
      <w:r w:rsidRPr="00CF64A2">
        <w:rPr>
          <w:rFonts w:ascii="Cambria" w:eastAsia="Times New Roman" w:hAnsi="Cambria"/>
          <w:sz w:val="20"/>
          <w:szCs w:val="20"/>
        </w:rPr>
        <w:t>Oprogramowanie do nagrywania na istniejącym serwerze, obserwacji i sterowania kamerami: AXIS Q6042E, AXIS P5414-E, NVIP-</w:t>
      </w:r>
      <w:r w:rsidRPr="00CF64A2">
        <w:rPr>
          <w:rFonts w:ascii="Cambria" w:hAnsi="Cambria"/>
          <w:sz w:val="20"/>
          <w:szCs w:val="20"/>
        </w:rPr>
        <w:t>3DN3630SD/IRH-2</w:t>
      </w:r>
      <w:r w:rsidRPr="00CF64A2">
        <w:rPr>
          <w:rFonts w:ascii="Cambria" w:eastAsia="Times New Roman" w:hAnsi="Cambria"/>
          <w:sz w:val="20"/>
          <w:szCs w:val="20"/>
        </w:rPr>
        <w:t xml:space="preserve"> – łącznie dla 6 kamer IP.</w:t>
      </w:r>
    </w:p>
    <w:p w:rsidR="003F7E5B" w:rsidRPr="00CF64A2" w:rsidRDefault="003F7E5B" w:rsidP="00CF64A2">
      <w:pPr>
        <w:spacing w:after="200"/>
        <w:jc w:val="both"/>
        <w:rPr>
          <w:rFonts w:ascii="Cambria" w:hAnsi="Cambria"/>
          <w:sz w:val="20"/>
          <w:szCs w:val="20"/>
        </w:rPr>
      </w:pPr>
      <w:r w:rsidRPr="00CF64A2">
        <w:rPr>
          <w:rFonts w:ascii="Cambria" w:hAnsi="Cambria"/>
          <w:sz w:val="20"/>
          <w:szCs w:val="20"/>
        </w:rPr>
        <w:t>VI Focza Łacha – mobilna wieża obserwacyjna</w:t>
      </w:r>
    </w:p>
    <w:p w:rsidR="003F7E5B" w:rsidRPr="00CF64A2" w:rsidRDefault="003F7E5B" w:rsidP="00CF64A2">
      <w:pPr>
        <w:numPr>
          <w:ilvl w:val="0"/>
          <w:numId w:val="44"/>
        </w:numPr>
        <w:spacing w:after="160"/>
        <w:contextualSpacing/>
        <w:rPr>
          <w:rFonts w:ascii="Cambria" w:hAnsi="Cambria"/>
          <w:sz w:val="20"/>
          <w:szCs w:val="20"/>
        </w:rPr>
      </w:pPr>
      <w:r w:rsidRPr="00CF64A2">
        <w:rPr>
          <w:rFonts w:ascii="Cambria" w:hAnsi="Cambria"/>
          <w:sz w:val="20"/>
          <w:szCs w:val="20"/>
        </w:rPr>
        <w:t xml:space="preserve">stalowa, ocynkowana ogniowo konstrukcja nośna – </w:t>
      </w:r>
      <w:proofErr w:type="spellStart"/>
      <w:r w:rsidRPr="00CF64A2">
        <w:rPr>
          <w:rFonts w:ascii="Cambria" w:hAnsi="Cambria"/>
          <w:sz w:val="20"/>
          <w:szCs w:val="20"/>
        </w:rPr>
        <w:t>kpl</w:t>
      </w:r>
      <w:proofErr w:type="spellEnd"/>
      <w:r w:rsidRPr="00CF64A2">
        <w:rPr>
          <w:rFonts w:ascii="Cambria" w:hAnsi="Cambria"/>
          <w:sz w:val="20"/>
          <w:szCs w:val="20"/>
        </w:rPr>
        <w:t>. 1</w:t>
      </w:r>
    </w:p>
    <w:p w:rsidR="003F7E5B" w:rsidRPr="00CF64A2" w:rsidRDefault="003F7E5B" w:rsidP="00CF64A2">
      <w:pPr>
        <w:numPr>
          <w:ilvl w:val="0"/>
          <w:numId w:val="44"/>
        </w:numPr>
        <w:spacing w:after="160"/>
        <w:contextualSpacing/>
        <w:rPr>
          <w:rFonts w:ascii="Cambria" w:hAnsi="Cambria"/>
          <w:sz w:val="20"/>
          <w:szCs w:val="20"/>
        </w:rPr>
      </w:pPr>
      <w:r w:rsidRPr="00CF64A2">
        <w:rPr>
          <w:rFonts w:ascii="Cambria" w:hAnsi="Cambria"/>
          <w:sz w:val="20"/>
          <w:szCs w:val="20"/>
        </w:rPr>
        <w:t>akumulator typu NBC100-12i – szt. 8</w:t>
      </w:r>
    </w:p>
    <w:p w:rsidR="003F7E5B" w:rsidRPr="00CF64A2" w:rsidRDefault="003F7E5B" w:rsidP="00CF64A2">
      <w:pPr>
        <w:numPr>
          <w:ilvl w:val="0"/>
          <w:numId w:val="44"/>
        </w:numPr>
        <w:spacing w:after="160"/>
        <w:contextualSpacing/>
        <w:rPr>
          <w:rFonts w:ascii="Cambria" w:hAnsi="Cambria"/>
          <w:sz w:val="20"/>
          <w:szCs w:val="20"/>
        </w:rPr>
      </w:pPr>
      <w:r w:rsidRPr="00CF64A2">
        <w:rPr>
          <w:rFonts w:ascii="Cambria" w:hAnsi="Cambria"/>
          <w:sz w:val="20"/>
          <w:szCs w:val="20"/>
        </w:rPr>
        <w:t>regulator ładowania typu SOLARIX MPPT2010 – szt. 1</w:t>
      </w:r>
    </w:p>
    <w:p w:rsidR="003F7E5B" w:rsidRPr="00CF64A2" w:rsidRDefault="003F7E5B" w:rsidP="00CF64A2">
      <w:pPr>
        <w:numPr>
          <w:ilvl w:val="0"/>
          <w:numId w:val="44"/>
        </w:numPr>
        <w:spacing w:after="160"/>
        <w:contextualSpacing/>
        <w:rPr>
          <w:rFonts w:ascii="Cambria" w:hAnsi="Cambria"/>
          <w:sz w:val="20"/>
          <w:szCs w:val="20"/>
        </w:rPr>
      </w:pPr>
      <w:r w:rsidRPr="00CF64A2">
        <w:rPr>
          <w:rFonts w:ascii="Cambria" w:hAnsi="Cambria"/>
          <w:sz w:val="20"/>
          <w:szCs w:val="20"/>
        </w:rPr>
        <w:t>moduł automatyki pomiarowej typu LAN KONTROLER – szt. 1</w:t>
      </w:r>
    </w:p>
    <w:p w:rsidR="003F7E5B" w:rsidRPr="00CF64A2" w:rsidRDefault="003F7E5B" w:rsidP="00CF64A2">
      <w:pPr>
        <w:numPr>
          <w:ilvl w:val="0"/>
          <w:numId w:val="44"/>
        </w:numPr>
        <w:spacing w:after="160"/>
        <w:contextualSpacing/>
        <w:rPr>
          <w:rFonts w:ascii="Cambria" w:hAnsi="Cambria"/>
          <w:sz w:val="20"/>
          <w:szCs w:val="20"/>
        </w:rPr>
      </w:pPr>
      <w:r w:rsidRPr="00CF64A2">
        <w:rPr>
          <w:rFonts w:ascii="Cambria" w:hAnsi="Cambria"/>
          <w:sz w:val="20"/>
          <w:szCs w:val="20"/>
        </w:rPr>
        <w:t>moduł GSM typu GSM KONTROLER – szt. 1</w:t>
      </w:r>
    </w:p>
    <w:p w:rsidR="003F7E5B" w:rsidRPr="00CF64A2" w:rsidRDefault="003F7E5B" w:rsidP="00CF64A2">
      <w:pPr>
        <w:numPr>
          <w:ilvl w:val="0"/>
          <w:numId w:val="44"/>
        </w:numPr>
        <w:spacing w:after="160"/>
        <w:contextualSpacing/>
        <w:rPr>
          <w:rFonts w:ascii="Cambria" w:hAnsi="Cambria"/>
          <w:color w:val="000000" w:themeColor="text1"/>
          <w:sz w:val="20"/>
          <w:szCs w:val="20"/>
        </w:rPr>
      </w:pPr>
      <w:r w:rsidRPr="00CF64A2">
        <w:rPr>
          <w:rFonts w:ascii="Cambria" w:hAnsi="Cambria"/>
          <w:color w:val="000000" w:themeColor="text1"/>
          <w:sz w:val="20"/>
          <w:szCs w:val="20"/>
        </w:rPr>
        <w:t xml:space="preserve">router typu CRS109 – szt. 1, </w:t>
      </w:r>
    </w:p>
    <w:p w:rsidR="003F7E5B" w:rsidRPr="00CF64A2" w:rsidRDefault="003F7E5B" w:rsidP="00CF64A2">
      <w:pPr>
        <w:numPr>
          <w:ilvl w:val="0"/>
          <w:numId w:val="44"/>
        </w:numPr>
        <w:spacing w:after="160"/>
        <w:contextualSpacing/>
        <w:rPr>
          <w:rFonts w:ascii="Cambria" w:hAnsi="Cambria"/>
          <w:sz w:val="20"/>
          <w:szCs w:val="20"/>
        </w:rPr>
      </w:pPr>
      <w:r w:rsidRPr="00CF64A2">
        <w:rPr>
          <w:rFonts w:ascii="Cambria" w:hAnsi="Cambria"/>
          <w:sz w:val="20"/>
          <w:szCs w:val="20"/>
        </w:rPr>
        <w:t xml:space="preserve">antena z systemem radiowym typu PBE-5AC-300 – </w:t>
      </w:r>
      <w:proofErr w:type="spellStart"/>
      <w:r w:rsidRPr="00CF64A2">
        <w:rPr>
          <w:rFonts w:ascii="Cambria" w:hAnsi="Cambria"/>
          <w:sz w:val="20"/>
          <w:szCs w:val="20"/>
        </w:rPr>
        <w:t>kpl</w:t>
      </w:r>
      <w:proofErr w:type="spellEnd"/>
      <w:r w:rsidRPr="00CF64A2">
        <w:rPr>
          <w:rFonts w:ascii="Cambria" w:hAnsi="Cambria"/>
          <w:sz w:val="20"/>
          <w:szCs w:val="20"/>
        </w:rPr>
        <w:t>. 1</w:t>
      </w:r>
    </w:p>
    <w:p w:rsidR="003F7E5B" w:rsidRPr="00CF64A2" w:rsidRDefault="003F7E5B" w:rsidP="00CF64A2">
      <w:pPr>
        <w:numPr>
          <w:ilvl w:val="0"/>
          <w:numId w:val="44"/>
        </w:numPr>
        <w:spacing w:after="160"/>
        <w:contextualSpacing/>
        <w:rPr>
          <w:rFonts w:ascii="Cambria" w:hAnsi="Cambria"/>
          <w:sz w:val="20"/>
          <w:szCs w:val="20"/>
        </w:rPr>
      </w:pPr>
      <w:r w:rsidRPr="00CF64A2">
        <w:rPr>
          <w:rFonts w:ascii="Cambria" w:hAnsi="Cambria"/>
          <w:sz w:val="20"/>
          <w:szCs w:val="20"/>
        </w:rPr>
        <w:t>maszt anteny (art. handlowy) – szt. 1</w:t>
      </w:r>
    </w:p>
    <w:p w:rsidR="003F7E5B" w:rsidRPr="00CF64A2" w:rsidRDefault="003F7E5B" w:rsidP="00CF64A2">
      <w:pPr>
        <w:numPr>
          <w:ilvl w:val="0"/>
          <w:numId w:val="44"/>
        </w:numPr>
        <w:spacing w:after="160"/>
        <w:contextualSpacing/>
        <w:rPr>
          <w:rFonts w:ascii="Cambria" w:hAnsi="Cambria"/>
          <w:sz w:val="20"/>
          <w:szCs w:val="20"/>
        </w:rPr>
      </w:pPr>
      <w:r w:rsidRPr="00CF64A2">
        <w:rPr>
          <w:rFonts w:ascii="Cambria" w:hAnsi="Cambria"/>
          <w:sz w:val="20"/>
          <w:szCs w:val="20"/>
        </w:rPr>
        <w:t xml:space="preserve">układ zasilania (art. handlowy) – </w:t>
      </w:r>
      <w:proofErr w:type="spellStart"/>
      <w:r w:rsidRPr="00CF64A2">
        <w:rPr>
          <w:rFonts w:ascii="Cambria" w:hAnsi="Cambria"/>
          <w:sz w:val="20"/>
          <w:szCs w:val="20"/>
        </w:rPr>
        <w:t>kpl</w:t>
      </w:r>
      <w:proofErr w:type="spellEnd"/>
      <w:r w:rsidRPr="00CF64A2">
        <w:rPr>
          <w:rFonts w:ascii="Cambria" w:hAnsi="Cambria"/>
          <w:sz w:val="20"/>
          <w:szCs w:val="20"/>
        </w:rPr>
        <w:t>. 1</w:t>
      </w:r>
    </w:p>
    <w:p w:rsidR="003F7E5B" w:rsidRPr="00CF64A2" w:rsidRDefault="003F7E5B" w:rsidP="00CF64A2">
      <w:pPr>
        <w:numPr>
          <w:ilvl w:val="0"/>
          <w:numId w:val="44"/>
        </w:numPr>
        <w:contextualSpacing/>
        <w:jc w:val="both"/>
        <w:rPr>
          <w:rFonts w:ascii="Cambria" w:hAnsi="Cambria"/>
          <w:sz w:val="20"/>
          <w:szCs w:val="20"/>
          <w:lang w:val="en-US"/>
        </w:rPr>
      </w:pPr>
      <w:r w:rsidRPr="00CF64A2">
        <w:rPr>
          <w:rFonts w:ascii="Cambria" w:hAnsi="Cambria"/>
          <w:sz w:val="20"/>
          <w:szCs w:val="20"/>
          <w:lang w:val="en-US"/>
        </w:rPr>
        <w:t xml:space="preserve">Panel IBC MonoSol 200 CS - 1 </w:t>
      </w:r>
      <w:proofErr w:type="spellStart"/>
      <w:r w:rsidRPr="00CF64A2">
        <w:rPr>
          <w:rFonts w:ascii="Cambria" w:hAnsi="Cambria"/>
          <w:sz w:val="20"/>
          <w:szCs w:val="20"/>
          <w:lang w:val="en-US"/>
        </w:rPr>
        <w:t>szt</w:t>
      </w:r>
      <w:proofErr w:type="spellEnd"/>
      <w:r w:rsidRPr="00CF64A2">
        <w:rPr>
          <w:rFonts w:ascii="Cambria" w:hAnsi="Cambria"/>
          <w:sz w:val="20"/>
          <w:szCs w:val="20"/>
          <w:lang w:val="en-US"/>
        </w:rPr>
        <w:t>.</w:t>
      </w:r>
    </w:p>
    <w:p w:rsidR="003F7E5B" w:rsidRPr="00CF64A2" w:rsidRDefault="003F7E5B" w:rsidP="00CF64A2">
      <w:pPr>
        <w:numPr>
          <w:ilvl w:val="0"/>
          <w:numId w:val="44"/>
        </w:numPr>
        <w:contextualSpacing/>
        <w:jc w:val="both"/>
        <w:rPr>
          <w:rFonts w:ascii="Cambria" w:hAnsi="Cambria"/>
          <w:sz w:val="20"/>
          <w:szCs w:val="20"/>
        </w:rPr>
      </w:pPr>
      <w:r w:rsidRPr="00CF64A2">
        <w:rPr>
          <w:rFonts w:ascii="Cambria" w:hAnsi="Cambria"/>
          <w:sz w:val="20"/>
          <w:szCs w:val="20"/>
        </w:rPr>
        <w:t>Panel MWG 140W - 2 szt.</w:t>
      </w:r>
    </w:p>
    <w:p w:rsidR="003F7E5B" w:rsidRPr="00CF64A2" w:rsidRDefault="003F7E5B" w:rsidP="00CF64A2">
      <w:pPr>
        <w:numPr>
          <w:ilvl w:val="0"/>
          <w:numId w:val="44"/>
        </w:numPr>
        <w:contextualSpacing/>
        <w:jc w:val="both"/>
        <w:rPr>
          <w:rFonts w:ascii="Cambria" w:hAnsi="Cambria"/>
          <w:sz w:val="20"/>
          <w:szCs w:val="20"/>
        </w:rPr>
      </w:pPr>
      <w:r w:rsidRPr="00CF64A2">
        <w:rPr>
          <w:rFonts w:ascii="Cambria" w:hAnsi="Cambria"/>
          <w:sz w:val="20"/>
          <w:szCs w:val="20"/>
        </w:rPr>
        <w:t>Kamera szybkoobrotowa NVIP-3DN3630SD/IRH-2</w:t>
      </w:r>
    </w:p>
    <w:p w:rsidR="003F7E5B" w:rsidRDefault="003F7E5B" w:rsidP="00CF64A2">
      <w:pPr>
        <w:jc w:val="both"/>
        <w:rPr>
          <w:rFonts w:ascii="Cambria" w:hAnsi="Cambria"/>
          <w:sz w:val="20"/>
          <w:szCs w:val="20"/>
        </w:rPr>
      </w:pPr>
    </w:p>
    <w:p w:rsidR="00CF64A2" w:rsidRPr="00CF64A2" w:rsidRDefault="00CF64A2" w:rsidP="00CF64A2">
      <w:pPr>
        <w:jc w:val="both"/>
        <w:rPr>
          <w:rFonts w:ascii="Cambria" w:hAnsi="Cambria"/>
          <w:sz w:val="20"/>
          <w:szCs w:val="20"/>
        </w:rPr>
      </w:pPr>
    </w:p>
    <w:sectPr w:rsidR="00CF64A2" w:rsidRPr="00CF64A2" w:rsidSect="00957824">
      <w:headerReference w:type="default" r:id="rId8"/>
      <w:footerReference w:type="default" r:id="rId9"/>
      <w:pgSz w:w="11906" w:h="16838"/>
      <w:pgMar w:top="1202" w:right="1080" w:bottom="1440" w:left="1080"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211" w:rsidRDefault="00AB7211" w:rsidP="00957824">
      <w:r>
        <w:separator/>
      </w:r>
    </w:p>
  </w:endnote>
  <w:endnote w:type="continuationSeparator" w:id="0">
    <w:p w:rsidR="00AB7211" w:rsidRDefault="00AB7211" w:rsidP="0095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B6" w:rsidRPr="00067A30" w:rsidRDefault="00C92DD3" w:rsidP="00957824">
    <w:pPr>
      <w:pStyle w:val="Stopka"/>
      <w:rPr>
        <w:sz w:val="6"/>
        <w:szCs w:val="6"/>
      </w:rPr>
    </w:pPr>
    <w:r>
      <w:rPr>
        <w:noProof/>
      </w:rPr>
      <w:drawing>
        <wp:inline distT="0" distB="0" distL="0" distR="0">
          <wp:extent cx="5303520" cy="678180"/>
          <wp:effectExtent l="0" t="0" r="0" b="0"/>
          <wp:docPr id="1" name="Obraz 1" descr="FE_POIS_poziom_pl-1_do stopk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do stopk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0" cy="678180"/>
                  </a:xfrm>
                  <a:prstGeom prst="rect">
                    <a:avLst/>
                  </a:prstGeom>
                  <a:noFill/>
                  <a:ln>
                    <a:noFill/>
                  </a:ln>
                </pic:spPr>
              </pic:pic>
            </a:graphicData>
          </a:graphic>
        </wp:inline>
      </w:drawing>
    </w:r>
  </w:p>
  <w:p w:rsidR="00D96FB6" w:rsidRPr="00067A30" w:rsidRDefault="00D96FB6" w:rsidP="00957824">
    <w:pPr>
      <w:tabs>
        <w:tab w:val="center" w:pos="4536"/>
        <w:tab w:val="right" w:pos="9072"/>
      </w:tabs>
      <w:suppressAutoHyphens/>
      <w:jc w:val="right"/>
      <w:rPr>
        <w:rFonts w:ascii="Cambria" w:eastAsia="Times New Roman" w:hAnsi="Cambria" w:cs="Arial"/>
        <w:i/>
        <w:sz w:val="20"/>
        <w:szCs w:val="20"/>
        <w:lang w:eastAsia="ar-SA"/>
      </w:rPr>
    </w:pPr>
    <w:r w:rsidRPr="00067A30">
      <w:rPr>
        <w:rFonts w:ascii="Cambria" w:eastAsia="Times New Roman" w:hAnsi="Cambria" w:cs="Arial"/>
        <w:sz w:val="20"/>
        <w:szCs w:val="20"/>
        <w:lang w:val="x-none" w:eastAsia="ar-SA"/>
      </w:rPr>
      <w:t xml:space="preserve">str. </w:t>
    </w:r>
    <w:r w:rsidRPr="00067A30">
      <w:rPr>
        <w:rFonts w:ascii="Cambria" w:eastAsia="Times New Roman" w:hAnsi="Cambria" w:cs="Arial"/>
        <w:sz w:val="20"/>
        <w:szCs w:val="20"/>
        <w:lang w:val="x-none" w:eastAsia="ar-SA"/>
      </w:rPr>
      <w:fldChar w:fldCharType="begin"/>
    </w:r>
    <w:r w:rsidRPr="00067A30">
      <w:rPr>
        <w:rFonts w:ascii="Cambria" w:eastAsia="Times New Roman" w:hAnsi="Cambria" w:cs="Arial"/>
        <w:sz w:val="20"/>
        <w:szCs w:val="20"/>
        <w:lang w:val="x-none" w:eastAsia="ar-SA"/>
      </w:rPr>
      <w:instrText xml:space="preserve"> PAGE    \* MERGEFORMAT </w:instrText>
    </w:r>
    <w:r w:rsidRPr="00067A30">
      <w:rPr>
        <w:rFonts w:ascii="Cambria" w:eastAsia="Times New Roman" w:hAnsi="Cambria" w:cs="Arial"/>
        <w:sz w:val="20"/>
        <w:szCs w:val="20"/>
        <w:lang w:val="x-none" w:eastAsia="ar-SA"/>
      </w:rPr>
      <w:fldChar w:fldCharType="separate"/>
    </w:r>
    <w:r w:rsidR="002E18B1">
      <w:rPr>
        <w:rFonts w:ascii="Cambria" w:eastAsia="Times New Roman" w:hAnsi="Cambria" w:cs="Arial"/>
        <w:noProof/>
        <w:sz w:val="20"/>
        <w:szCs w:val="20"/>
        <w:lang w:val="x-none" w:eastAsia="ar-SA"/>
      </w:rPr>
      <w:t>2</w:t>
    </w:r>
    <w:r w:rsidRPr="00067A30">
      <w:rPr>
        <w:rFonts w:ascii="Cambria" w:eastAsia="Times New Roman" w:hAnsi="Cambria" w:cs="Arial"/>
        <w:sz w:val="20"/>
        <w:szCs w:val="20"/>
        <w:lang w:val="x-none" w:eastAsia="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211" w:rsidRDefault="00AB7211" w:rsidP="00957824">
      <w:r>
        <w:separator/>
      </w:r>
    </w:p>
  </w:footnote>
  <w:footnote w:type="continuationSeparator" w:id="0">
    <w:p w:rsidR="00AB7211" w:rsidRDefault="00AB7211" w:rsidP="00957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C6" w:rsidRDefault="00E003C6" w:rsidP="00E003C6">
    <w:pPr>
      <w:jc w:val="center"/>
      <w:rPr>
        <w:rFonts w:ascii="Arial" w:hAnsi="Arial" w:cs="Arial"/>
        <w:i/>
        <w:sz w:val="18"/>
        <w:szCs w:val="18"/>
      </w:rPr>
    </w:pPr>
    <w:r>
      <w:rPr>
        <w:rFonts w:ascii="Arial" w:hAnsi="Arial" w:cs="Arial"/>
        <w:i/>
        <w:sz w:val="18"/>
        <w:szCs w:val="18"/>
      </w:rPr>
      <w:t xml:space="preserve">Projekt współfinansowany przez Unię Europejską ze środków Funduszu Spójności </w:t>
    </w:r>
  </w:p>
  <w:p w:rsidR="00E003C6" w:rsidRDefault="00E003C6" w:rsidP="00E003C6">
    <w:pPr>
      <w:jc w:val="center"/>
      <w:rPr>
        <w:rFonts w:ascii="Arial" w:hAnsi="Arial" w:cs="Arial"/>
        <w:i/>
        <w:sz w:val="18"/>
        <w:szCs w:val="18"/>
      </w:rPr>
    </w:pPr>
    <w:r>
      <w:rPr>
        <w:rFonts w:ascii="Arial" w:hAnsi="Arial" w:cs="Arial"/>
        <w:i/>
        <w:sz w:val="18"/>
        <w:szCs w:val="18"/>
      </w:rPr>
      <w:t>w ramach Programu Operacyjnego Infrastruktura i Środowisko.</w:t>
    </w:r>
  </w:p>
  <w:p w:rsidR="00E003C6" w:rsidRDefault="00E003C6" w:rsidP="00E003C6">
    <w:pPr>
      <w:jc w:val="center"/>
      <w:rPr>
        <w:rFonts w:ascii="Arial" w:hAnsi="Arial" w:cs="Arial"/>
        <w:i/>
        <w:sz w:val="18"/>
        <w:szCs w:val="18"/>
      </w:rPr>
    </w:pPr>
    <w:r>
      <w:rPr>
        <w:rFonts w:ascii="Arial" w:hAnsi="Arial" w:cs="Arial"/>
        <w:i/>
        <w:sz w:val="18"/>
        <w:szCs w:val="18"/>
      </w:rPr>
      <w:t>Projekt:</w:t>
    </w:r>
    <w:r>
      <w:rPr>
        <w:rFonts w:ascii="Arial" w:hAnsi="Arial" w:cs="Arial"/>
        <w:i/>
        <w:color w:val="FF0000"/>
        <w:sz w:val="18"/>
        <w:szCs w:val="18"/>
      </w:rPr>
      <w:t xml:space="preserve"> </w:t>
    </w:r>
    <w:r>
      <w:rPr>
        <w:rFonts w:ascii="Arial" w:hAnsi="Arial" w:cs="Arial"/>
        <w:i/>
        <w:sz w:val="18"/>
        <w:szCs w:val="18"/>
      </w:rPr>
      <w:t>„Ochrona ssaków i ptaków morskich - kontynuacja”</w:t>
    </w:r>
  </w:p>
  <w:p w:rsidR="00E003C6" w:rsidRDefault="00E003C6" w:rsidP="00E003C6">
    <w:pPr>
      <w:tabs>
        <w:tab w:val="center" w:pos="4536"/>
        <w:tab w:val="right" w:pos="9072"/>
      </w:tabs>
      <w:rPr>
        <w:rFonts w:ascii="Cambria" w:hAnsi="Cambria" w:cs="Arial"/>
        <w:b/>
        <w:sz w:val="18"/>
        <w:szCs w:val="18"/>
        <w:lang w:val="x-none"/>
      </w:rPr>
    </w:pPr>
    <w:r>
      <w:rPr>
        <w:noProof/>
        <w:lang w:val="x-none"/>
      </w:rPr>
      <w:drawing>
        <wp:inline distT="0" distB="0" distL="0" distR="0">
          <wp:extent cx="1379220" cy="1097280"/>
          <wp:effectExtent l="0" t="0" r="0" b="7620"/>
          <wp:docPr id="2" name="Obraz 2" descr="UG_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_Log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1097280"/>
                  </a:xfrm>
                  <a:prstGeom prst="rect">
                    <a:avLst/>
                  </a:prstGeom>
                  <a:noFill/>
                  <a:ln>
                    <a:noFill/>
                  </a:ln>
                </pic:spPr>
              </pic:pic>
            </a:graphicData>
          </a:graphic>
        </wp:inline>
      </w:drawing>
    </w:r>
  </w:p>
  <w:p w:rsidR="00D96FB6" w:rsidRPr="00067A30" w:rsidRDefault="00D96FB6" w:rsidP="00957824">
    <w:pPr>
      <w:widowControl w:val="0"/>
      <w:pBdr>
        <w:bottom w:val="single" w:sz="4" w:space="1" w:color="auto"/>
      </w:pBdr>
      <w:autoSpaceDE w:val="0"/>
      <w:autoSpaceDN w:val="0"/>
      <w:spacing w:before="60" w:after="120" w:line="276" w:lineRule="auto"/>
      <w:ind w:right="-3"/>
      <w:jc w:val="center"/>
      <w:rPr>
        <w:rFonts w:ascii="Cambria" w:hAnsi="Cambria" w:cs="Arial"/>
        <w:i/>
        <w:sz w:val="20"/>
        <w:szCs w:val="20"/>
      </w:rPr>
    </w:pPr>
    <w:r w:rsidRPr="00067A30">
      <w:rPr>
        <w:rFonts w:ascii="Cambria" w:hAnsi="Cambria" w:cs="Arial"/>
        <w:b/>
        <w:i/>
        <w:sz w:val="20"/>
        <w:szCs w:val="20"/>
      </w:rPr>
      <w:t xml:space="preserve">Załącznik nr 5 do Specyfikacji Istotnych Warunków Zamówienia </w:t>
    </w:r>
    <w:r w:rsidRPr="00067A30">
      <w:rPr>
        <w:rFonts w:ascii="Cambria" w:hAnsi="Cambria" w:cs="Arial"/>
        <w:i/>
        <w:sz w:val="20"/>
        <w:szCs w:val="20"/>
      </w:rPr>
      <w:t xml:space="preserve">- postępowanie nr </w:t>
    </w:r>
    <w:r w:rsidR="00CF64A2">
      <w:rPr>
        <w:rFonts w:ascii="Cambria" w:hAnsi="Cambria" w:cs="Arial"/>
        <w:i/>
        <w:sz w:val="20"/>
        <w:szCs w:val="20"/>
      </w:rPr>
      <w:t>J711.291.1.49.2020.MR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48E"/>
    <w:multiLevelType w:val="hybridMultilevel"/>
    <w:tmpl w:val="1826AFE2"/>
    <w:lvl w:ilvl="0" w:tplc="09020130">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7F3B92"/>
    <w:multiLevelType w:val="hybridMultilevel"/>
    <w:tmpl w:val="4A4E0DE8"/>
    <w:lvl w:ilvl="0" w:tplc="E6001E26">
      <w:start w:val="1"/>
      <w:numFmt w:val="upperRoman"/>
      <w:lvlText w:val="%1."/>
      <w:lvlJc w:val="left"/>
      <w:pPr>
        <w:ind w:left="1997" w:hanging="72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7A07E7"/>
    <w:multiLevelType w:val="hybridMultilevel"/>
    <w:tmpl w:val="BA0CF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14229"/>
    <w:multiLevelType w:val="hybridMultilevel"/>
    <w:tmpl w:val="D21C0976"/>
    <w:lvl w:ilvl="0" w:tplc="2BE8F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1A7B46"/>
    <w:multiLevelType w:val="hybridMultilevel"/>
    <w:tmpl w:val="D9FA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571B7"/>
    <w:multiLevelType w:val="hybridMultilevel"/>
    <w:tmpl w:val="7ECA8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B1E9E"/>
    <w:multiLevelType w:val="hybridMultilevel"/>
    <w:tmpl w:val="750A9E78"/>
    <w:lvl w:ilvl="0" w:tplc="1DF223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20812"/>
    <w:multiLevelType w:val="multilevel"/>
    <w:tmpl w:val="A3C64DEC"/>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9F62DE1"/>
    <w:multiLevelType w:val="hybridMultilevel"/>
    <w:tmpl w:val="5C20AD1E"/>
    <w:lvl w:ilvl="0" w:tplc="04150001">
      <w:start w:val="1"/>
      <w:numFmt w:val="bullet"/>
      <w:lvlText w:val=""/>
      <w:lvlJc w:val="left"/>
      <w:pPr>
        <w:ind w:left="720" w:hanging="360"/>
      </w:pPr>
      <w:rPr>
        <w:rFonts w:ascii="Symbol" w:hAnsi="Symbol" w:hint="default"/>
      </w:rPr>
    </w:lvl>
    <w:lvl w:ilvl="1" w:tplc="CDD87CDA">
      <w:start w:val="1"/>
      <w:numFmt w:val="bullet"/>
      <w:lvlText w:val=""/>
      <w:lvlJc w:val="left"/>
      <w:pPr>
        <w:ind w:left="1440" w:hanging="360"/>
      </w:pPr>
      <w:rPr>
        <w:rFonts w:ascii="Wingdings" w:hAnsi="Wingdings" w:hint="default"/>
        <w:sz w:val="20"/>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1F637D"/>
    <w:multiLevelType w:val="hybridMultilevel"/>
    <w:tmpl w:val="E42E70D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3557FF"/>
    <w:multiLevelType w:val="hybridMultilevel"/>
    <w:tmpl w:val="915843C8"/>
    <w:lvl w:ilvl="0" w:tplc="DAC2E3AA">
      <w:start w:val="1"/>
      <w:numFmt w:val="decimal"/>
      <w:lvlText w:val="%1."/>
      <w:lvlJc w:val="left"/>
      <w:pPr>
        <w:ind w:left="360" w:hanging="360"/>
      </w:pPr>
      <w:rPr>
        <w:rFonts w:ascii="Cambria" w:hAnsi="Cambria" w:hint="default"/>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4B44F96"/>
    <w:multiLevelType w:val="hybridMultilevel"/>
    <w:tmpl w:val="F09E9AE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7C20317"/>
    <w:multiLevelType w:val="hybridMultilevel"/>
    <w:tmpl w:val="4E7EBDA8"/>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A55559"/>
    <w:multiLevelType w:val="hybridMultilevel"/>
    <w:tmpl w:val="A3208B8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A31491D"/>
    <w:multiLevelType w:val="hybridMultilevel"/>
    <w:tmpl w:val="54D28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CE30E4"/>
    <w:multiLevelType w:val="multilevel"/>
    <w:tmpl w:val="9DA40C2C"/>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D880517"/>
    <w:multiLevelType w:val="hybridMultilevel"/>
    <w:tmpl w:val="07B4E21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C420A6"/>
    <w:multiLevelType w:val="hybridMultilevel"/>
    <w:tmpl w:val="4EB602A4"/>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94588C"/>
    <w:multiLevelType w:val="hybridMultilevel"/>
    <w:tmpl w:val="632E5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C44A4B"/>
    <w:multiLevelType w:val="hybridMultilevel"/>
    <w:tmpl w:val="87AA2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E1ECB"/>
    <w:multiLevelType w:val="hybridMultilevel"/>
    <w:tmpl w:val="E5663126"/>
    <w:lvl w:ilvl="0" w:tplc="5BA66908">
      <w:start w:val="1"/>
      <w:numFmt w:val="decimal"/>
      <w:lvlText w:val="%1."/>
      <w:lvlJc w:val="left"/>
      <w:pPr>
        <w:ind w:left="780" w:hanging="4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15301E"/>
    <w:multiLevelType w:val="hybridMultilevel"/>
    <w:tmpl w:val="FD16C0DC"/>
    <w:lvl w:ilvl="0" w:tplc="347836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B6F6F"/>
    <w:multiLevelType w:val="hybridMultilevel"/>
    <w:tmpl w:val="93A4A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B14659"/>
    <w:multiLevelType w:val="hybridMultilevel"/>
    <w:tmpl w:val="1E90EBD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2E62B7"/>
    <w:multiLevelType w:val="hybridMultilevel"/>
    <w:tmpl w:val="93EEBB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8A2AC0"/>
    <w:multiLevelType w:val="hybridMultilevel"/>
    <w:tmpl w:val="6074DB1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3F125CD4"/>
    <w:multiLevelType w:val="hybridMultilevel"/>
    <w:tmpl w:val="48FAF74C"/>
    <w:lvl w:ilvl="0" w:tplc="0415000F">
      <w:start w:val="1"/>
      <w:numFmt w:val="decimal"/>
      <w:lvlText w:val="%1."/>
      <w:lvlJc w:val="left"/>
      <w:pPr>
        <w:ind w:left="720" w:hanging="360"/>
      </w:pPr>
      <w:rPr>
        <w:rFonts w:hint="default"/>
      </w:rPr>
    </w:lvl>
    <w:lvl w:ilvl="1" w:tplc="2BE8F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243265"/>
    <w:multiLevelType w:val="multilevel"/>
    <w:tmpl w:val="24DED1C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1E82415"/>
    <w:multiLevelType w:val="hybridMultilevel"/>
    <w:tmpl w:val="D9FA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DE691F"/>
    <w:multiLevelType w:val="hybridMultilevel"/>
    <w:tmpl w:val="3B88258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F815B76"/>
    <w:multiLevelType w:val="hybridMultilevel"/>
    <w:tmpl w:val="214E379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21724A"/>
    <w:multiLevelType w:val="hybridMultilevel"/>
    <w:tmpl w:val="E608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556271"/>
    <w:multiLevelType w:val="hybridMultilevel"/>
    <w:tmpl w:val="59BE5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5645A5"/>
    <w:multiLevelType w:val="hybridMultilevel"/>
    <w:tmpl w:val="32ECFE2C"/>
    <w:lvl w:ilvl="0" w:tplc="2BE8F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E13EA4"/>
    <w:multiLevelType w:val="hybridMultilevel"/>
    <w:tmpl w:val="7CC03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50B85"/>
    <w:multiLevelType w:val="hybridMultilevel"/>
    <w:tmpl w:val="304AD35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3206C0"/>
    <w:multiLevelType w:val="hybridMultilevel"/>
    <w:tmpl w:val="7FB00752"/>
    <w:lvl w:ilvl="0" w:tplc="2272EE5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0539F5"/>
    <w:multiLevelType w:val="hybridMultilevel"/>
    <w:tmpl w:val="3CF86594"/>
    <w:lvl w:ilvl="0" w:tplc="2A4858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D9654DD"/>
    <w:multiLevelType w:val="hybridMultilevel"/>
    <w:tmpl w:val="EFE4ADB4"/>
    <w:lvl w:ilvl="0" w:tplc="04150001">
      <w:start w:val="1"/>
      <w:numFmt w:val="bullet"/>
      <w:lvlText w:val=""/>
      <w:lvlJc w:val="left"/>
      <w:pPr>
        <w:ind w:left="720" w:hanging="360"/>
      </w:pPr>
      <w:rPr>
        <w:rFonts w:ascii="Symbol" w:hAnsi="Symbol" w:hint="default"/>
      </w:rPr>
    </w:lvl>
    <w:lvl w:ilvl="1" w:tplc="75549AD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186AD1"/>
    <w:multiLevelType w:val="hybridMultilevel"/>
    <w:tmpl w:val="4204E16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FA011A4"/>
    <w:multiLevelType w:val="hybridMultilevel"/>
    <w:tmpl w:val="C49C2A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96B1D"/>
    <w:multiLevelType w:val="hybridMultilevel"/>
    <w:tmpl w:val="2BF00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161590B"/>
    <w:multiLevelType w:val="hybridMultilevel"/>
    <w:tmpl w:val="91481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921247"/>
    <w:multiLevelType w:val="hybridMultilevel"/>
    <w:tmpl w:val="FB9E991C"/>
    <w:lvl w:ilvl="0" w:tplc="80166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ED32D4"/>
    <w:multiLevelType w:val="hybridMultilevel"/>
    <w:tmpl w:val="A3208B8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40"/>
  </w:num>
  <w:num w:numId="2">
    <w:abstractNumId w:val="43"/>
  </w:num>
  <w:num w:numId="3">
    <w:abstractNumId w:val="34"/>
  </w:num>
  <w:num w:numId="4">
    <w:abstractNumId w:val="6"/>
  </w:num>
  <w:num w:numId="5">
    <w:abstractNumId w:val="42"/>
  </w:num>
  <w:num w:numId="6">
    <w:abstractNumId w:val="20"/>
  </w:num>
  <w:num w:numId="7">
    <w:abstractNumId w:val="39"/>
  </w:num>
  <w:num w:numId="8">
    <w:abstractNumId w:val="2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
  </w:num>
  <w:num w:numId="12">
    <w:abstractNumId w:val="7"/>
  </w:num>
  <w:num w:numId="13">
    <w:abstractNumId w:val="8"/>
  </w:num>
  <w:num w:numId="14">
    <w:abstractNumId w:val="26"/>
  </w:num>
  <w:num w:numId="15">
    <w:abstractNumId w:val="23"/>
  </w:num>
  <w:num w:numId="16">
    <w:abstractNumId w:val="16"/>
  </w:num>
  <w:num w:numId="17">
    <w:abstractNumId w:val="2"/>
  </w:num>
  <w:num w:numId="18">
    <w:abstractNumId w:val="41"/>
  </w:num>
  <w:num w:numId="19">
    <w:abstractNumId w:val="17"/>
  </w:num>
  <w:num w:numId="20">
    <w:abstractNumId w:val="35"/>
  </w:num>
  <w:num w:numId="21">
    <w:abstractNumId w:val="14"/>
  </w:num>
  <w:num w:numId="22">
    <w:abstractNumId w:val="32"/>
  </w:num>
  <w:num w:numId="23">
    <w:abstractNumId w:val="5"/>
  </w:num>
  <w:num w:numId="24">
    <w:abstractNumId w:val="4"/>
  </w:num>
  <w:num w:numId="25">
    <w:abstractNumId w:val="28"/>
  </w:num>
  <w:num w:numId="26">
    <w:abstractNumId w:val="18"/>
  </w:num>
  <w:num w:numId="27">
    <w:abstractNumId w:val="22"/>
  </w:num>
  <w:num w:numId="28">
    <w:abstractNumId w:val="33"/>
  </w:num>
  <w:num w:numId="29">
    <w:abstractNumId w:val="3"/>
  </w:num>
  <w:num w:numId="30">
    <w:abstractNumId w:val="0"/>
  </w:num>
  <w:num w:numId="31">
    <w:abstractNumId w:val="44"/>
  </w:num>
  <w:num w:numId="32">
    <w:abstractNumId w:val="36"/>
  </w:num>
  <w:num w:numId="33">
    <w:abstractNumId w:val="11"/>
  </w:num>
  <w:num w:numId="34">
    <w:abstractNumId w:val="29"/>
  </w:num>
  <w:num w:numId="35">
    <w:abstractNumId w:val="25"/>
  </w:num>
  <w:num w:numId="36">
    <w:abstractNumId w:val="38"/>
  </w:num>
  <w:num w:numId="37">
    <w:abstractNumId w:val="15"/>
  </w:num>
  <w:num w:numId="38">
    <w:abstractNumId w:val="27"/>
  </w:num>
  <w:num w:numId="39">
    <w:abstractNumId w:val="9"/>
  </w:num>
  <w:num w:numId="40">
    <w:abstractNumId w:val="12"/>
  </w:num>
  <w:num w:numId="41">
    <w:abstractNumId w:val="30"/>
  </w:num>
  <w:num w:numId="42">
    <w:abstractNumId w:val="21"/>
  </w:num>
  <w:num w:numId="43">
    <w:abstractNumId w:val="13"/>
  </w:num>
  <w:num w:numId="44">
    <w:abstractNumId w:val="31"/>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26"/>
    <w:rsid w:val="00003AB1"/>
    <w:rsid w:val="0001310A"/>
    <w:rsid w:val="000276D7"/>
    <w:rsid w:val="00031A68"/>
    <w:rsid w:val="000323C6"/>
    <w:rsid w:val="00034BF5"/>
    <w:rsid w:val="0006145E"/>
    <w:rsid w:val="00065BAE"/>
    <w:rsid w:val="00066815"/>
    <w:rsid w:val="00067A30"/>
    <w:rsid w:val="0007681A"/>
    <w:rsid w:val="00084FBA"/>
    <w:rsid w:val="00085916"/>
    <w:rsid w:val="00095B36"/>
    <w:rsid w:val="000B6830"/>
    <w:rsid w:val="000D1D7C"/>
    <w:rsid w:val="000D3A33"/>
    <w:rsid w:val="000D61B9"/>
    <w:rsid w:val="00100B3B"/>
    <w:rsid w:val="00110664"/>
    <w:rsid w:val="00126AC7"/>
    <w:rsid w:val="00131067"/>
    <w:rsid w:val="00157CD2"/>
    <w:rsid w:val="00173352"/>
    <w:rsid w:val="00174E2C"/>
    <w:rsid w:val="001A16AA"/>
    <w:rsid w:val="001B53FB"/>
    <w:rsid w:val="001C087A"/>
    <w:rsid w:val="001F5276"/>
    <w:rsid w:val="0022596A"/>
    <w:rsid w:val="0023381B"/>
    <w:rsid w:val="00236F26"/>
    <w:rsid w:val="0024040B"/>
    <w:rsid w:val="00256120"/>
    <w:rsid w:val="00277E57"/>
    <w:rsid w:val="00291464"/>
    <w:rsid w:val="002967AD"/>
    <w:rsid w:val="002A470A"/>
    <w:rsid w:val="002B1F61"/>
    <w:rsid w:val="002B6118"/>
    <w:rsid w:val="002C568E"/>
    <w:rsid w:val="002D0696"/>
    <w:rsid w:val="002D0A93"/>
    <w:rsid w:val="002E18B1"/>
    <w:rsid w:val="002E34B5"/>
    <w:rsid w:val="003412FC"/>
    <w:rsid w:val="003766DD"/>
    <w:rsid w:val="00382DF7"/>
    <w:rsid w:val="003831B9"/>
    <w:rsid w:val="003C3EA0"/>
    <w:rsid w:val="003E46A8"/>
    <w:rsid w:val="003E6DA0"/>
    <w:rsid w:val="003F2A3E"/>
    <w:rsid w:val="003F7E5B"/>
    <w:rsid w:val="004012D0"/>
    <w:rsid w:val="00404077"/>
    <w:rsid w:val="00425B6E"/>
    <w:rsid w:val="00434AEE"/>
    <w:rsid w:val="004360B6"/>
    <w:rsid w:val="00453E8C"/>
    <w:rsid w:val="004565FC"/>
    <w:rsid w:val="004571DF"/>
    <w:rsid w:val="004711A7"/>
    <w:rsid w:val="00475200"/>
    <w:rsid w:val="00483A28"/>
    <w:rsid w:val="004A3155"/>
    <w:rsid w:val="004F0395"/>
    <w:rsid w:val="004F4604"/>
    <w:rsid w:val="00502A08"/>
    <w:rsid w:val="005033B2"/>
    <w:rsid w:val="00512C9A"/>
    <w:rsid w:val="00513CD8"/>
    <w:rsid w:val="0053042C"/>
    <w:rsid w:val="005314B5"/>
    <w:rsid w:val="00532AEC"/>
    <w:rsid w:val="00532D65"/>
    <w:rsid w:val="00552AF5"/>
    <w:rsid w:val="005544A1"/>
    <w:rsid w:val="005564AA"/>
    <w:rsid w:val="00562155"/>
    <w:rsid w:val="00570E6D"/>
    <w:rsid w:val="00574379"/>
    <w:rsid w:val="005C3AFF"/>
    <w:rsid w:val="005C6360"/>
    <w:rsid w:val="005C7310"/>
    <w:rsid w:val="005E0A5A"/>
    <w:rsid w:val="005F5013"/>
    <w:rsid w:val="006106B6"/>
    <w:rsid w:val="00630E5E"/>
    <w:rsid w:val="00634ADE"/>
    <w:rsid w:val="00634F50"/>
    <w:rsid w:val="00645CE8"/>
    <w:rsid w:val="006462BD"/>
    <w:rsid w:val="006703B1"/>
    <w:rsid w:val="00695B0F"/>
    <w:rsid w:val="00697CF1"/>
    <w:rsid w:val="006C4376"/>
    <w:rsid w:val="006D45CA"/>
    <w:rsid w:val="00701A08"/>
    <w:rsid w:val="00710E52"/>
    <w:rsid w:val="00754DBF"/>
    <w:rsid w:val="007662F0"/>
    <w:rsid w:val="007756FD"/>
    <w:rsid w:val="00781AF2"/>
    <w:rsid w:val="00783D7C"/>
    <w:rsid w:val="0079462A"/>
    <w:rsid w:val="00796E19"/>
    <w:rsid w:val="007B5288"/>
    <w:rsid w:val="00814DC1"/>
    <w:rsid w:val="0082336F"/>
    <w:rsid w:val="00824C6C"/>
    <w:rsid w:val="00843BB2"/>
    <w:rsid w:val="0084591A"/>
    <w:rsid w:val="00851EE8"/>
    <w:rsid w:val="00872C05"/>
    <w:rsid w:val="00874B96"/>
    <w:rsid w:val="00876391"/>
    <w:rsid w:val="00883083"/>
    <w:rsid w:val="008C5CB3"/>
    <w:rsid w:val="008D24EC"/>
    <w:rsid w:val="00902C19"/>
    <w:rsid w:val="00906B16"/>
    <w:rsid w:val="00916DBA"/>
    <w:rsid w:val="009400BF"/>
    <w:rsid w:val="00944772"/>
    <w:rsid w:val="00951CA8"/>
    <w:rsid w:val="00957824"/>
    <w:rsid w:val="0096333A"/>
    <w:rsid w:val="00976DD9"/>
    <w:rsid w:val="00977482"/>
    <w:rsid w:val="00980168"/>
    <w:rsid w:val="00980E03"/>
    <w:rsid w:val="0098144C"/>
    <w:rsid w:val="009859F9"/>
    <w:rsid w:val="009953D7"/>
    <w:rsid w:val="009B67A0"/>
    <w:rsid w:val="009D7E1C"/>
    <w:rsid w:val="00A11852"/>
    <w:rsid w:val="00A40950"/>
    <w:rsid w:val="00A515B9"/>
    <w:rsid w:val="00A609CB"/>
    <w:rsid w:val="00A71D05"/>
    <w:rsid w:val="00A73661"/>
    <w:rsid w:val="00A75513"/>
    <w:rsid w:val="00A77207"/>
    <w:rsid w:val="00A96617"/>
    <w:rsid w:val="00AA4AC9"/>
    <w:rsid w:val="00AB7211"/>
    <w:rsid w:val="00AE64A3"/>
    <w:rsid w:val="00AE73E8"/>
    <w:rsid w:val="00B00D03"/>
    <w:rsid w:val="00B15B44"/>
    <w:rsid w:val="00B22E22"/>
    <w:rsid w:val="00B26B68"/>
    <w:rsid w:val="00B26C6C"/>
    <w:rsid w:val="00B5065C"/>
    <w:rsid w:val="00B50744"/>
    <w:rsid w:val="00B52B1A"/>
    <w:rsid w:val="00B55324"/>
    <w:rsid w:val="00B62BAB"/>
    <w:rsid w:val="00B62E2C"/>
    <w:rsid w:val="00B653D6"/>
    <w:rsid w:val="00B73B83"/>
    <w:rsid w:val="00B76B3B"/>
    <w:rsid w:val="00B9506B"/>
    <w:rsid w:val="00B96DB0"/>
    <w:rsid w:val="00BA28EF"/>
    <w:rsid w:val="00BB6B7D"/>
    <w:rsid w:val="00BD3452"/>
    <w:rsid w:val="00BE3FB0"/>
    <w:rsid w:val="00BE502D"/>
    <w:rsid w:val="00C0236E"/>
    <w:rsid w:val="00C4104B"/>
    <w:rsid w:val="00C66BA0"/>
    <w:rsid w:val="00C70C66"/>
    <w:rsid w:val="00C72FDA"/>
    <w:rsid w:val="00C92DD3"/>
    <w:rsid w:val="00C95793"/>
    <w:rsid w:val="00CA2448"/>
    <w:rsid w:val="00CB0B59"/>
    <w:rsid w:val="00CB54D6"/>
    <w:rsid w:val="00CC5803"/>
    <w:rsid w:val="00CC7EC0"/>
    <w:rsid w:val="00CD0121"/>
    <w:rsid w:val="00CD2688"/>
    <w:rsid w:val="00CD6BE3"/>
    <w:rsid w:val="00CF64A2"/>
    <w:rsid w:val="00D006FA"/>
    <w:rsid w:val="00D06B65"/>
    <w:rsid w:val="00D13966"/>
    <w:rsid w:val="00D35BE5"/>
    <w:rsid w:val="00D37F3E"/>
    <w:rsid w:val="00D40B02"/>
    <w:rsid w:val="00D53690"/>
    <w:rsid w:val="00D6337E"/>
    <w:rsid w:val="00D64CC7"/>
    <w:rsid w:val="00D66D84"/>
    <w:rsid w:val="00D75308"/>
    <w:rsid w:val="00D755BB"/>
    <w:rsid w:val="00D96F8E"/>
    <w:rsid w:val="00D96FB6"/>
    <w:rsid w:val="00DA0DBD"/>
    <w:rsid w:val="00DD2BBA"/>
    <w:rsid w:val="00DD5267"/>
    <w:rsid w:val="00DF22A1"/>
    <w:rsid w:val="00E003C6"/>
    <w:rsid w:val="00E11795"/>
    <w:rsid w:val="00E22461"/>
    <w:rsid w:val="00E24A4F"/>
    <w:rsid w:val="00E27229"/>
    <w:rsid w:val="00E41809"/>
    <w:rsid w:val="00E43CD2"/>
    <w:rsid w:val="00E51090"/>
    <w:rsid w:val="00E52566"/>
    <w:rsid w:val="00E74B43"/>
    <w:rsid w:val="00EA6758"/>
    <w:rsid w:val="00EB351E"/>
    <w:rsid w:val="00ED68B1"/>
    <w:rsid w:val="00EE6E5A"/>
    <w:rsid w:val="00F00F30"/>
    <w:rsid w:val="00F217F7"/>
    <w:rsid w:val="00F21BBE"/>
    <w:rsid w:val="00F4602A"/>
    <w:rsid w:val="00F57C4E"/>
    <w:rsid w:val="00F71199"/>
    <w:rsid w:val="00F81E05"/>
    <w:rsid w:val="00FA6F40"/>
    <w:rsid w:val="00FB388B"/>
    <w:rsid w:val="00FE33B0"/>
    <w:rsid w:val="00FE36EF"/>
    <w:rsid w:val="00FE6D3F"/>
    <w:rsid w:val="00FF750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52D34FB-5DA3-4C07-BAF3-6F8BFB60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6F26"/>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6F26"/>
    <w:rPr>
      <w:color w:val="0000FF"/>
      <w:u w:val="single"/>
    </w:rPr>
  </w:style>
  <w:style w:type="character" w:styleId="Pogrubienie">
    <w:name w:val="Strong"/>
    <w:basedOn w:val="Domylnaczcionkaakapitu"/>
    <w:uiPriority w:val="22"/>
    <w:qFormat/>
    <w:rsid w:val="00236F26"/>
    <w:rPr>
      <w:b/>
      <w:bCs/>
    </w:rPr>
  </w:style>
  <w:style w:type="paragraph" w:styleId="Podpise-mail">
    <w:name w:val="E-mail Signature"/>
    <w:basedOn w:val="Normalny"/>
    <w:link w:val="Podpise-mailZnak"/>
    <w:uiPriority w:val="99"/>
    <w:semiHidden/>
    <w:unhideWhenUsed/>
    <w:rsid w:val="004A3155"/>
    <w:rPr>
      <w:rFonts w:asciiTheme="minorHAnsi" w:eastAsiaTheme="minorEastAsia" w:hAnsiTheme="minorHAnsi" w:cstheme="minorBidi"/>
      <w:sz w:val="22"/>
      <w:szCs w:val="22"/>
    </w:rPr>
  </w:style>
  <w:style w:type="character" w:customStyle="1" w:styleId="Podpise-mailZnak">
    <w:name w:val="Podpis e-mail Znak"/>
    <w:basedOn w:val="Domylnaczcionkaakapitu"/>
    <w:link w:val="Podpise-mail"/>
    <w:uiPriority w:val="99"/>
    <w:semiHidden/>
    <w:rsid w:val="004A3155"/>
    <w:rPr>
      <w:rFonts w:eastAsiaTheme="minorEastAsia"/>
      <w:lang w:eastAsia="pl-PL"/>
    </w:rPr>
  </w:style>
  <w:style w:type="paragraph" w:styleId="Tekstdymka">
    <w:name w:val="Balloon Text"/>
    <w:basedOn w:val="Normalny"/>
    <w:link w:val="TekstdymkaZnak"/>
    <w:unhideWhenUsed/>
    <w:rsid w:val="00E24A4F"/>
    <w:rPr>
      <w:rFonts w:ascii="Tahoma" w:hAnsi="Tahoma" w:cs="Tahoma"/>
      <w:sz w:val="16"/>
      <w:szCs w:val="16"/>
    </w:rPr>
  </w:style>
  <w:style w:type="character" w:customStyle="1" w:styleId="TekstdymkaZnak">
    <w:name w:val="Tekst dymka Znak"/>
    <w:basedOn w:val="Domylnaczcionkaakapitu"/>
    <w:link w:val="Tekstdymka"/>
    <w:rsid w:val="00E24A4F"/>
    <w:rPr>
      <w:rFonts w:ascii="Tahoma" w:hAnsi="Tahoma" w:cs="Tahoma"/>
      <w:sz w:val="16"/>
      <w:szCs w:val="16"/>
      <w:lang w:eastAsia="pl-PL"/>
    </w:rPr>
  </w:style>
  <w:style w:type="paragraph" w:styleId="Akapitzlist">
    <w:name w:val="List Paragraph"/>
    <w:basedOn w:val="Normalny"/>
    <w:uiPriority w:val="34"/>
    <w:qFormat/>
    <w:rsid w:val="00B26C6C"/>
    <w:pPr>
      <w:ind w:left="720"/>
      <w:contextualSpacing/>
    </w:pPr>
  </w:style>
  <w:style w:type="character" w:styleId="Odwoaniedokomentarza">
    <w:name w:val="annotation reference"/>
    <w:basedOn w:val="Domylnaczcionkaakapitu"/>
    <w:uiPriority w:val="99"/>
    <w:semiHidden/>
    <w:unhideWhenUsed/>
    <w:rsid w:val="00483A28"/>
    <w:rPr>
      <w:sz w:val="16"/>
      <w:szCs w:val="16"/>
    </w:rPr>
  </w:style>
  <w:style w:type="paragraph" w:styleId="Tekstkomentarza">
    <w:name w:val="annotation text"/>
    <w:basedOn w:val="Normalny"/>
    <w:link w:val="TekstkomentarzaZnak"/>
    <w:uiPriority w:val="99"/>
    <w:semiHidden/>
    <w:unhideWhenUsed/>
    <w:rsid w:val="00483A28"/>
    <w:rPr>
      <w:sz w:val="20"/>
      <w:szCs w:val="20"/>
    </w:rPr>
  </w:style>
  <w:style w:type="character" w:customStyle="1" w:styleId="TekstkomentarzaZnak">
    <w:name w:val="Tekst komentarza Znak"/>
    <w:basedOn w:val="Domylnaczcionkaakapitu"/>
    <w:link w:val="Tekstkomentarza"/>
    <w:uiPriority w:val="99"/>
    <w:semiHidden/>
    <w:rsid w:val="00483A28"/>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83A28"/>
    <w:rPr>
      <w:b/>
      <w:bCs/>
    </w:rPr>
  </w:style>
  <w:style w:type="character" w:customStyle="1" w:styleId="TematkomentarzaZnak">
    <w:name w:val="Temat komentarza Znak"/>
    <w:basedOn w:val="TekstkomentarzaZnak"/>
    <w:link w:val="Tematkomentarza"/>
    <w:uiPriority w:val="99"/>
    <w:semiHidden/>
    <w:rsid w:val="00483A28"/>
    <w:rPr>
      <w:rFonts w:ascii="Times New Roman" w:hAnsi="Times New Roman" w:cs="Times New Roman"/>
      <w:b/>
      <w:bCs/>
      <w:sz w:val="20"/>
      <w:szCs w:val="20"/>
      <w:lang w:eastAsia="pl-PL"/>
    </w:rPr>
  </w:style>
  <w:style w:type="paragraph" w:customStyle="1" w:styleId="Default">
    <w:name w:val="Default"/>
    <w:rsid w:val="005C7310"/>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unhideWhenUsed/>
    <w:rsid w:val="00957824"/>
    <w:pPr>
      <w:tabs>
        <w:tab w:val="center" w:pos="4536"/>
        <w:tab w:val="right" w:pos="9072"/>
      </w:tabs>
    </w:pPr>
  </w:style>
  <w:style w:type="character" w:customStyle="1" w:styleId="NagwekZnak">
    <w:name w:val="Nagłówek Znak"/>
    <w:basedOn w:val="Domylnaczcionkaakapitu"/>
    <w:link w:val="Nagwek"/>
    <w:uiPriority w:val="99"/>
    <w:rsid w:val="00957824"/>
    <w:rPr>
      <w:rFonts w:ascii="Times New Roman" w:hAnsi="Times New Roman" w:cs="Times New Roman"/>
      <w:sz w:val="24"/>
      <w:szCs w:val="24"/>
      <w:lang w:eastAsia="pl-PL"/>
    </w:rPr>
  </w:style>
  <w:style w:type="paragraph" w:styleId="Stopka">
    <w:name w:val="footer"/>
    <w:basedOn w:val="Normalny"/>
    <w:link w:val="StopkaZnak"/>
    <w:uiPriority w:val="99"/>
    <w:unhideWhenUsed/>
    <w:rsid w:val="00957824"/>
    <w:pPr>
      <w:tabs>
        <w:tab w:val="center" w:pos="4536"/>
        <w:tab w:val="right" w:pos="9072"/>
      </w:tabs>
    </w:pPr>
  </w:style>
  <w:style w:type="character" w:customStyle="1" w:styleId="StopkaZnak">
    <w:name w:val="Stopka Znak"/>
    <w:basedOn w:val="Domylnaczcionkaakapitu"/>
    <w:link w:val="Stopka"/>
    <w:uiPriority w:val="99"/>
    <w:rsid w:val="00957824"/>
    <w:rPr>
      <w:rFonts w:ascii="Times New Roman" w:hAnsi="Times New Roman" w:cs="Times New Roman"/>
      <w:sz w:val="24"/>
      <w:szCs w:val="24"/>
      <w:lang w:eastAsia="pl-PL"/>
    </w:rPr>
  </w:style>
  <w:style w:type="character" w:customStyle="1" w:styleId="WW8Num12z1">
    <w:name w:val="WW8Num12z1"/>
    <w:rsid w:val="0095782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19455">
      <w:bodyDiv w:val="1"/>
      <w:marLeft w:val="0"/>
      <w:marRight w:val="0"/>
      <w:marTop w:val="0"/>
      <w:marBottom w:val="0"/>
      <w:divBdr>
        <w:top w:val="none" w:sz="0" w:space="0" w:color="auto"/>
        <w:left w:val="none" w:sz="0" w:space="0" w:color="auto"/>
        <w:bottom w:val="none" w:sz="0" w:space="0" w:color="auto"/>
        <w:right w:val="none" w:sz="0" w:space="0" w:color="auto"/>
      </w:divBdr>
    </w:div>
    <w:div w:id="487668738">
      <w:bodyDiv w:val="1"/>
      <w:marLeft w:val="0"/>
      <w:marRight w:val="0"/>
      <w:marTop w:val="0"/>
      <w:marBottom w:val="0"/>
      <w:divBdr>
        <w:top w:val="none" w:sz="0" w:space="0" w:color="auto"/>
        <w:left w:val="none" w:sz="0" w:space="0" w:color="auto"/>
        <w:bottom w:val="none" w:sz="0" w:space="0" w:color="auto"/>
        <w:right w:val="none" w:sz="0" w:space="0" w:color="auto"/>
      </w:divBdr>
    </w:div>
    <w:div w:id="724568519">
      <w:bodyDiv w:val="1"/>
      <w:marLeft w:val="0"/>
      <w:marRight w:val="0"/>
      <w:marTop w:val="0"/>
      <w:marBottom w:val="0"/>
      <w:divBdr>
        <w:top w:val="none" w:sz="0" w:space="0" w:color="auto"/>
        <w:left w:val="none" w:sz="0" w:space="0" w:color="auto"/>
        <w:bottom w:val="none" w:sz="0" w:space="0" w:color="auto"/>
        <w:right w:val="none" w:sz="0" w:space="0" w:color="auto"/>
      </w:divBdr>
    </w:div>
    <w:div w:id="842013465">
      <w:bodyDiv w:val="1"/>
      <w:marLeft w:val="0"/>
      <w:marRight w:val="0"/>
      <w:marTop w:val="0"/>
      <w:marBottom w:val="0"/>
      <w:divBdr>
        <w:top w:val="none" w:sz="0" w:space="0" w:color="auto"/>
        <w:left w:val="none" w:sz="0" w:space="0" w:color="auto"/>
        <w:bottom w:val="none" w:sz="0" w:space="0" w:color="auto"/>
        <w:right w:val="none" w:sz="0" w:space="0" w:color="auto"/>
      </w:divBdr>
    </w:div>
    <w:div w:id="931624140">
      <w:bodyDiv w:val="1"/>
      <w:marLeft w:val="0"/>
      <w:marRight w:val="0"/>
      <w:marTop w:val="0"/>
      <w:marBottom w:val="0"/>
      <w:divBdr>
        <w:top w:val="none" w:sz="0" w:space="0" w:color="auto"/>
        <w:left w:val="none" w:sz="0" w:space="0" w:color="auto"/>
        <w:bottom w:val="none" w:sz="0" w:space="0" w:color="auto"/>
        <w:right w:val="none" w:sz="0" w:space="0" w:color="auto"/>
      </w:divBdr>
    </w:div>
    <w:div w:id="1364404954">
      <w:bodyDiv w:val="1"/>
      <w:marLeft w:val="0"/>
      <w:marRight w:val="0"/>
      <w:marTop w:val="0"/>
      <w:marBottom w:val="0"/>
      <w:divBdr>
        <w:top w:val="none" w:sz="0" w:space="0" w:color="auto"/>
        <w:left w:val="none" w:sz="0" w:space="0" w:color="auto"/>
        <w:bottom w:val="none" w:sz="0" w:space="0" w:color="auto"/>
        <w:right w:val="none" w:sz="0" w:space="0" w:color="auto"/>
      </w:divBdr>
    </w:div>
    <w:div w:id="1623882794">
      <w:bodyDiv w:val="1"/>
      <w:marLeft w:val="0"/>
      <w:marRight w:val="0"/>
      <w:marTop w:val="0"/>
      <w:marBottom w:val="0"/>
      <w:divBdr>
        <w:top w:val="none" w:sz="0" w:space="0" w:color="auto"/>
        <w:left w:val="none" w:sz="0" w:space="0" w:color="auto"/>
        <w:bottom w:val="none" w:sz="0" w:space="0" w:color="auto"/>
        <w:right w:val="none" w:sz="0" w:space="0" w:color="auto"/>
      </w:divBdr>
    </w:div>
    <w:div w:id="20472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DDC4-C0E6-4EAC-B7DF-7D95796A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1386</Words>
  <Characters>8319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Małgorzata Redzik</cp:lastModifiedBy>
  <cp:revision>30</cp:revision>
  <cp:lastPrinted>2020-07-10T08:37:00Z</cp:lastPrinted>
  <dcterms:created xsi:type="dcterms:W3CDTF">2020-07-06T10:52:00Z</dcterms:created>
  <dcterms:modified xsi:type="dcterms:W3CDTF">2020-09-08T08:35:00Z</dcterms:modified>
</cp:coreProperties>
</file>