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A7321C" w14:textId="0E78CD8E" w:rsidR="00E30455" w:rsidRPr="006012BA" w:rsidRDefault="001907F6" w:rsidP="006012BA">
      <w:pPr>
        <w:tabs>
          <w:tab w:val="center" w:pos="4536"/>
          <w:tab w:val="left" w:pos="8505"/>
          <w:tab w:val="right" w:pos="9072"/>
        </w:tabs>
        <w:spacing w:after="0" w:line="276" w:lineRule="auto"/>
        <w:jc w:val="both"/>
        <w:rPr>
          <w:rFonts w:ascii="Cambria" w:eastAsia="Calibri" w:hAnsi="Cambria" w:cs="Times New Roman"/>
        </w:rPr>
      </w:pPr>
      <w:r>
        <w:rPr>
          <w:rFonts w:ascii="Cambria" w:eastAsia="Calibri" w:hAnsi="Cambria" w:cs="Times New Roman"/>
        </w:rPr>
        <w:t xml:space="preserve"> </w:t>
      </w:r>
      <w:r w:rsidR="00483A77" w:rsidRPr="006012BA">
        <w:rPr>
          <w:rFonts w:ascii="Cambria" w:eastAsia="Calibri" w:hAnsi="Cambria" w:cs="Times New Roman"/>
        </w:rPr>
        <w:t xml:space="preserve"> </w:t>
      </w:r>
      <w:r w:rsidR="00801D63" w:rsidRPr="006012BA">
        <w:rPr>
          <w:rFonts w:ascii="Cambria" w:eastAsia="Calibri" w:hAnsi="Cambria" w:cs="Times New Roman"/>
        </w:rPr>
        <w:t xml:space="preserve"> </w:t>
      </w:r>
      <w:r w:rsidR="002B48A8" w:rsidRPr="006012BA">
        <w:rPr>
          <w:rFonts w:ascii="Cambria" w:eastAsia="Calibri" w:hAnsi="Cambria" w:cs="Times New Roman"/>
        </w:rPr>
        <w:t xml:space="preserve"> </w:t>
      </w:r>
    </w:p>
    <w:p w14:paraId="51A7321D" w14:textId="77777777" w:rsidR="00E30455" w:rsidRPr="006012BA" w:rsidRDefault="00E30455" w:rsidP="006012BA">
      <w:pPr>
        <w:pBdr>
          <w:top w:val="single" w:sz="4" w:space="1" w:color="auto"/>
          <w:left w:val="single" w:sz="4" w:space="4" w:color="auto"/>
          <w:bottom w:val="single" w:sz="4" w:space="1" w:color="auto"/>
          <w:right w:val="single" w:sz="4" w:space="4" w:color="auto"/>
        </w:pBdr>
        <w:shd w:val="clear" w:color="auto" w:fill="8DB3E2"/>
        <w:tabs>
          <w:tab w:val="left" w:pos="8505"/>
        </w:tabs>
        <w:spacing w:after="0" w:line="276" w:lineRule="auto"/>
        <w:jc w:val="center"/>
        <w:rPr>
          <w:rFonts w:ascii="Cambria" w:eastAsia="Calibri" w:hAnsi="Cambria" w:cs="Times New Roman"/>
        </w:rPr>
      </w:pPr>
      <w:bookmarkStart w:id="0" w:name="_Toc320689611"/>
      <w:r w:rsidRPr="006012BA">
        <w:rPr>
          <w:rFonts w:ascii="Cambria" w:eastAsia="Calibri" w:hAnsi="Cambria" w:cs="Times New Roman"/>
        </w:rPr>
        <w:t>SPECYFIKACJA ISTOTNYCH WARUNKÓW ZAMÓWIENIA</w:t>
      </w:r>
      <w:bookmarkStart w:id="1" w:name="_Toc320689612"/>
      <w:bookmarkStart w:id="2" w:name="_Toc288651112"/>
      <w:bookmarkEnd w:id="0"/>
    </w:p>
    <w:p w14:paraId="51A7321E" w14:textId="77777777" w:rsidR="00E30455" w:rsidRPr="006012BA" w:rsidRDefault="00E30455" w:rsidP="006012BA">
      <w:pPr>
        <w:pBdr>
          <w:top w:val="single" w:sz="4" w:space="1" w:color="auto"/>
          <w:left w:val="single" w:sz="4" w:space="4" w:color="auto"/>
          <w:bottom w:val="single" w:sz="4" w:space="1" w:color="auto"/>
          <w:right w:val="single" w:sz="4" w:space="4" w:color="auto"/>
        </w:pBdr>
        <w:shd w:val="clear" w:color="auto" w:fill="8DB3E2"/>
        <w:tabs>
          <w:tab w:val="left" w:pos="8505"/>
        </w:tabs>
        <w:spacing w:after="0" w:line="276" w:lineRule="auto"/>
        <w:jc w:val="center"/>
        <w:rPr>
          <w:rFonts w:ascii="Cambria" w:eastAsia="Calibri" w:hAnsi="Cambria" w:cs="Times New Roman"/>
        </w:rPr>
      </w:pPr>
      <w:r w:rsidRPr="006012BA">
        <w:rPr>
          <w:rFonts w:ascii="Cambria" w:eastAsia="Calibri" w:hAnsi="Cambria" w:cs="Times New Roman"/>
        </w:rPr>
        <w:t>W TRYBIE PRZETARGU NIEOGRANICZONEGO NA:</w:t>
      </w:r>
      <w:bookmarkEnd w:id="1"/>
      <w:bookmarkEnd w:id="2"/>
    </w:p>
    <w:p w14:paraId="51A7321F" w14:textId="1AEB3E19" w:rsidR="00E30455" w:rsidRPr="006012BA" w:rsidRDefault="00E8658A" w:rsidP="006012BA">
      <w:pPr>
        <w:tabs>
          <w:tab w:val="left" w:pos="8505"/>
        </w:tabs>
        <w:spacing w:after="0" w:line="276" w:lineRule="auto"/>
        <w:jc w:val="both"/>
        <w:rPr>
          <w:rFonts w:ascii="Cambria" w:eastAsia="Calibri" w:hAnsi="Cambria" w:cs="Times New Roman"/>
        </w:rPr>
      </w:pPr>
      <w:r w:rsidRPr="006012BA">
        <w:rPr>
          <w:rFonts w:ascii="Cambria" w:eastAsia="Calibri" w:hAnsi="Cambria" w:cs="Times New Roman"/>
        </w:rPr>
        <w:t xml:space="preserve">          </w:t>
      </w:r>
    </w:p>
    <w:p w14:paraId="54033A95" w14:textId="77777777" w:rsidR="00E8658A" w:rsidRPr="006012BA" w:rsidRDefault="00E8658A" w:rsidP="006012BA">
      <w:pPr>
        <w:tabs>
          <w:tab w:val="left" w:pos="8505"/>
        </w:tabs>
        <w:spacing w:after="0" w:line="276" w:lineRule="auto"/>
        <w:jc w:val="both"/>
        <w:rPr>
          <w:rFonts w:ascii="Cambria" w:eastAsia="Calibri" w:hAnsi="Cambria" w:cs="Times New Roman"/>
        </w:rPr>
      </w:pPr>
    </w:p>
    <w:p w14:paraId="4DBA0200" w14:textId="496419C8" w:rsidR="00E8658A" w:rsidRPr="006012BA" w:rsidRDefault="00E8658A" w:rsidP="006012BA">
      <w:pPr>
        <w:tabs>
          <w:tab w:val="left" w:pos="8505"/>
        </w:tabs>
        <w:spacing w:after="0" w:line="276" w:lineRule="auto"/>
        <w:jc w:val="both"/>
        <w:rPr>
          <w:rFonts w:ascii="Cambria" w:eastAsia="Calibri" w:hAnsi="Cambria" w:cs="Times New Roman"/>
          <w:b/>
        </w:rPr>
      </w:pPr>
      <w:r w:rsidRPr="006012BA">
        <w:rPr>
          <w:rFonts w:ascii="Cambria" w:eastAsia="Calibri" w:hAnsi="Cambria" w:cs="Times New Roman"/>
          <w:b/>
        </w:rPr>
        <w:t xml:space="preserve">„Rozbiórka i budowa instalacji deszczowej wraz z przepompownią odprowadzającą wody deszczowe z terenu Stacji Morskiej w Helu Instytutu Oceanografii Uniwersytetu Gdańskiego oraz budowa instalacji zasilania elektrycznego przepompowni na działkach 561/1, 566/3, 563/1, 162/2, 161/2, 159/2, 159/4,159/5 obręb Hel. Budowa przyłączy kanalizacji deszczowej dla potrzeb Stacji Morskiej Uniwersytetu Gdańskiego na terenie działek 158, 172/12, 163/3 w Helu przy ul. Wiejskiej i Morskiej. </w:t>
      </w:r>
      <w:r w:rsidR="004B6A87" w:rsidRPr="006012BA">
        <w:rPr>
          <w:rFonts w:ascii="Cambria" w:eastAsia="Calibri" w:hAnsi="Cambria" w:cs="Times New Roman"/>
          <w:b/>
        </w:rPr>
        <w:t xml:space="preserve">Budowa przyłącza – rurociąg tłoczny kanalizacji deszczowej w Bulwarze Nadmorskim na dz. nr 565/1, 566/3, 566/4 w Helu” </w:t>
      </w:r>
    </w:p>
    <w:p w14:paraId="51A73221" w14:textId="77777777" w:rsidR="00E30455" w:rsidRPr="006012BA" w:rsidRDefault="00E30455" w:rsidP="006012BA">
      <w:pPr>
        <w:tabs>
          <w:tab w:val="left" w:pos="8505"/>
        </w:tabs>
        <w:spacing w:after="0" w:line="276" w:lineRule="auto"/>
        <w:rPr>
          <w:rFonts w:ascii="Cambria" w:eastAsia="Calibri" w:hAnsi="Cambria" w:cs="Times New Roman"/>
          <w:color w:val="000000"/>
        </w:rPr>
      </w:pPr>
    </w:p>
    <w:p w14:paraId="33E4416B" w14:textId="77777777" w:rsidR="006B0CF0" w:rsidRPr="006012BA" w:rsidRDefault="006B0CF0" w:rsidP="006012BA">
      <w:pPr>
        <w:tabs>
          <w:tab w:val="left" w:pos="8505"/>
        </w:tabs>
        <w:spacing w:after="0" w:line="276" w:lineRule="auto"/>
        <w:rPr>
          <w:rFonts w:ascii="Cambria" w:eastAsia="Calibri" w:hAnsi="Cambria" w:cs="Times New Roman"/>
          <w:color w:val="000000"/>
        </w:rPr>
      </w:pPr>
    </w:p>
    <w:p w14:paraId="56AE7FB6" w14:textId="77777777" w:rsidR="006B0CF0" w:rsidRPr="006012BA" w:rsidRDefault="006B0CF0" w:rsidP="006012BA">
      <w:pPr>
        <w:tabs>
          <w:tab w:val="left" w:pos="8505"/>
        </w:tabs>
        <w:spacing w:after="0" w:line="276" w:lineRule="auto"/>
        <w:rPr>
          <w:rFonts w:ascii="Cambria" w:eastAsia="Calibri" w:hAnsi="Cambria" w:cs="Times New Roman"/>
          <w:color w:val="000000"/>
        </w:rPr>
      </w:pPr>
    </w:p>
    <w:p w14:paraId="51A73222" w14:textId="192A5A2B" w:rsidR="00E30455" w:rsidRPr="006012BA" w:rsidRDefault="00E30455" w:rsidP="006012BA">
      <w:pPr>
        <w:tabs>
          <w:tab w:val="left" w:pos="8505"/>
        </w:tabs>
        <w:spacing w:after="0" w:line="276" w:lineRule="auto"/>
        <w:rPr>
          <w:rFonts w:ascii="Cambria" w:eastAsia="Calibri" w:hAnsi="Cambria" w:cs="Times New Roman"/>
          <w:color w:val="000000"/>
        </w:rPr>
      </w:pPr>
      <w:r w:rsidRPr="006012BA">
        <w:rPr>
          <w:rFonts w:ascii="Cambria" w:eastAsia="Calibri" w:hAnsi="Cambria" w:cs="Times New Roman"/>
          <w:color w:val="000000"/>
        </w:rPr>
        <w:t xml:space="preserve">Ogłoszony w Biuletynie Zamówień  Publicznych  dnia  </w:t>
      </w:r>
      <w:r w:rsidR="0098178F">
        <w:rPr>
          <w:rFonts w:ascii="Cambria" w:eastAsia="Calibri" w:hAnsi="Cambria" w:cs="Times New Roman"/>
          <w:color w:val="000000"/>
        </w:rPr>
        <w:t>12.03.</w:t>
      </w:r>
      <w:r w:rsidRPr="006012BA">
        <w:rPr>
          <w:rFonts w:ascii="Cambria" w:eastAsia="Calibri" w:hAnsi="Cambria" w:cs="Times New Roman"/>
          <w:color w:val="000000"/>
        </w:rPr>
        <w:t>201</w:t>
      </w:r>
      <w:r w:rsidR="006B0CF0" w:rsidRPr="006012BA">
        <w:rPr>
          <w:rFonts w:ascii="Cambria" w:eastAsia="Calibri" w:hAnsi="Cambria" w:cs="Times New Roman"/>
          <w:color w:val="000000"/>
        </w:rPr>
        <w:t>5</w:t>
      </w:r>
      <w:r w:rsidRPr="006012BA">
        <w:rPr>
          <w:rFonts w:ascii="Cambria" w:eastAsia="Calibri" w:hAnsi="Cambria" w:cs="Times New Roman"/>
          <w:color w:val="000000"/>
        </w:rPr>
        <w:t>r.</w:t>
      </w:r>
    </w:p>
    <w:p w14:paraId="51A73223" w14:textId="2FD440A1" w:rsidR="00E30455" w:rsidRPr="006012BA" w:rsidRDefault="00E30455" w:rsidP="006012BA">
      <w:pPr>
        <w:tabs>
          <w:tab w:val="left" w:pos="8505"/>
        </w:tabs>
        <w:spacing w:after="0" w:line="276" w:lineRule="auto"/>
        <w:rPr>
          <w:rFonts w:ascii="Cambria" w:eastAsia="Calibri" w:hAnsi="Cambria" w:cs="Times New Roman"/>
          <w:color w:val="000000"/>
        </w:rPr>
      </w:pPr>
      <w:r w:rsidRPr="006012BA">
        <w:rPr>
          <w:rFonts w:ascii="Cambria" w:eastAsia="Calibri" w:hAnsi="Cambria" w:cs="Times New Roman"/>
          <w:color w:val="000000"/>
        </w:rPr>
        <w:t xml:space="preserve">Nr ogłoszenia  </w:t>
      </w:r>
      <w:r w:rsidR="00E227B3">
        <w:rPr>
          <w:rFonts w:ascii="Cambria" w:eastAsia="Calibri" w:hAnsi="Cambria" w:cs="Times New Roman"/>
          <w:color w:val="000000"/>
        </w:rPr>
        <w:t>58404-2015</w:t>
      </w:r>
      <w:bookmarkStart w:id="3" w:name="_GoBack"/>
      <w:bookmarkEnd w:id="3"/>
      <w:r w:rsidRPr="006012BA">
        <w:rPr>
          <w:rFonts w:ascii="Cambria" w:eastAsia="Calibri" w:hAnsi="Cambria" w:cs="Times New Roman"/>
          <w:color w:val="000000"/>
        </w:rPr>
        <w:t>.</w:t>
      </w:r>
      <w:r w:rsidRPr="006012BA">
        <w:rPr>
          <w:rFonts w:ascii="Cambria" w:eastAsia="Calibri" w:hAnsi="Cambria" w:cs="Times New Roman"/>
          <w:color w:val="000000"/>
        </w:rPr>
        <w:br/>
        <w:t xml:space="preserve">Ogłoszony  na stronie internetowej Uniwersytetu Gdańskiego dnia  </w:t>
      </w:r>
      <w:r w:rsidR="0098178F">
        <w:rPr>
          <w:rFonts w:ascii="Cambria" w:eastAsia="Calibri" w:hAnsi="Cambria" w:cs="Times New Roman"/>
          <w:color w:val="000000"/>
        </w:rPr>
        <w:t>12.03</w:t>
      </w:r>
      <w:r w:rsidRPr="006012BA">
        <w:rPr>
          <w:rFonts w:ascii="Cambria" w:eastAsia="Calibri" w:hAnsi="Cambria" w:cs="Times New Roman"/>
          <w:color w:val="000000"/>
        </w:rPr>
        <w:t>.201</w:t>
      </w:r>
      <w:r w:rsidR="006B0CF0" w:rsidRPr="006012BA">
        <w:rPr>
          <w:rFonts w:ascii="Cambria" w:eastAsia="Calibri" w:hAnsi="Cambria" w:cs="Times New Roman"/>
          <w:color w:val="000000"/>
        </w:rPr>
        <w:t>5</w:t>
      </w:r>
      <w:r w:rsidRPr="006012BA">
        <w:rPr>
          <w:rFonts w:ascii="Cambria" w:eastAsia="Calibri" w:hAnsi="Cambria" w:cs="Times New Roman"/>
          <w:color w:val="000000"/>
        </w:rPr>
        <w:t>r.</w:t>
      </w:r>
    </w:p>
    <w:p w14:paraId="51A73224" w14:textId="2CE8A89E" w:rsidR="00E30455" w:rsidRPr="006012BA" w:rsidRDefault="00E30455" w:rsidP="006012BA">
      <w:pPr>
        <w:tabs>
          <w:tab w:val="left" w:pos="8505"/>
        </w:tabs>
        <w:spacing w:after="0" w:line="276" w:lineRule="auto"/>
        <w:rPr>
          <w:rFonts w:ascii="Cambria" w:eastAsia="Calibri" w:hAnsi="Cambria" w:cs="Times New Roman"/>
          <w:color w:val="000000"/>
        </w:rPr>
      </w:pPr>
      <w:r w:rsidRPr="006012BA">
        <w:rPr>
          <w:rFonts w:ascii="Cambria" w:eastAsia="Calibri" w:hAnsi="Cambria" w:cs="Times New Roman"/>
          <w:color w:val="000000"/>
        </w:rPr>
        <w:t xml:space="preserve">Ogłoszony w siedzibie Zamawiającego dnia </w:t>
      </w:r>
      <w:r w:rsidR="0098178F">
        <w:rPr>
          <w:rFonts w:ascii="Cambria" w:eastAsia="Calibri" w:hAnsi="Cambria" w:cs="Times New Roman"/>
          <w:color w:val="000000"/>
        </w:rPr>
        <w:t>12.03.</w:t>
      </w:r>
      <w:r w:rsidRPr="006012BA">
        <w:rPr>
          <w:rFonts w:ascii="Cambria" w:eastAsia="Calibri" w:hAnsi="Cambria" w:cs="Times New Roman"/>
          <w:color w:val="000000"/>
        </w:rPr>
        <w:t>201</w:t>
      </w:r>
      <w:r w:rsidR="006B0CF0" w:rsidRPr="006012BA">
        <w:rPr>
          <w:rFonts w:ascii="Cambria" w:eastAsia="Calibri" w:hAnsi="Cambria" w:cs="Times New Roman"/>
          <w:color w:val="000000"/>
        </w:rPr>
        <w:t>5</w:t>
      </w:r>
      <w:r w:rsidRPr="006012BA">
        <w:rPr>
          <w:rFonts w:ascii="Cambria" w:eastAsia="Calibri" w:hAnsi="Cambria" w:cs="Times New Roman"/>
          <w:color w:val="000000"/>
        </w:rPr>
        <w:t>r.</w:t>
      </w:r>
    </w:p>
    <w:p w14:paraId="51A73225" w14:textId="77777777" w:rsidR="00E30455" w:rsidRPr="006012BA" w:rsidRDefault="00E30455" w:rsidP="006012BA">
      <w:pPr>
        <w:tabs>
          <w:tab w:val="left" w:pos="8505"/>
        </w:tabs>
        <w:spacing w:after="0" w:line="276" w:lineRule="auto"/>
        <w:jc w:val="both"/>
        <w:rPr>
          <w:rFonts w:ascii="Cambria" w:eastAsia="Calibri" w:hAnsi="Cambria" w:cs="Times New Roman"/>
          <w:color w:val="000000"/>
        </w:rPr>
      </w:pPr>
    </w:p>
    <w:p w14:paraId="51A73226" w14:textId="77777777" w:rsidR="00E30455" w:rsidRPr="006012BA" w:rsidRDefault="00E30455" w:rsidP="006012BA">
      <w:pPr>
        <w:tabs>
          <w:tab w:val="left" w:pos="426"/>
          <w:tab w:val="left" w:pos="8505"/>
        </w:tabs>
        <w:spacing w:after="0" w:line="276" w:lineRule="auto"/>
        <w:jc w:val="both"/>
        <w:rPr>
          <w:rFonts w:ascii="Cambria" w:eastAsia="Calibri" w:hAnsi="Cambria" w:cs="Times New Roman"/>
          <w:b/>
          <w:lang w:eastAsia="ar-SA"/>
        </w:rPr>
      </w:pPr>
    </w:p>
    <w:p w14:paraId="51A73227" w14:textId="77777777" w:rsidR="00E30455" w:rsidRPr="006012BA" w:rsidRDefault="00E30455" w:rsidP="006012BA">
      <w:pPr>
        <w:tabs>
          <w:tab w:val="left" w:pos="8505"/>
        </w:tabs>
        <w:suppressAutoHyphens/>
        <w:spacing w:after="120" w:line="276" w:lineRule="auto"/>
        <w:jc w:val="both"/>
        <w:rPr>
          <w:rFonts w:ascii="Cambria" w:eastAsia="Times New Roman" w:hAnsi="Cambria" w:cs="Times New Roman"/>
          <w:lang w:eastAsia="ar-SA"/>
        </w:rPr>
      </w:pPr>
    </w:p>
    <w:p w14:paraId="51A73228" w14:textId="77777777" w:rsidR="00E30455" w:rsidRPr="006012BA" w:rsidRDefault="00E30455" w:rsidP="006012BA">
      <w:pPr>
        <w:tabs>
          <w:tab w:val="left" w:pos="8505"/>
        </w:tabs>
        <w:suppressAutoHyphens/>
        <w:spacing w:after="120" w:line="276" w:lineRule="auto"/>
        <w:jc w:val="both"/>
        <w:rPr>
          <w:rFonts w:ascii="Cambria" w:eastAsia="Times New Roman" w:hAnsi="Cambria" w:cs="Times New Roman"/>
          <w:lang w:eastAsia="ar-SA"/>
        </w:rPr>
      </w:pPr>
    </w:p>
    <w:p w14:paraId="51A73229" w14:textId="77777777" w:rsidR="00E30455" w:rsidRPr="006012BA" w:rsidRDefault="00E30455" w:rsidP="006012BA">
      <w:pPr>
        <w:tabs>
          <w:tab w:val="left" w:pos="8505"/>
        </w:tabs>
        <w:suppressAutoHyphens/>
        <w:spacing w:after="120" w:line="276" w:lineRule="auto"/>
        <w:jc w:val="both"/>
        <w:rPr>
          <w:rFonts w:ascii="Cambria" w:eastAsia="Times New Roman" w:hAnsi="Cambria" w:cs="Times New Roman"/>
          <w:lang w:eastAsia="ar-SA"/>
        </w:rPr>
      </w:pPr>
    </w:p>
    <w:p w14:paraId="51A7322A" w14:textId="77777777" w:rsidR="00E30455" w:rsidRPr="006012BA" w:rsidRDefault="00E30455" w:rsidP="006012BA">
      <w:pPr>
        <w:tabs>
          <w:tab w:val="left" w:pos="8505"/>
        </w:tabs>
        <w:suppressAutoHyphens/>
        <w:spacing w:after="120" w:line="276" w:lineRule="auto"/>
        <w:jc w:val="both"/>
        <w:rPr>
          <w:rFonts w:ascii="Cambria" w:eastAsia="Times New Roman" w:hAnsi="Cambria" w:cs="Times New Roman"/>
          <w:lang w:eastAsia="ar-SA"/>
        </w:rPr>
      </w:pPr>
      <w:r w:rsidRPr="006012BA">
        <w:rPr>
          <w:rFonts w:ascii="Cambria" w:eastAsia="Times New Roman" w:hAnsi="Cambria" w:cs="Times New Roman"/>
          <w:lang w:eastAsia="ar-SA"/>
        </w:rPr>
        <w:t>Zamawiającym w postępowaniu  jest:</w:t>
      </w:r>
    </w:p>
    <w:p w14:paraId="51A7322B" w14:textId="77777777" w:rsidR="00E30455" w:rsidRPr="006012BA" w:rsidRDefault="00E30455" w:rsidP="006012BA">
      <w:pPr>
        <w:tabs>
          <w:tab w:val="left" w:pos="8505"/>
        </w:tabs>
        <w:spacing w:after="200" w:line="276" w:lineRule="auto"/>
        <w:jc w:val="both"/>
        <w:rPr>
          <w:rFonts w:ascii="Cambria" w:eastAsia="Calibri" w:hAnsi="Cambria" w:cs="Times New Roman"/>
          <w:b/>
        </w:rPr>
      </w:pPr>
    </w:p>
    <w:p w14:paraId="51A7322C" w14:textId="77777777" w:rsidR="00E30455" w:rsidRPr="006012BA" w:rsidRDefault="00E30455" w:rsidP="006012BA">
      <w:pPr>
        <w:tabs>
          <w:tab w:val="left" w:pos="8505"/>
        </w:tabs>
        <w:spacing w:after="0" w:line="276" w:lineRule="auto"/>
        <w:jc w:val="center"/>
        <w:rPr>
          <w:rFonts w:ascii="Cambria" w:eastAsia="Calibri" w:hAnsi="Cambria" w:cs="Times New Roman"/>
          <w:b/>
        </w:rPr>
      </w:pPr>
    </w:p>
    <w:p w14:paraId="51A7322D" w14:textId="77777777" w:rsidR="00E30455" w:rsidRPr="006012BA" w:rsidRDefault="00E30455" w:rsidP="006012BA">
      <w:pPr>
        <w:tabs>
          <w:tab w:val="left" w:pos="8505"/>
        </w:tabs>
        <w:spacing w:after="0" w:line="276" w:lineRule="auto"/>
        <w:jc w:val="center"/>
        <w:rPr>
          <w:rFonts w:ascii="Cambria" w:eastAsia="Calibri" w:hAnsi="Cambria" w:cs="Times New Roman"/>
          <w:b/>
        </w:rPr>
      </w:pPr>
      <w:r w:rsidRPr="006012BA">
        <w:rPr>
          <w:rFonts w:ascii="Cambria" w:eastAsia="Calibri" w:hAnsi="Cambria" w:cs="Times New Roman"/>
          <w:b/>
        </w:rPr>
        <w:t>Uniwersytet Gdański</w:t>
      </w:r>
    </w:p>
    <w:p w14:paraId="51A7322E" w14:textId="77777777" w:rsidR="00E30455" w:rsidRPr="006012BA" w:rsidRDefault="00E30455" w:rsidP="006012BA">
      <w:pPr>
        <w:tabs>
          <w:tab w:val="left" w:pos="8505"/>
        </w:tabs>
        <w:spacing w:after="0" w:line="276" w:lineRule="auto"/>
        <w:jc w:val="center"/>
        <w:rPr>
          <w:rFonts w:ascii="Cambria" w:eastAsia="Calibri" w:hAnsi="Cambria" w:cs="Times New Roman"/>
          <w:b/>
        </w:rPr>
      </w:pPr>
      <w:r w:rsidRPr="006012BA">
        <w:rPr>
          <w:rFonts w:ascii="Cambria" w:eastAsia="Calibri" w:hAnsi="Cambria" w:cs="Times New Roman"/>
          <w:b/>
        </w:rPr>
        <w:t>ul. Bażyńskiego 1A, 80-952 Gdańsk</w:t>
      </w:r>
    </w:p>
    <w:p w14:paraId="51A7322F" w14:textId="77777777" w:rsidR="00E30455" w:rsidRPr="006012BA" w:rsidRDefault="00E30455" w:rsidP="006012BA">
      <w:pPr>
        <w:tabs>
          <w:tab w:val="left" w:pos="8505"/>
        </w:tabs>
        <w:spacing w:after="0" w:line="276" w:lineRule="auto"/>
        <w:jc w:val="center"/>
        <w:rPr>
          <w:rFonts w:ascii="Cambria" w:eastAsia="Calibri" w:hAnsi="Cambria" w:cs="Times New Roman"/>
          <w:b/>
        </w:rPr>
      </w:pPr>
      <w:r w:rsidRPr="006012BA">
        <w:rPr>
          <w:rFonts w:ascii="Cambria" w:eastAsia="Calibri" w:hAnsi="Cambria" w:cs="Times New Roman"/>
          <w:b/>
        </w:rPr>
        <w:t>NIP 584-020-32-39</w:t>
      </w:r>
    </w:p>
    <w:p w14:paraId="51A73230" w14:textId="77777777" w:rsidR="00E30455" w:rsidRPr="006012BA" w:rsidRDefault="00E30455" w:rsidP="006012BA">
      <w:pPr>
        <w:tabs>
          <w:tab w:val="left" w:pos="8505"/>
        </w:tabs>
        <w:spacing w:after="0" w:line="276" w:lineRule="auto"/>
        <w:jc w:val="center"/>
        <w:rPr>
          <w:rFonts w:ascii="Cambria" w:eastAsia="Calibri" w:hAnsi="Cambria" w:cs="Times New Roman"/>
          <w:b/>
        </w:rPr>
      </w:pPr>
      <w:r w:rsidRPr="006012BA">
        <w:rPr>
          <w:rFonts w:ascii="Cambria" w:eastAsia="Calibri" w:hAnsi="Cambria" w:cs="Times New Roman"/>
          <w:b/>
        </w:rPr>
        <w:t>REGON 000001330</w:t>
      </w:r>
    </w:p>
    <w:p w14:paraId="51A73231" w14:textId="77777777" w:rsidR="00E30455" w:rsidRPr="006012BA" w:rsidRDefault="00E30455" w:rsidP="006012BA">
      <w:pPr>
        <w:tabs>
          <w:tab w:val="left" w:pos="8505"/>
        </w:tabs>
        <w:spacing w:after="0" w:line="276" w:lineRule="auto"/>
        <w:ind w:firstLine="284"/>
        <w:jc w:val="both"/>
        <w:rPr>
          <w:rFonts w:ascii="Cambria" w:eastAsia="Calibri" w:hAnsi="Cambria" w:cs="Times New Roman"/>
        </w:rPr>
      </w:pPr>
    </w:p>
    <w:p w14:paraId="51A73232" w14:textId="77777777" w:rsidR="00E30455" w:rsidRPr="006012BA" w:rsidRDefault="00E30455" w:rsidP="006012BA">
      <w:pPr>
        <w:tabs>
          <w:tab w:val="left" w:pos="8505"/>
        </w:tabs>
        <w:spacing w:after="0" w:line="276" w:lineRule="auto"/>
        <w:jc w:val="both"/>
        <w:rPr>
          <w:rFonts w:ascii="Cambria" w:eastAsia="Calibri" w:hAnsi="Cambria" w:cs="Times New Roman"/>
          <w:b/>
        </w:rPr>
      </w:pPr>
    </w:p>
    <w:p w14:paraId="51A73233" w14:textId="77777777" w:rsidR="00E30455" w:rsidRPr="006012BA" w:rsidRDefault="00E30455" w:rsidP="006012BA">
      <w:pPr>
        <w:tabs>
          <w:tab w:val="left" w:pos="8505"/>
        </w:tabs>
        <w:spacing w:after="0" w:line="276" w:lineRule="auto"/>
        <w:jc w:val="both"/>
        <w:rPr>
          <w:rFonts w:ascii="Cambria" w:eastAsia="Calibri" w:hAnsi="Cambria" w:cs="Times New Roman"/>
          <w:b/>
        </w:rPr>
      </w:pPr>
    </w:p>
    <w:p w14:paraId="51A73234" w14:textId="77777777" w:rsidR="00E30455" w:rsidRPr="006012BA" w:rsidRDefault="00E30455" w:rsidP="006012BA">
      <w:pPr>
        <w:tabs>
          <w:tab w:val="left" w:pos="8505"/>
        </w:tabs>
        <w:spacing w:after="0" w:line="276" w:lineRule="auto"/>
        <w:jc w:val="both"/>
        <w:rPr>
          <w:rFonts w:ascii="Cambria" w:eastAsia="Calibri" w:hAnsi="Cambria" w:cs="Times New Roman"/>
          <w:b/>
        </w:rPr>
      </w:pPr>
    </w:p>
    <w:p w14:paraId="51A73235" w14:textId="77777777" w:rsidR="00E30455" w:rsidRPr="006012BA" w:rsidRDefault="00E30455" w:rsidP="006012BA">
      <w:pPr>
        <w:tabs>
          <w:tab w:val="left" w:pos="8505"/>
        </w:tabs>
        <w:spacing w:after="0" w:line="276" w:lineRule="auto"/>
        <w:jc w:val="both"/>
        <w:rPr>
          <w:rFonts w:ascii="Cambria" w:eastAsia="Calibri" w:hAnsi="Cambria" w:cs="Times New Roman"/>
          <w:b/>
        </w:rPr>
      </w:pPr>
    </w:p>
    <w:p w14:paraId="51A73236" w14:textId="77777777" w:rsidR="00E30455" w:rsidRPr="006012BA" w:rsidRDefault="00E30455" w:rsidP="006012BA">
      <w:pPr>
        <w:tabs>
          <w:tab w:val="left" w:pos="8505"/>
        </w:tabs>
        <w:spacing w:after="0" w:line="276" w:lineRule="auto"/>
        <w:jc w:val="both"/>
        <w:rPr>
          <w:rFonts w:ascii="Cambria" w:eastAsia="Calibri" w:hAnsi="Cambria" w:cs="Times New Roman"/>
          <w:b/>
        </w:rPr>
      </w:pPr>
    </w:p>
    <w:p w14:paraId="51A73237" w14:textId="77777777" w:rsidR="00E30455" w:rsidRPr="006012BA" w:rsidRDefault="00E30455" w:rsidP="006012BA">
      <w:pPr>
        <w:tabs>
          <w:tab w:val="left" w:pos="8505"/>
        </w:tabs>
        <w:spacing w:after="0" w:line="276" w:lineRule="auto"/>
        <w:jc w:val="both"/>
        <w:rPr>
          <w:rFonts w:ascii="Cambria" w:eastAsia="Calibri" w:hAnsi="Cambria" w:cs="Times New Roman"/>
          <w:b/>
        </w:rPr>
      </w:pPr>
    </w:p>
    <w:p w14:paraId="51A73238" w14:textId="77777777" w:rsidR="00E30455" w:rsidRPr="006012BA" w:rsidRDefault="00E30455" w:rsidP="006012BA">
      <w:pPr>
        <w:tabs>
          <w:tab w:val="left" w:pos="8505"/>
        </w:tabs>
        <w:spacing w:after="0" w:line="276" w:lineRule="auto"/>
        <w:jc w:val="both"/>
        <w:rPr>
          <w:rFonts w:ascii="Cambria" w:eastAsia="Calibri" w:hAnsi="Cambria" w:cs="Times New Roman"/>
          <w:b/>
        </w:rPr>
      </w:pPr>
    </w:p>
    <w:p w14:paraId="51A73239" w14:textId="77777777" w:rsidR="00E30455" w:rsidRPr="006012BA" w:rsidRDefault="00E30455" w:rsidP="006012BA">
      <w:pPr>
        <w:tabs>
          <w:tab w:val="left" w:pos="8505"/>
        </w:tabs>
        <w:spacing w:after="0" w:line="276" w:lineRule="auto"/>
        <w:jc w:val="both"/>
        <w:rPr>
          <w:rFonts w:ascii="Cambria" w:eastAsia="Calibri" w:hAnsi="Cambria" w:cs="Times New Roman"/>
          <w:noProof/>
        </w:rPr>
      </w:pPr>
    </w:p>
    <w:p w14:paraId="51A7323A" w14:textId="77777777" w:rsidR="00E30455" w:rsidRPr="006012BA" w:rsidRDefault="00E30455" w:rsidP="006012BA">
      <w:pPr>
        <w:tabs>
          <w:tab w:val="left" w:pos="8505"/>
        </w:tabs>
        <w:spacing w:after="0" w:line="276" w:lineRule="auto"/>
        <w:jc w:val="both"/>
        <w:rPr>
          <w:rFonts w:ascii="Cambria" w:eastAsia="Calibri" w:hAnsi="Cambria" w:cs="Times New Roman"/>
          <w:b/>
        </w:rPr>
      </w:pPr>
    </w:p>
    <w:p w14:paraId="51A7323B" w14:textId="77777777" w:rsidR="00E30455" w:rsidRPr="006012BA" w:rsidRDefault="00E30455" w:rsidP="006012BA">
      <w:pPr>
        <w:tabs>
          <w:tab w:val="left" w:pos="8505"/>
        </w:tabs>
        <w:spacing w:after="0" w:line="276" w:lineRule="auto"/>
        <w:jc w:val="both"/>
        <w:rPr>
          <w:rFonts w:ascii="Cambria" w:eastAsia="Calibri" w:hAnsi="Cambria" w:cs="Times New Roman"/>
          <w:b/>
        </w:rPr>
      </w:pPr>
    </w:p>
    <w:p w14:paraId="71E2132D" w14:textId="77777777" w:rsidR="006B0CF0" w:rsidRPr="006012BA" w:rsidRDefault="006B0CF0" w:rsidP="00CC7868">
      <w:pPr>
        <w:tabs>
          <w:tab w:val="left" w:pos="8505"/>
        </w:tabs>
        <w:spacing w:after="0" w:line="480" w:lineRule="auto"/>
        <w:jc w:val="both"/>
        <w:rPr>
          <w:rFonts w:ascii="Cambria" w:eastAsia="Calibri" w:hAnsi="Cambria" w:cs="Times New Roman"/>
          <w:b/>
          <w:u w:val="single"/>
        </w:rPr>
      </w:pPr>
    </w:p>
    <w:p w14:paraId="51A7324F" w14:textId="77777777" w:rsidR="00E30455" w:rsidRPr="006012BA" w:rsidRDefault="00E30455" w:rsidP="00CC7868">
      <w:pPr>
        <w:tabs>
          <w:tab w:val="left" w:pos="8505"/>
        </w:tabs>
        <w:spacing w:after="0" w:line="480" w:lineRule="auto"/>
        <w:jc w:val="both"/>
        <w:rPr>
          <w:rFonts w:ascii="Cambria" w:eastAsia="Calibri" w:hAnsi="Cambria" w:cs="Times New Roman"/>
          <w:b/>
          <w:u w:val="single"/>
        </w:rPr>
      </w:pPr>
      <w:r w:rsidRPr="006012BA">
        <w:rPr>
          <w:rFonts w:ascii="Cambria" w:eastAsia="Calibri" w:hAnsi="Cambria" w:cs="Times New Roman"/>
          <w:b/>
          <w:u w:val="single"/>
        </w:rPr>
        <w:t>Spis treści:</w:t>
      </w:r>
    </w:p>
    <w:p w14:paraId="1DDCB93B" w14:textId="1DCE979B" w:rsidR="00CC7868" w:rsidRDefault="00E30455" w:rsidP="00CC7868">
      <w:pPr>
        <w:pStyle w:val="Spistreci2"/>
        <w:spacing w:line="480" w:lineRule="auto"/>
        <w:rPr>
          <w:rFonts w:asciiTheme="minorHAnsi" w:eastAsiaTheme="minorEastAsia" w:hAnsiTheme="minorHAnsi" w:cstheme="minorBidi"/>
          <w:smallCaps w:val="0"/>
          <w:sz w:val="22"/>
          <w:szCs w:val="22"/>
          <w:lang w:eastAsia="pl-PL"/>
        </w:rPr>
      </w:pPr>
      <w:r w:rsidRPr="006012BA">
        <w:fldChar w:fldCharType="begin"/>
      </w:r>
      <w:r w:rsidRPr="006012BA">
        <w:instrText xml:space="preserve"> TOC \o "1-2" \h \z \u </w:instrText>
      </w:r>
      <w:r w:rsidRPr="006012BA">
        <w:fldChar w:fldCharType="separate"/>
      </w:r>
      <w:hyperlink w:anchor="_Toc413654884" w:history="1">
        <w:r w:rsidR="00CC7868" w:rsidRPr="0064288E">
          <w:rPr>
            <w:rStyle w:val="Hipercze"/>
            <w:b/>
            <w:bCs/>
          </w:rPr>
          <w:t>I.</w:t>
        </w:r>
        <w:r w:rsidR="00CC7868">
          <w:rPr>
            <w:rStyle w:val="Hipercze"/>
            <w:b/>
            <w:bCs/>
          </w:rPr>
          <w:t xml:space="preserve"> </w:t>
        </w:r>
        <w:r w:rsidR="00CC7868" w:rsidRPr="0064288E">
          <w:rPr>
            <w:rStyle w:val="Hipercze"/>
            <w:b/>
            <w:bCs/>
          </w:rPr>
          <w:t>TRYB UDZIELENIA ZAMÓWIENIA</w:t>
        </w:r>
        <w:r w:rsidR="00CC7868">
          <w:rPr>
            <w:webHidden/>
          </w:rPr>
          <w:tab/>
        </w:r>
        <w:r w:rsidR="00CC7868">
          <w:rPr>
            <w:webHidden/>
          </w:rPr>
          <w:fldChar w:fldCharType="begin"/>
        </w:r>
        <w:r w:rsidR="00CC7868">
          <w:rPr>
            <w:webHidden/>
          </w:rPr>
          <w:instrText xml:space="preserve"> PAGEREF _Toc413654884 \h </w:instrText>
        </w:r>
        <w:r w:rsidR="00CC7868">
          <w:rPr>
            <w:webHidden/>
          </w:rPr>
        </w:r>
        <w:r w:rsidR="00CC7868">
          <w:rPr>
            <w:webHidden/>
          </w:rPr>
          <w:fldChar w:fldCharType="separate"/>
        </w:r>
        <w:r w:rsidR="003F4034">
          <w:rPr>
            <w:webHidden/>
          </w:rPr>
          <w:t>3</w:t>
        </w:r>
        <w:r w:rsidR="00CC7868">
          <w:rPr>
            <w:webHidden/>
          </w:rPr>
          <w:fldChar w:fldCharType="end"/>
        </w:r>
      </w:hyperlink>
    </w:p>
    <w:p w14:paraId="37BABC04" w14:textId="662629E0" w:rsidR="00CC7868" w:rsidRDefault="000730A1" w:rsidP="00CC7868">
      <w:pPr>
        <w:pStyle w:val="Spistreci2"/>
        <w:spacing w:line="480" w:lineRule="auto"/>
        <w:rPr>
          <w:rFonts w:asciiTheme="minorHAnsi" w:eastAsiaTheme="minorEastAsia" w:hAnsiTheme="minorHAnsi" w:cstheme="minorBidi"/>
          <w:smallCaps w:val="0"/>
          <w:sz w:val="22"/>
          <w:szCs w:val="22"/>
          <w:lang w:eastAsia="pl-PL"/>
        </w:rPr>
      </w:pPr>
      <w:hyperlink w:anchor="_Toc413654885" w:history="1">
        <w:r w:rsidR="00CC7868" w:rsidRPr="0064288E">
          <w:rPr>
            <w:rStyle w:val="Hipercze"/>
            <w:b/>
            <w:bCs/>
          </w:rPr>
          <w:t>II.</w:t>
        </w:r>
        <w:r w:rsidR="00CC7868">
          <w:rPr>
            <w:rStyle w:val="Hipercze"/>
            <w:b/>
            <w:bCs/>
          </w:rPr>
          <w:t xml:space="preserve"> </w:t>
        </w:r>
        <w:r w:rsidR="00CC7868" w:rsidRPr="0064288E">
          <w:rPr>
            <w:rStyle w:val="Hipercze"/>
            <w:b/>
            <w:bCs/>
          </w:rPr>
          <w:t>OPIS PRZEDMIOTU ZAMÓWIENIA</w:t>
        </w:r>
        <w:r w:rsidR="00CC7868">
          <w:rPr>
            <w:webHidden/>
          </w:rPr>
          <w:tab/>
        </w:r>
        <w:r w:rsidR="00CC7868">
          <w:rPr>
            <w:webHidden/>
          </w:rPr>
          <w:fldChar w:fldCharType="begin"/>
        </w:r>
        <w:r w:rsidR="00CC7868">
          <w:rPr>
            <w:webHidden/>
          </w:rPr>
          <w:instrText xml:space="preserve"> PAGEREF _Toc413654885 \h </w:instrText>
        </w:r>
        <w:r w:rsidR="00CC7868">
          <w:rPr>
            <w:webHidden/>
          </w:rPr>
        </w:r>
        <w:r w:rsidR="00CC7868">
          <w:rPr>
            <w:webHidden/>
          </w:rPr>
          <w:fldChar w:fldCharType="separate"/>
        </w:r>
        <w:r w:rsidR="003F4034">
          <w:rPr>
            <w:webHidden/>
          </w:rPr>
          <w:t>3</w:t>
        </w:r>
        <w:r w:rsidR="00CC7868">
          <w:rPr>
            <w:webHidden/>
          </w:rPr>
          <w:fldChar w:fldCharType="end"/>
        </w:r>
      </w:hyperlink>
    </w:p>
    <w:p w14:paraId="11CBA60B" w14:textId="77777777" w:rsidR="00CC7868" w:rsidRDefault="000730A1" w:rsidP="00CC7868">
      <w:pPr>
        <w:pStyle w:val="Spistreci2"/>
        <w:spacing w:line="480" w:lineRule="auto"/>
        <w:rPr>
          <w:rFonts w:asciiTheme="minorHAnsi" w:eastAsiaTheme="minorEastAsia" w:hAnsiTheme="minorHAnsi" w:cstheme="minorBidi"/>
          <w:smallCaps w:val="0"/>
          <w:sz w:val="22"/>
          <w:szCs w:val="22"/>
          <w:lang w:eastAsia="pl-PL"/>
        </w:rPr>
      </w:pPr>
      <w:hyperlink w:anchor="_Toc413654886" w:history="1">
        <w:r w:rsidR="00CC7868" w:rsidRPr="0064288E">
          <w:rPr>
            <w:rStyle w:val="Hipercze"/>
            <w:b/>
            <w:bCs/>
          </w:rPr>
          <w:t>III.</w:t>
        </w:r>
        <w:r w:rsidR="00CC7868">
          <w:rPr>
            <w:rFonts w:asciiTheme="minorHAnsi" w:eastAsiaTheme="minorEastAsia" w:hAnsiTheme="minorHAnsi" w:cstheme="minorBidi"/>
            <w:smallCaps w:val="0"/>
            <w:sz w:val="22"/>
            <w:szCs w:val="22"/>
            <w:lang w:eastAsia="pl-PL"/>
          </w:rPr>
          <w:tab/>
        </w:r>
        <w:r w:rsidR="00CC7868" w:rsidRPr="0064288E">
          <w:rPr>
            <w:rStyle w:val="Hipercze"/>
            <w:b/>
            <w:bCs/>
          </w:rPr>
          <w:t>TERMIN WYKONANIA ZAMÓWIENIA</w:t>
        </w:r>
        <w:r w:rsidR="00CC7868">
          <w:rPr>
            <w:webHidden/>
          </w:rPr>
          <w:tab/>
        </w:r>
        <w:r w:rsidR="00CC7868">
          <w:rPr>
            <w:webHidden/>
          </w:rPr>
          <w:fldChar w:fldCharType="begin"/>
        </w:r>
        <w:r w:rsidR="00CC7868">
          <w:rPr>
            <w:webHidden/>
          </w:rPr>
          <w:instrText xml:space="preserve"> PAGEREF _Toc413654886 \h </w:instrText>
        </w:r>
        <w:r w:rsidR="00CC7868">
          <w:rPr>
            <w:webHidden/>
          </w:rPr>
        </w:r>
        <w:r w:rsidR="00CC7868">
          <w:rPr>
            <w:webHidden/>
          </w:rPr>
          <w:fldChar w:fldCharType="separate"/>
        </w:r>
        <w:r w:rsidR="003F4034">
          <w:rPr>
            <w:webHidden/>
          </w:rPr>
          <w:t>17</w:t>
        </w:r>
        <w:r w:rsidR="00CC7868">
          <w:rPr>
            <w:webHidden/>
          </w:rPr>
          <w:fldChar w:fldCharType="end"/>
        </w:r>
      </w:hyperlink>
    </w:p>
    <w:p w14:paraId="4CADBD80" w14:textId="77777777" w:rsidR="00CC7868" w:rsidRDefault="000730A1" w:rsidP="00CC7868">
      <w:pPr>
        <w:pStyle w:val="Spistreci2"/>
        <w:spacing w:line="480" w:lineRule="auto"/>
        <w:rPr>
          <w:rFonts w:asciiTheme="minorHAnsi" w:eastAsiaTheme="minorEastAsia" w:hAnsiTheme="minorHAnsi" w:cstheme="minorBidi"/>
          <w:smallCaps w:val="0"/>
          <w:sz w:val="22"/>
          <w:szCs w:val="22"/>
          <w:lang w:eastAsia="pl-PL"/>
        </w:rPr>
      </w:pPr>
      <w:hyperlink w:anchor="_Toc413654887" w:history="1">
        <w:r w:rsidR="00CC7868" w:rsidRPr="0064288E">
          <w:rPr>
            <w:rStyle w:val="Hipercze"/>
            <w:b/>
            <w:bCs/>
          </w:rPr>
          <w:t>IV.</w:t>
        </w:r>
        <w:r w:rsidR="00CC7868">
          <w:rPr>
            <w:rFonts w:asciiTheme="minorHAnsi" w:eastAsiaTheme="minorEastAsia" w:hAnsiTheme="minorHAnsi" w:cstheme="minorBidi"/>
            <w:smallCaps w:val="0"/>
            <w:sz w:val="22"/>
            <w:szCs w:val="22"/>
            <w:lang w:eastAsia="pl-PL"/>
          </w:rPr>
          <w:tab/>
        </w:r>
        <w:r w:rsidR="00CC7868" w:rsidRPr="0064288E">
          <w:rPr>
            <w:rStyle w:val="Hipercze"/>
            <w:b/>
            <w:bCs/>
          </w:rPr>
          <w:t>WARUNKI UDZIAŁU W POSTĘPOWANIU ORAZ OPIS SPOSOBU DOKONYWANIA OCENY  SPEŁNIANIA TYCH WARUNKÓW</w:t>
        </w:r>
        <w:r w:rsidR="00CC7868">
          <w:rPr>
            <w:webHidden/>
          </w:rPr>
          <w:tab/>
        </w:r>
        <w:r w:rsidR="00CC7868">
          <w:rPr>
            <w:webHidden/>
          </w:rPr>
          <w:fldChar w:fldCharType="begin"/>
        </w:r>
        <w:r w:rsidR="00CC7868">
          <w:rPr>
            <w:webHidden/>
          </w:rPr>
          <w:instrText xml:space="preserve"> PAGEREF _Toc413654887 \h </w:instrText>
        </w:r>
        <w:r w:rsidR="00CC7868">
          <w:rPr>
            <w:webHidden/>
          </w:rPr>
        </w:r>
        <w:r w:rsidR="00CC7868">
          <w:rPr>
            <w:webHidden/>
          </w:rPr>
          <w:fldChar w:fldCharType="separate"/>
        </w:r>
        <w:r w:rsidR="003F4034">
          <w:rPr>
            <w:webHidden/>
          </w:rPr>
          <w:t>17</w:t>
        </w:r>
        <w:r w:rsidR="00CC7868">
          <w:rPr>
            <w:webHidden/>
          </w:rPr>
          <w:fldChar w:fldCharType="end"/>
        </w:r>
      </w:hyperlink>
    </w:p>
    <w:p w14:paraId="404BB89B" w14:textId="56A498ED" w:rsidR="00CC7868" w:rsidRDefault="000730A1" w:rsidP="00CC7868">
      <w:pPr>
        <w:pStyle w:val="Spistreci2"/>
        <w:spacing w:line="480" w:lineRule="auto"/>
        <w:rPr>
          <w:rFonts w:asciiTheme="minorHAnsi" w:eastAsiaTheme="minorEastAsia" w:hAnsiTheme="minorHAnsi" w:cstheme="minorBidi"/>
          <w:smallCaps w:val="0"/>
          <w:sz w:val="22"/>
          <w:szCs w:val="22"/>
          <w:lang w:eastAsia="pl-PL"/>
        </w:rPr>
      </w:pPr>
      <w:hyperlink w:anchor="_Toc413654888" w:history="1">
        <w:r w:rsidR="00CC7868" w:rsidRPr="0064288E">
          <w:rPr>
            <w:rStyle w:val="Hipercze"/>
            <w:b/>
            <w:bCs/>
          </w:rPr>
          <w:t>V.</w:t>
        </w:r>
        <w:r w:rsidR="00CC7868">
          <w:rPr>
            <w:rStyle w:val="Hipercze"/>
            <w:b/>
            <w:bCs/>
          </w:rPr>
          <w:t xml:space="preserve"> </w:t>
        </w:r>
        <w:r w:rsidR="00CC7868" w:rsidRPr="0064288E">
          <w:rPr>
            <w:rStyle w:val="Hipercze"/>
            <w:b/>
            <w:bCs/>
          </w:rPr>
          <w:t>WYKAZ OŚWIADCZEŃ I DOKUMENTÓW JAKIE MAJĄ DOSTARCZYĆ WYKONAWCY W CELU POTWIERDZENIA SPEŁNIENIA WARUNKÓW UDZIAŁU W POSTĘPOWANIU</w:t>
        </w:r>
        <w:r w:rsidR="00CC7868">
          <w:rPr>
            <w:webHidden/>
          </w:rPr>
          <w:tab/>
        </w:r>
        <w:r w:rsidR="00CC7868">
          <w:rPr>
            <w:webHidden/>
          </w:rPr>
          <w:fldChar w:fldCharType="begin"/>
        </w:r>
        <w:r w:rsidR="00CC7868">
          <w:rPr>
            <w:webHidden/>
          </w:rPr>
          <w:instrText xml:space="preserve"> PAGEREF _Toc413654888 \h </w:instrText>
        </w:r>
        <w:r w:rsidR="00CC7868">
          <w:rPr>
            <w:webHidden/>
          </w:rPr>
        </w:r>
        <w:r w:rsidR="00CC7868">
          <w:rPr>
            <w:webHidden/>
          </w:rPr>
          <w:fldChar w:fldCharType="separate"/>
        </w:r>
        <w:r w:rsidR="003F4034">
          <w:rPr>
            <w:webHidden/>
          </w:rPr>
          <w:t>18</w:t>
        </w:r>
        <w:r w:rsidR="00CC7868">
          <w:rPr>
            <w:webHidden/>
          </w:rPr>
          <w:fldChar w:fldCharType="end"/>
        </w:r>
      </w:hyperlink>
    </w:p>
    <w:p w14:paraId="33F5FBBC" w14:textId="77777777" w:rsidR="00CC7868" w:rsidRDefault="000730A1" w:rsidP="00CC7868">
      <w:pPr>
        <w:pStyle w:val="Spistreci2"/>
        <w:spacing w:line="480" w:lineRule="auto"/>
        <w:rPr>
          <w:rFonts w:asciiTheme="minorHAnsi" w:eastAsiaTheme="minorEastAsia" w:hAnsiTheme="minorHAnsi" w:cstheme="minorBidi"/>
          <w:smallCaps w:val="0"/>
          <w:sz w:val="22"/>
          <w:szCs w:val="22"/>
          <w:lang w:eastAsia="pl-PL"/>
        </w:rPr>
      </w:pPr>
      <w:hyperlink w:anchor="_Toc413654889" w:history="1">
        <w:r w:rsidR="00CC7868" w:rsidRPr="0064288E">
          <w:rPr>
            <w:rStyle w:val="Hipercze"/>
            <w:b/>
            <w:bCs/>
          </w:rPr>
          <w:t>VI.</w:t>
        </w:r>
        <w:r w:rsidR="00CC7868">
          <w:rPr>
            <w:rFonts w:asciiTheme="minorHAnsi" w:eastAsiaTheme="minorEastAsia" w:hAnsiTheme="minorHAnsi" w:cstheme="minorBidi"/>
            <w:smallCaps w:val="0"/>
            <w:sz w:val="22"/>
            <w:szCs w:val="22"/>
            <w:lang w:eastAsia="pl-PL"/>
          </w:rPr>
          <w:tab/>
        </w:r>
        <w:r w:rsidR="00CC7868" w:rsidRPr="0064288E">
          <w:rPr>
            <w:rStyle w:val="Hipercze"/>
            <w:b/>
            <w:bCs/>
          </w:rPr>
          <w:t>INFORMACJE O SPOSOBIE POROZUMIEWANIA SIĘ ZAMAWIAJACEGO Z WYKONAWCAMI ORAZ PRZEKAZYWANIA OŚWIADCZEŃ LUB DOKUMENTÓW, A TAKŻE WSKAZANIE OSÓB UPRAWNIONYCH DO POROZUMIEWANIA SIĘ  Z WYKONAWCAMI</w:t>
        </w:r>
        <w:r w:rsidR="00CC7868">
          <w:rPr>
            <w:webHidden/>
          </w:rPr>
          <w:tab/>
        </w:r>
        <w:r w:rsidR="00CC7868">
          <w:rPr>
            <w:webHidden/>
          </w:rPr>
          <w:fldChar w:fldCharType="begin"/>
        </w:r>
        <w:r w:rsidR="00CC7868">
          <w:rPr>
            <w:webHidden/>
          </w:rPr>
          <w:instrText xml:space="preserve"> PAGEREF _Toc413654889 \h </w:instrText>
        </w:r>
        <w:r w:rsidR="00CC7868">
          <w:rPr>
            <w:webHidden/>
          </w:rPr>
        </w:r>
        <w:r w:rsidR="00CC7868">
          <w:rPr>
            <w:webHidden/>
          </w:rPr>
          <w:fldChar w:fldCharType="separate"/>
        </w:r>
        <w:r w:rsidR="003F4034">
          <w:rPr>
            <w:webHidden/>
          </w:rPr>
          <w:t>23</w:t>
        </w:r>
        <w:r w:rsidR="00CC7868">
          <w:rPr>
            <w:webHidden/>
          </w:rPr>
          <w:fldChar w:fldCharType="end"/>
        </w:r>
      </w:hyperlink>
    </w:p>
    <w:p w14:paraId="7EC72493" w14:textId="77777777" w:rsidR="00CC7868" w:rsidRDefault="000730A1" w:rsidP="00CC7868">
      <w:pPr>
        <w:pStyle w:val="Spistreci2"/>
        <w:spacing w:line="480" w:lineRule="auto"/>
        <w:rPr>
          <w:rFonts w:asciiTheme="minorHAnsi" w:eastAsiaTheme="minorEastAsia" w:hAnsiTheme="minorHAnsi" w:cstheme="minorBidi"/>
          <w:smallCaps w:val="0"/>
          <w:sz w:val="22"/>
          <w:szCs w:val="22"/>
          <w:lang w:eastAsia="pl-PL"/>
        </w:rPr>
      </w:pPr>
      <w:hyperlink w:anchor="_Toc413654890" w:history="1">
        <w:r w:rsidR="00CC7868" w:rsidRPr="0064288E">
          <w:rPr>
            <w:rStyle w:val="Hipercze"/>
            <w:b/>
            <w:bCs/>
          </w:rPr>
          <w:t>VII.</w:t>
        </w:r>
        <w:r w:rsidR="00CC7868">
          <w:rPr>
            <w:rFonts w:asciiTheme="minorHAnsi" w:eastAsiaTheme="minorEastAsia" w:hAnsiTheme="minorHAnsi" w:cstheme="minorBidi"/>
            <w:smallCaps w:val="0"/>
            <w:sz w:val="22"/>
            <w:szCs w:val="22"/>
            <w:lang w:eastAsia="pl-PL"/>
          </w:rPr>
          <w:tab/>
        </w:r>
        <w:r w:rsidR="00CC7868" w:rsidRPr="0064288E">
          <w:rPr>
            <w:rStyle w:val="Hipercze"/>
            <w:b/>
            <w:bCs/>
          </w:rPr>
          <w:t>WYMAGANIA DOTYCZACE WADIUM</w:t>
        </w:r>
        <w:r w:rsidR="00CC7868">
          <w:rPr>
            <w:webHidden/>
          </w:rPr>
          <w:tab/>
        </w:r>
        <w:r w:rsidR="00CC7868">
          <w:rPr>
            <w:webHidden/>
          </w:rPr>
          <w:fldChar w:fldCharType="begin"/>
        </w:r>
        <w:r w:rsidR="00CC7868">
          <w:rPr>
            <w:webHidden/>
          </w:rPr>
          <w:instrText xml:space="preserve"> PAGEREF _Toc413654890 \h </w:instrText>
        </w:r>
        <w:r w:rsidR="00CC7868">
          <w:rPr>
            <w:webHidden/>
          </w:rPr>
        </w:r>
        <w:r w:rsidR="00CC7868">
          <w:rPr>
            <w:webHidden/>
          </w:rPr>
          <w:fldChar w:fldCharType="separate"/>
        </w:r>
        <w:r w:rsidR="003F4034">
          <w:rPr>
            <w:webHidden/>
          </w:rPr>
          <w:t>24</w:t>
        </w:r>
        <w:r w:rsidR="00CC7868">
          <w:rPr>
            <w:webHidden/>
          </w:rPr>
          <w:fldChar w:fldCharType="end"/>
        </w:r>
      </w:hyperlink>
    </w:p>
    <w:p w14:paraId="38D30DF8" w14:textId="5C9FAC3B" w:rsidR="00CC7868" w:rsidRDefault="000730A1" w:rsidP="00CC7868">
      <w:pPr>
        <w:pStyle w:val="Spistreci2"/>
        <w:tabs>
          <w:tab w:val="left" w:pos="880"/>
        </w:tabs>
        <w:spacing w:line="480" w:lineRule="auto"/>
        <w:rPr>
          <w:rFonts w:asciiTheme="minorHAnsi" w:eastAsiaTheme="minorEastAsia" w:hAnsiTheme="minorHAnsi" w:cstheme="minorBidi"/>
          <w:smallCaps w:val="0"/>
          <w:sz w:val="22"/>
          <w:szCs w:val="22"/>
          <w:lang w:eastAsia="pl-PL"/>
        </w:rPr>
      </w:pPr>
      <w:hyperlink w:anchor="_Toc413654891" w:history="1">
        <w:r w:rsidR="00CC7868" w:rsidRPr="0064288E">
          <w:rPr>
            <w:rStyle w:val="Hipercze"/>
            <w:b/>
            <w:bCs/>
          </w:rPr>
          <w:t>VIII.</w:t>
        </w:r>
        <w:r w:rsidR="00CC7868">
          <w:rPr>
            <w:rStyle w:val="Hipercze"/>
            <w:b/>
            <w:bCs/>
          </w:rPr>
          <w:t xml:space="preserve"> </w:t>
        </w:r>
        <w:r w:rsidR="00CC7868" w:rsidRPr="0064288E">
          <w:rPr>
            <w:rStyle w:val="Hipercze"/>
            <w:b/>
            <w:bCs/>
          </w:rPr>
          <w:t>TERMIN ZWIĄZANIA OFERTĄ</w:t>
        </w:r>
        <w:r w:rsidR="00CC7868">
          <w:rPr>
            <w:webHidden/>
          </w:rPr>
          <w:tab/>
        </w:r>
        <w:r w:rsidR="00CC7868">
          <w:rPr>
            <w:webHidden/>
          </w:rPr>
          <w:fldChar w:fldCharType="begin"/>
        </w:r>
        <w:r w:rsidR="00CC7868">
          <w:rPr>
            <w:webHidden/>
          </w:rPr>
          <w:instrText xml:space="preserve"> PAGEREF _Toc413654891 \h </w:instrText>
        </w:r>
        <w:r w:rsidR="00CC7868">
          <w:rPr>
            <w:webHidden/>
          </w:rPr>
        </w:r>
        <w:r w:rsidR="00CC7868">
          <w:rPr>
            <w:webHidden/>
          </w:rPr>
          <w:fldChar w:fldCharType="separate"/>
        </w:r>
        <w:r w:rsidR="003F4034">
          <w:rPr>
            <w:webHidden/>
          </w:rPr>
          <w:t>26</w:t>
        </w:r>
        <w:r w:rsidR="00CC7868">
          <w:rPr>
            <w:webHidden/>
          </w:rPr>
          <w:fldChar w:fldCharType="end"/>
        </w:r>
      </w:hyperlink>
    </w:p>
    <w:p w14:paraId="13CBB298" w14:textId="77777777" w:rsidR="00CC7868" w:rsidRDefault="000730A1" w:rsidP="00CC7868">
      <w:pPr>
        <w:pStyle w:val="Spistreci2"/>
        <w:spacing w:line="480" w:lineRule="auto"/>
        <w:rPr>
          <w:rFonts w:asciiTheme="minorHAnsi" w:eastAsiaTheme="minorEastAsia" w:hAnsiTheme="minorHAnsi" w:cstheme="minorBidi"/>
          <w:smallCaps w:val="0"/>
          <w:sz w:val="22"/>
          <w:szCs w:val="22"/>
          <w:lang w:eastAsia="pl-PL"/>
        </w:rPr>
      </w:pPr>
      <w:hyperlink w:anchor="_Toc413654892" w:history="1">
        <w:r w:rsidR="00CC7868" w:rsidRPr="0064288E">
          <w:rPr>
            <w:rStyle w:val="Hipercze"/>
            <w:b/>
            <w:bCs/>
          </w:rPr>
          <w:t>IX.</w:t>
        </w:r>
        <w:r w:rsidR="00CC7868">
          <w:rPr>
            <w:rFonts w:asciiTheme="minorHAnsi" w:eastAsiaTheme="minorEastAsia" w:hAnsiTheme="minorHAnsi" w:cstheme="minorBidi"/>
            <w:smallCaps w:val="0"/>
            <w:sz w:val="22"/>
            <w:szCs w:val="22"/>
            <w:lang w:eastAsia="pl-PL"/>
          </w:rPr>
          <w:tab/>
        </w:r>
        <w:r w:rsidR="00CC7868" w:rsidRPr="0064288E">
          <w:rPr>
            <w:rStyle w:val="Hipercze"/>
            <w:b/>
            <w:bCs/>
          </w:rPr>
          <w:t>OPIS SPOSOBU PRZYGOTOWANIA OFERT</w:t>
        </w:r>
        <w:r w:rsidR="00CC7868">
          <w:rPr>
            <w:webHidden/>
          </w:rPr>
          <w:tab/>
        </w:r>
        <w:r w:rsidR="00CC7868">
          <w:rPr>
            <w:webHidden/>
          </w:rPr>
          <w:fldChar w:fldCharType="begin"/>
        </w:r>
        <w:r w:rsidR="00CC7868">
          <w:rPr>
            <w:webHidden/>
          </w:rPr>
          <w:instrText xml:space="preserve"> PAGEREF _Toc413654892 \h </w:instrText>
        </w:r>
        <w:r w:rsidR="00CC7868">
          <w:rPr>
            <w:webHidden/>
          </w:rPr>
        </w:r>
        <w:r w:rsidR="00CC7868">
          <w:rPr>
            <w:webHidden/>
          </w:rPr>
          <w:fldChar w:fldCharType="separate"/>
        </w:r>
        <w:r w:rsidR="003F4034">
          <w:rPr>
            <w:webHidden/>
          </w:rPr>
          <w:t>26</w:t>
        </w:r>
        <w:r w:rsidR="00CC7868">
          <w:rPr>
            <w:webHidden/>
          </w:rPr>
          <w:fldChar w:fldCharType="end"/>
        </w:r>
      </w:hyperlink>
    </w:p>
    <w:p w14:paraId="088F4059" w14:textId="614294CC" w:rsidR="00CC7868" w:rsidRDefault="000730A1" w:rsidP="00CC7868">
      <w:pPr>
        <w:pStyle w:val="Spistreci2"/>
        <w:spacing w:line="480" w:lineRule="auto"/>
        <w:rPr>
          <w:rFonts w:asciiTheme="minorHAnsi" w:eastAsiaTheme="minorEastAsia" w:hAnsiTheme="minorHAnsi" w:cstheme="minorBidi"/>
          <w:smallCaps w:val="0"/>
          <w:sz w:val="22"/>
          <w:szCs w:val="22"/>
          <w:lang w:eastAsia="pl-PL"/>
        </w:rPr>
      </w:pPr>
      <w:hyperlink w:anchor="_Toc413654893" w:history="1">
        <w:r w:rsidR="00CC7868" w:rsidRPr="0064288E">
          <w:rPr>
            <w:rStyle w:val="Hipercze"/>
            <w:b/>
            <w:bCs/>
          </w:rPr>
          <w:t>X.</w:t>
        </w:r>
        <w:r w:rsidR="00CC7868">
          <w:rPr>
            <w:rStyle w:val="Hipercze"/>
            <w:b/>
            <w:bCs/>
          </w:rPr>
          <w:t xml:space="preserve"> </w:t>
        </w:r>
        <w:r w:rsidR="00CC7868" w:rsidRPr="0064288E">
          <w:rPr>
            <w:rStyle w:val="Hipercze"/>
            <w:b/>
            <w:bCs/>
          </w:rPr>
          <w:t>MIEJSCE ORAZ TERMIN SKŁADANIA I OTWARCIA OFERT</w:t>
        </w:r>
        <w:r w:rsidR="00CC7868">
          <w:rPr>
            <w:webHidden/>
          </w:rPr>
          <w:tab/>
        </w:r>
        <w:r w:rsidR="00CC7868">
          <w:rPr>
            <w:webHidden/>
          </w:rPr>
          <w:fldChar w:fldCharType="begin"/>
        </w:r>
        <w:r w:rsidR="00CC7868">
          <w:rPr>
            <w:webHidden/>
          </w:rPr>
          <w:instrText xml:space="preserve"> PAGEREF _Toc413654893 \h </w:instrText>
        </w:r>
        <w:r w:rsidR="00CC7868">
          <w:rPr>
            <w:webHidden/>
          </w:rPr>
        </w:r>
        <w:r w:rsidR="00CC7868">
          <w:rPr>
            <w:webHidden/>
          </w:rPr>
          <w:fldChar w:fldCharType="separate"/>
        </w:r>
        <w:r w:rsidR="003F4034">
          <w:rPr>
            <w:webHidden/>
          </w:rPr>
          <w:t>28</w:t>
        </w:r>
        <w:r w:rsidR="00CC7868">
          <w:rPr>
            <w:webHidden/>
          </w:rPr>
          <w:fldChar w:fldCharType="end"/>
        </w:r>
      </w:hyperlink>
    </w:p>
    <w:p w14:paraId="7AA4429D" w14:textId="77777777" w:rsidR="00CC7868" w:rsidRDefault="000730A1" w:rsidP="00CC7868">
      <w:pPr>
        <w:pStyle w:val="Spistreci2"/>
        <w:spacing w:line="480" w:lineRule="auto"/>
        <w:rPr>
          <w:rFonts w:asciiTheme="minorHAnsi" w:eastAsiaTheme="minorEastAsia" w:hAnsiTheme="minorHAnsi" w:cstheme="minorBidi"/>
          <w:smallCaps w:val="0"/>
          <w:sz w:val="22"/>
          <w:szCs w:val="22"/>
          <w:lang w:eastAsia="pl-PL"/>
        </w:rPr>
      </w:pPr>
      <w:hyperlink w:anchor="_Toc413654894" w:history="1">
        <w:r w:rsidR="00CC7868" w:rsidRPr="0064288E">
          <w:rPr>
            <w:rStyle w:val="Hipercze"/>
            <w:b/>
            <w:bCs/>
          </w:rPr>
          <w:t>XI.</w:t>
        </w:r>
        <w:r w:rsidR="00CC7868">
          <w:rPr>
            <w:rFonts w:asciiTheme="minorHAnsi" w:eastAsiaTheme="minorEastAsia" w:hAnsiTheme="minorHAnsi" w:cstheme="minorBidi"/>
            <w:smallCaps w:val="0"/>
            <w:sz w:val="22"/>
            <w:szCs w:val="22"/>
            <w:lang w:eastAsia="pl-PL"/>
          </w:rPr>
          <w:tab/>
        </w:r>
        <w:r w:rsidR="00CC7868" w:rsidRPr="0064288E">
          <w:rPr>
            <w:rStyle w:val="Hipercze"/>
            <w:b/>
            <w:bCs/>
          </w:rPr>
          <w:t>OPIS SPOSOBU OBLICZANIA CENY</w:t>
        </w:r>
        <w:r w:rsidR="00CC7868">
          <w:rPr>
            <w:webHidden/>
          </w:rPr>
          <w:tab/>
        </w:r>
        <w:r w:rsidR="00CC7868">
          <w:rPr>
            <w:webHidden/>
          </w:rPr>
          <w:fldChar w:fldCharType="begin"/>
        </w:r>
        <w:r w:rsidR="00CC7868">
          <w:rPr>
            <w:webHidden/>
          </w:rPr>
          <w:instrText xml:space="preserve"> PAGEREF _Toc413654894 \h </w:instrText>
        </w:r>
        <w:r w:rsidR="00CC7868">
          <w:rPr>
            <w:webHidden/>
          </w:rPr>
        </w:r>
        <w:r w:rsidR="00CC7868">
          <w:rPr>
            <w:webHidden/>
          </w:rPr>
          <w:fldChar w:fldCharType="separate"/>
        </w:r>
        <w:r w:rsidR="003F4034">
          <w:rPr>
            <w:webHidden/>
          </w:rPr>
          <w:t>28</w:t>
        </w:r>
        <w:r w:rsidR="00CC7868">
          <w:rPr>
            <w:webHidden/>
          </w:rPr>
          <w:fldChar w:fldCharType="end"/>
        </w:r>
      </w:hyperlink>
    </w:p>
    <w:p w14:paraId="0A9C684A" w14:textId="77777777" w:rsidR="00CC7868" w:rsidRDefault="000730A1" w:rsidP="00CC7868">
      <w:pPr>
        <w:pStyle w:val="Spistreci2"/>
        <w:spacing w:line="480" w:lineRule="auto"/>
        <w:rPr>
          <w:rFonts w:asciiTheme="minorHAnsi" w:eastAsiaTheme="minorEastAsia" w:hAnsiTheme="minorHAnsi" w:cstheme="minorBidi"/>
          <w:smallCaps w:val="0"/>
          <w:sz w:val="22"/>
          <w:szCs w:val="22"/>
          <w:lang w:eastAsia="pl-PL"/>
        </w:rPr>
      </w:pPr>
      <w:hyperlink w:anchor="_Toc413654895" w:history="1">
        <w:r w:rsidR="00CC7868" w:rsidRPr="0064288E">
          <w:rPr>
            <w:rStyle w:val="Hipercze"/>
            <w:b/>
            <w:bCs/>
          </w:rPr>
          <w:t>XII.</w:t>
        </w:r>
        <w:r w:rsidR="00CC7868">
          <w:rPr>
            <w:rFonts w:asciiTheme="minorHAnsi" w:eastAsiaTheme="minorEastAsia" w:hAnsiTheme="minorHAnsi" w:cstheme="minorBidi"/>
            <w:smallCaps w:val="0"/>
            <w:sz w:val="22"/>
            <w:szCs w:val="22"/>
            <w:lang w:eastAsia="pl-PL"/>
          </w:rPr>
          <w:tab/>
        </w:r>
        <w:r w:rsidR="00CC7868" w:rsidRPr="0064288E">
          <w:rPr>
            <w:rStyle w:val="Hipercze"/>
            <w:b/>
            <w:bCs/>
          </w:rPr>
          <w:t>OPIS KRYTERIÓW, KTÓRYMI ZAMAWIAJĄCY BĘDZIE SIĘ KIEROWAŁ PRZY WYBORZE OFERTY</w:t>
        </w:r>
        <w:r w:rsidR="00CC7868">
          <w:rPr>
            <w:webHidden/>
          </w:rPr>
          <w:tab/>
        </w:r>
        <w:r w:rsidR="00CC7868">
          <w:rPr>
            <w:webHidden/>
          </w:rPr>
          <w:fldChar w:fldCharType="begin"/>
        </w:r>
        <w:r w:rsidR="00CC7868">
          <w:rPr>
            <w:webHidden/>
          </w:rPr>
          <w:instrText xml:space="preserve"> PAGEREF _Toc413654895 \h </w:instrText>
        </w:r>
        <w:r w:rsidR="00CC7868">
          <w:rPr>
            <w:webHidden/>
          </w:rPr>
        </w:r>
        <w:r w:rsidR="00CC7868">
          <w:rPr>
            <w:webHidden/>
          </w:rPr>
          <w:fldChar w:fldCharType="separate"/>
        </w:r>
        <w:r w:rsidR="003F4034">
          <w:rPr>
            <w:webHidden/>
          </w:rPr>
          <w:t>29</w:t>
        </w:r>
        <w:r w:rsidR="00CC7868">
          <w:rPr>
            <w:webHidden/>
          </w:rPr>
          <w:fldChar w:fldCharType="end"/>
        </w:r>
      </w:hyperlink>
    </w:p>
    <w:p w14:paraId="2D599E0D" w14:textId="5CB88FD5" w:rsidR="00CC7868" w:rsidRDefault="000730A1" w:rsidP="00CC7868">
      <w:pPr>
        <w:pStyle w:val="Spistreci2"/>
        <w:tabs>
          <w:tab w:val="left" w:pos="880"/>
        </w:tabs>
        <w:spacing w:line="480" w:lineRule="auto"/>
        <w:rPr>
          <w:rFonts w:asciiTheme="minorHAnsi" w:eastAsiaTheme="minorEastAsia" w:hAnsiTheme="minorHAnsi" w:cstheme="minorBidi"/>
          <w:smallCaps w:val="0"/>
          <w:sz w:val="22"/>
          <w:szCs w:val="22"/>
          <w:lang w:eastAsia="pl-PL"/>
        </w:rPr>
      </w:pPr>
      <w:hyperlink w:anchor="_Toc413654896" w:history="1">
        <w:r w:rsidR="00CC7868" w:rsidRPr="0064288E">
          <w:rPr>
            <w:rStyle w:val="Hipercze"/>
            <w:b/>
            <w:bCs/>
          </w:rPr>
          <w:t>XIII.</w:t>
        </w:r>
        <w:r w:rsidR="00CC7868">
          <w:rPr>
            <w:rStyle w:val="Hipercze"/>
            <w:b/>
            <w:bCs/>
          </w:rPr>
          <w:t xml:space="preserve"> </w:t>
        </w:r>
        <w:r w:rsidR="00CC7868" w:rsidRPr="0064288E">
          <w:rPr>
            <w:rStyle w:val="Hipercze"/>
            <w:b/>
            <w:bCs/>
          </w:rPr>
          <w:t>WYBÓR NAJKORZYSTNIEJSZEJ OFERTY</w:t>
        </w:r>
        <w:r w:rsidR="00CC7868">
          <w:rPr>
            <w:webHidden/>
          </w:rPr>
          <w:tab/>
        </w:r>
        <w:r w:rsidR="00CC7868">
          <w:rPr>
            <w:webHidden/>
          </w:rPr>
          <w:fldChar w:fldCharType="begin"/>
        </w:r>
        <w:r w:rsidR="00CC7868">
          <w:rPr>
            <w:webHidden/>
          </w:rPr>
          <w:instrText xml:space="preserve"> PAGEREF _Toc413654896 \h </w:instrText>
        </w:r>
        <w:r w:rsidR="00CC7868">
          <w:rPr>
            <w:webHidden/>
          </w:rPr>
        </w:r>
        <w:r w:rsidR="00CC7868">
          <w:rPr>
            <w:webHidden/>
          </w:rPr>
          <w:fldChar w:fldCharType="separate"/>
        </w:r>
        <w:r w:rsidR="003F4034">
          <w:rPr>
            <w:webHidden/>
          </w:rPr>
          <w:t>30</w:t>
        </w:r>
        <w:r w:rsidR="00CC7868">
          <w:rPr>
            <w:webHidden/>
          </w:rPr>
          <w:fldChar w:fldCharType="end"/>
        </w:r>
      </w:hyperlink>
    </w:p>
    <w:p w14:paraId="621110EB" w14:textId="0C7CA974" w:rsidR="00CC7868" w:rsidRDefault="000730A1" w:rsidP="00CC7868">
      <w:pPr>
        <w:pStyle w:val="Spistreci2"/>
        <w:tabs>
          <w:tab w:val="left" w:pos="880"/>
        </w:tabs>
        <w:spacing w:line="480" w:lineRule="auto"/>
        <w:rPr>
          <w:rFonts w:asciiTheme="minorHAnsi" w:eastAsiaTheme="minorEastAsia" w:hAnsiTheme="minorHAnsi" w:cstheme="minorBidi"/>
          <w:smallCaps w:val="0"/>
          <w:sz w:val="22"/>
          <w:szCs w:val="22"/>
          <w:lang w:eastAsia="pl-PL"/>
        </w:rPr>
      </w:pPr>
      <w:hyperlink w:anchor="_Toc413654897" w:history="1">
        <w:r w:rsidR="00CC7868" w:rsidRPr="0064288E">
          <w:rPr>
            <w:rStyle w:val="Hipercze"/>
            <w:b/>
            <w:bCs/>
          </w:rPr>
          <w:t>XIV.</w:t>
        </w:r>
        <w:r w:rsidR="00CC7868">
          <w:rPr>
            <w:rStyle w:val="Hipercze"/>
            <w:b/>
            <w:bCs/>
          </w:rPr>
          <w:t xml:space="preserve"> </w:t>
        </w:r>
        <w:r w:rsidR="00CC7868" w:rsidRPr="0064288E">
          <w:rPr>
            <w:rStyle w:val="Hipercze"/>
            <w:b/>
            <w:bCs/>
          </w:rPr>
          <w:t>INFORMACJE O WYNIKU POSTĘPOWANIA</w:t>
        </w:r>
        <w:r w:rsidR="00CC7868">
          <w:rPr>
            <w:webHidden/>
          </w:rPr>
          <w:tab/>
        </w:r>
        <w:r w:rsidR="00CC7868">
          <w:rPr>
            <w:webHidden/>
          </w:rPr>
          <w:fldChar w:fldCharType="begin"/>
        </w:r>
        <w:r w:rsidR="00CC7868">
          <w:rPr>
            <w:webHidden/>
          </w:rPr>
          <w:instrText xml:space="preserve"> PAGEREF _Toc413654897 \h </w:instrText>
        </w:r>
        <w:r w:rsidR="00CC7868">
          <w:rPr>
            <w:webHidden/>
          </w:rPr>
        </w:r>
        <w:r w:rsidR="00CC7868">
          <w:rPr>
            <w:webHidden/>
          </w:rPr>
          <w:fldChar w:fldCharType="separate"/>
        </w:r>
        <w:r w:rsidR="003F4034">
          <w:rPr>
            <w:webHidden/>
          </w:rPr>
          <w:t>32</w:t>
        </w:r>
        <w:r w:rsidR="00CC7868">
          <w:rPr>
            <w:webHidden/>
          </w:rPr>
          <w:fldChar w:fldCharType="end"/>
        </w:r>
      </w:hyperlink>
    </w:p>
    <w:p w14:paraId="43C2EA0D" w14:textId="77777777" w:rsidR="00CC7868" w:rsidRDefault="000730A1" w:rsidP="00CC7868">
      <w:pPr>
        <w:pStyle w:val="Spistreci2"/>
        <w:spacing w:line="480" w:lineRule="auto"/>
        <w:rPr>
          <w:rFonts w:asciiTheme="minorHAnsi" w:eastAsiaTheme="minorEastAsia" w:hAnsiTheme="minorHAnsi" w:cstheme="minorBidi"/>
          <w:smallCaps w:val="0"/>
          <w:sz w:val="22"/>
          <w:szCs w:val="22"/>
          <w:lang w:eastAsia="pl-PL"/>
        </w:rPr>
      </w:pPr>
      <w:hyperlink w:anchor="_Toc413654898" w:history="1">
        <w:r w:rsidR="00CC7868" w:rsidRPr="0064288E">
          <w:rPr>
            <w:rStyle w:val="Hipercze"/>
            <w:b/>
            <w:bCs/>
          </w:rPr>
          <w:t>XV.</w:t>
        </w:r>
        <w:r w:rsidR="00CC7868">
          <w:rPr>
            <w:rFonts w:asciiTheme="minorHAnsi" w:eastAsiaTheme="minorEastAsia" w:hAnsiTheme="minorHAnsi" w:cstheme="minorBidi"/>
            <w:smallCaps w:val="0"/>
            <w:sz w:val="22"/>
            <w:szCs w:val="22"/>
            <w:lang w:eastAsia="pl-PL"/>
          </w:rPr>
          <w:tab/>
        </w:r>
        <w:r w:rsidR="00CC7868" w:rsidRPr="0064288E">
          <w:rPr>
            <w:rStyle w:val="Hipercze"/>
            <w:b/>
            <w:bCs/>
          </w:rPr>
          <w:t>WYMAGANIA DOTYCZĄCE ZABEZPIECZENIA NALEŻYTEGO WYKONANIA UMOWY</w:t>
        </w:r>
        <w:r w:rsidR="00CC7868">
          <w:rPr>
            <w:webHidden/>
          </w:rPr>
          <w:tab/>
        </w:r>
        <w:r w:rsidR="00CC7868">
          <w:rPr>
            <w:webHidden/>
          </w:rPr>
          <w:fldChar w:fldCharType="begin"/>
        </w:r>
        <w:r w:rsidR="00CC7868">
          <w:rPr>
            <w:webHidden/>
          </w:rPr>
          <w:instrText xml:space="preserve"> PAGEREF _Toc413654898 \h </w:instrText>
        </w:r>
        <w:r w:rsidR="00CC7868">
          <w:rPr>
            <w:webHidden/>
          </w:rPr>
        </w:r>
        <w:r w:rsidR="00CC7868">
          <w:rPr>
            <w:webHidden/>
          </w:rPr>
          <w:fldChar w:fldCharType="separate"/>
        </w:r>
        <w:r w:rsidR="003F4034">
          <w:rPr>
            <w:webHidden/>
          </w:rPr>
          <w:t>32</w:t>
        </w:r>
        <w:r w:rsidR="00CC7868">
          <w:rPr>
            <w:webHidden/>
          </w:rPr>
          <w:fldChar w:fldCharType="end"/>
        </w:r>
      </w:hyperlink>
    </w:p>
    <w:p w14:paraId="2799D708" w14:textId="381BEA61" w:rsidR="00CC7868" w:rsidRDefault="000730A1" w:rsidP="00CC7868">
      <w:pPr>
        <w:pStyle w:val="Spistreci2"/>
        <w:tabs>
          <w:tab w:val="left" w:pos="880"/>
        </w:tabs>
        <w:spacing w:line="480" w:lineRule="auto"/>
        <w:rPr>
          <w:rFonts w:asciiTheme="minorHAnsi" w:eastAsiaTheme="minorEastAsia" w:hAnsiTheme="minorHAnsi" w:cstheme="minorBidi"/>
          <w:smallCaps w:val="0"/>
          <w:sz w:val="22"/>
          <w:szCs w:val="22"/>
          <w:lang w:eastAsia="pl-PL"/>
        </w:rPr>
      </w:pPr>
      <w:hyperlink w:anchor="_Toc413654899" w:history="1">
        <w:r w:rsidR="00CC7868" w:rsidRPr="0064288E">
          <w:rPr>
            <w:rStyle w:val="Hipercze"/>
            <w:b/>
            <w:bCs/>
          </w:rPr>
          <w:t>XVI.</w:t>
        </w:r>
        <w:r w:rsidR="00CC7868">
          <w:rPr>
            <w:rStyle w:val="Hipercze"/>
            <w:b/>
            <w:bCs/>
          </w:rPr>
          <w:t xml:space="preserve"> </w:t>
        </w:r>
        <w:r w:rsidR="00CC7868" w:rsidRPr="0064288E">
          <w:rPr>
            <w:rStyle w:val="Hipercze"/>
            <w:b/>
            <w:bCs/>
          </w:rPr>
          <w:t>POSTANOWIENIA ZWIĄZANE Z PODPISANIEM UMOWY O UDZIELENIE ZAMÓWIENIA PUBLICZNEGO</w:t>
        </w:r>
        <w:r w:rsidR="00CC7868">
          <w:rPr>
            <w:webHidden/>
          </w:rPr>
          <w:tab/>
        </w:r>
        <w:r w:rsidR="00CC7868">
          <w:rPr>
            <w:webHidden/>
          </w:rPr>
          <w:fldChar w:fldCharType="begin"/>
        </w:r>
        <w:r w:rsidR="00CC7868">
          <w:rPr>
            <w:webHidden/>
          </w:rPr>
          <w:instrText xml:space="preserve"> PAGEREF _Toc413654899 \h </w:instrText>
        </w:r>
        <w:r w:rsidR="00CC7868">
          <w:rPr>
            <w:webHidden/>
          </w:rPr>
        </w:r>
        <w:r w:rsidR="00CC7868">
          <w:rPr>
            <w:webHidden/>
          </w:rPr>
          <w:fldChar w:fldCharType="separate"/>
        </w:r>
        <w:r w:rsidR="003F4034">
          <w:rPr>
            <w:webHidden/>
          </w:rPr>
          <w:t>3</w:t>
        </w:r>
        <w:r w:rsidR="00CC7868">
          <w:rPr>
            <w:webHidden/>
          </w:rPr>
          <w:fldChar w:fldCharType="end"/>
        </w:r>
      </w:hyperlink>
      <w:r w:rsidR="003F4034">
        <w:t>3</w:t>
      </w:r>
    </w:p>
    <w:p w14:paraId="53DB0D5F" w14:textId="4C0B8569" w:rsidR="00CC7868" w:rsidRDefault="000730A1" w:rsidP="00CC7868">
      <w:pPr>
        <w:pStyle w:val="Spistreci2"/>
        <w:tabs>
          <w:tab w:val="left" w:pos="1100"/>
        </w:tabs>
        <w:spacing w:line="480" w:lineRule="auto"/>
        <w:rPr>
          <w:rFonts w:asciiTheme="minorHAnsi" w:eastAsiaTheme="minorEastAsia" w:hAnsiTheme="minorHAnsi" w:cstheme="minorBidi"/>
          <w:smallCaps w:val="0"/>
          <w:sz w:val="22"/>
          <w:szCs w:val="22"/>
          <w:lang w:eastAsia="pl-PL"/>
        </w:rPr>
      </w:pPr>
      <w:hyperlink w:anchor="_Toc413654900" w:history="1">
        <w:r w:rsidR="00CC7868" w:rsidRPr="0064288E">
          <w:rPr>
            <w:rStyle w:val="Hipercze"/>
            <w:b/>
            <w:bCs/>
          </w:rPr>
          <w:t>XVII.</w:t>
        </w:r>
        <w:r w:rsidR="00CC7868">
          <w:rPr>
            <w:rStyle w:val="Hipercze"/>
            <w:b/>
            <w:bCs/>
          </w:rPr>
          <w:t xml:space="preserve"> </w:t>
        </w:r>
        <w:r w:rsidR="00CC7868" w:rsidRPr="0064288E">
          <w:rPr>
            <w:rStyle w:val="Hipercze"/>
            <w:b/>
            <w:bCs/>
          </w:rPr>
          <w:t>PODWYKONAWCY</w:t>
        </w:r>
        <w:r w:rsidR="00CC7868">
          <w:rPr>
            <w:webHidden/>
          </w:rPr>
          <w:tab/>
        </w:r>
        <w:r w:rsidR="00CC7868">
          <w:rPr>
            <w:webHidden/>
          </w:rPr>
          <w:fldChar w:fldCharType="begin"/>
        </w:r>
        <w:r w:rsidR="00CC7868">
          <w:rPr>
            <w:webHidden/>
          </w:rPr>
          <w:instrText xml:space="preserve"> PAGEREF _Toc413654900 \h </w:instrText>
        </w:r>
        <w:r w:rsidR="00CC7868">
          <w:rPr>
            <w:webHidden/>
          </w:rPr>
        </w:r>
        <w:r w:rsidR="00CC7868">
          <w:rPr>
            <w:webHidden/>
          </w:rPr>
          <w:fldChar w:fldCharType="separate"/>
        </w:r>
        <w:r w:rsidR="003F4034">
          <w:rPr>
            <w:webHidden/>
          </w:rPr>
          <w:t>35</w:t>
        </w:r>
        <w:r w:rsidR="00CC7868">
          <w:rPr>
            <w:webHidden/>
          </w:rPr>
          <w:fldChar w:fldCharType="end"/>
        </w:r>
      </w:hyperlink>
    </w:p>
    <w:p w14:paraId="159CC996" w14:textId="2365296E" w:rsidR="00CC7868" w:rsidRDefault="000730A1" w:rsidP="00CC7868">
      <w:pPr>
        <w:pStyle w:val="Spistreci2"/>
        <w:tabs>
          <w:tab w:val="left" w:pos="1100"/>
        </w:tabs>
        <w:spacing w:line="480" w:lineRule="auto"/>
        <w:rPr>
          <w:rFonts w:asciiTheme="minorHAnsi" w:eastAsiaTheme="minorEastAsia" w:hAnsiTheme="minorHAnsi" w:cstheme="minorBidi"/>
          <w:smallCaps w:val="0"/>
          <w:sz w:val="22"/>
          <w:szCs w:val="22"/>
          <w:lang w:eastAsia="pl-PL"/>
        </w:rPr>
      </w:pPr>
      <w:hyperlink w:anchor="_Toc413654901" w:history="1">
        <w:r w:rsidR="00CC7868" w:rsidRPr="0064288E">
          <w:rPr>
            <w:rStyle w:val="Hipercze"/>
            <w:b/>
            <w:bCs/>
          </w:rPr>
          <w:t>XVIII.</w:t>
        </w:r>
        <w:r w:rsidR="00CC7868">
          <w:rPr>
            <w:rStyle w:val="Hipercze"/>
            <w:b/>
            <w:bCs/>
          </w:rPr>
          <w:t xml:space="preserve"> </w:t>
        </w:r>
        <w:r w:rsidR="00CC7868" w:rsidRPr="0064288E">
          <w:rPr>
            <w:rStyle w:val="Hipercze"/>
            <w:b/>
            <w:bCs/>
          </w:rPr>
          <w:t>ZAMÓWIENIA UZUPEŁNIAJĄCE</w:t>
        </w:r>
        <w:r w:rsidR="00CC7868">
          <w:rPr>
            <w:webHidden/>
          </w:rPr>
          <w:tab/>
        </w:r>
        <w:r w:rsidR="00CC7868">
          <w:rPr>
            <w:webHidden/>
          </w:rPr>
          <w:fldChar w:fldCharType="begin"/>
        </w:r>
        <w:r w:rsidR="00CC7868">
          <w:rPr>
            <w:webHidden/>
          </w:rPr>
          <w:instrText xml:space="preserve"> PAGEREF _Toc413654901 \h </w:instrText>
        </w:r>
        <w:r w:rsidR="00CC7868">
          <w:rPr>
            <w:webHidden/>
          </w:rPr>
        </w:r>
        <w:r w:rsidR="00CC7868">
          <w:rPr>
            <w:webHidden/>
          </w:rPr>
          <w:fldChar w:fldCharType="separate"/>
        </w:r>
        <w:r w:rsidR="003F4034">
          <w:rPr>
            <w:webHidden/>
          </w:rPr>
          <w:t>35</w:t>
        </w:r>
        <w:r w:rsidR="00CC7868">
          <w:rPr>
            <w:webHidden/>
          </w:rPr>
          <w:fldChar w:fldCharType="end"/>
        </w:r>
      </w:hyperlink>
    </w:p>
    <w:p w14:paraId="3AEE2B53" w14:textId="5B3E5487" w:rsidR="00CC7868" w:rsidRDefault="000730A1" w:rsidP="00CC7868">
      <w:pPr>
        <w:pStyle w:val="Spistreci2"/>
        <w:tabs>
          <w:tab w:val="left" w:pos="880"/>
        </w:tabs>
        <w:spacing w:line="480" w:lineRule="auto"/>
        <w:rPr>
          <w:rFonts w:asciiTheme="minorHAnsi" w:eastAsiaTheme="minorEastAsia" w:hAnsiTheme="minorHAnsi" w:cstheme="minorBidi"/>
          <w:smallCaps w:val="0"/>
          <w:sz w:val="22"/>
          <w:szCs w:val="22"/>
          <w:lang w:eastAsia="pl-PL"/>
        </w:rPr>
      </w:pPr>
      <w:hyperlink w:anchor="_Toc413654902" w:history="1">
        <w:r w:rsidR="00CC7868" w:rsidRPr="0064288E">
          <w:rPr>
            <w:rStyle w:val="Hipercze"/>
            <w:b/>
            <w:bCs/>
          </w:rPr>
          <w:t>XIX.</w:t>
        </w:r>
        <w:r w:rsidR="00CC7868">
          <w:rPr>
            <w:rStyle w:val="Hipercze"/>
            <w:b/>
            <w:bCs/>
          </w:rPr>
          <w:t xml:space="preserve"> </w:t>
        </w:r>
        <w:r w:rsidR="00CC7868" w:rsidRPr="0064288E">
          <w:rPr>
            <w:rStyle w:val="Hipercze"/>
            <w:b/>
            <w:bCs/>
          </w:rPr>
          <w:t>DODATKOWE INFORMACJE</w:t>
        </w:r>
        <w:r w:rsidR="00CC7868">
          <w:rPr>
            <w:webHidden/>
          </w:rPr>
          <w:tab/>
        </w:r>
        <w:r w:rsidR="00CC7868">
          <w:rPr>
            <w:webHidden/>
          </w:rPr>
          <w:fldChar w:fldCharType="begin"/>
        </w:r>
        <w:r w:rsidR="00CC7868">
          <w:rPr>
            <w:webHidden/>
          </w:rPr>
          <w:instrText xml:space="preserve"> PAGEREF _Toc413654902 \h </w:instrText>
        </w:r>
        <w:r w:rsidR="00CC7868">
          <w:rPr>
            <w:webHidden/>
          </w:rPr>
        </w:r>
        <w:r w:rsidR="00CC7868">
          <w:rPr>
            <w:webHidden/>
          </w:rPr>
          <w:fldChar w:fldCharType="separate"/>
        </w:r>
        <w:r w:rsidR="003F4034">
          <w:rPr>
            <w:webHidden/>
          </w:rPr>
          <w:t>35</w:t>
        </w:r>
        <w:r w:rsidR="00CC7868">
          <w:rPr>
            <w:webHidden/>
          </w:rPr>
          <w:fldChar w:fldCharType="end"/>
        </w:r>
      </w:hyperlink>
    </w:p>
    <w:p w14:paraId="5E00F2F5" w14:textId="77777777" w:rsidR="00CC7868" w:rsidRDefault="000730A1" w:rsidP="00CC7868">
      <w:pPr>
        <w:pStyle w:val="Spistreci2"/>
        <w:spacing w:line="480" w:lineRule="auto"/>
        <w:rPr>
          <w:rFonts w:asciiTheme="minorHAnsi" w:eastAsiaTheme="minorEastAsia" w:hAnsiTheme="minorHAnsi" w:cstheme="minorBidi"/>
          <w:smallCaps w:val="0"/>
          <w:sz w:val="22"/>
          <w:szCs w:val="22"/>
          <w:lang w:eastAsia="pl-PL"/>
        </w:rPr>
      </w:pPr>
      <w:hyperlink w:anchor="_Toc413654903" w:history="1">
        <w:r w:rsidR="00CC7868" w:rsidRPr="0064288E">
          <w:rPr>
            <w:rStyle w:val="Hipercze"/>
            <w:b/>
            <w:bCs/>
          </w:rPr>
          <w:t>XX.</w:t>
        </w:r>
        <w:r w:rsidR="00CC7868">
          <w:rPr>
            <w:rFonts w:asciiTheme="minorHAnsi" w:eastAsiaTheme="minorEastAsia" w:hAnsiTheme="minorHAnsi" w:cstheme="minorBidi"/>
            <w:smallCaps w:val="0"/>
            <w:sz w:val="22"/>
            <w:szCs w:val="22"/>
            <w:lang w:eastAsia="pl-PL"/>
          </w:rPr>
          <w:tab/>
        </w:r>
        <w:r w:rsidR="00CC7868" w:rsidRPr="0064288E">
          <w:rPr>
            <w:rStyle w:val="Hipercze"/>
            <w:b/>
            <w:bCs/>
          </w:rPr>
          <w:t>ŚRODKI OCHRONY PRAWNEJ</w:t>
        </w:r>
        <w:r w:rsidR="00CC7868">
          <w:rPr>
            <w:webHidden/>
          </w:rPr>
          <w:tab/>
        </w:r>
        <w:r w:rsidR="00CC7868">
          <w:rPr>
            <w:webHidden/>
          </w:rPr>
          <w:fldChar w:fldCharType="begin"/>
        </w:r>
        <w:r w:rsidR="00CC7868">
          <w:rPr>
            <w:webHidden/>
          </w:rPr>
          <w:instrText xml:space="preserve"> PAGEREF _Toc413654903 \h </w:instrText>
        </w:r>
        <w:r w:rsidR="00CC7868">
          <w:rPr>
            <w:webHidden/>
          </w:rPr>
        </w:r>
        <w:r w:rsidR="00CC7868">
          <w:rPr>
            <w:webHidden/>
          </w:rPr>
          <w:fldChar w:fldCharType="separate"/>
        </w:r>
        <w:r w:rsidR="003F4034">
          <w:rPr>
            <w:webHidden/>
          </w:rPr>
          <w:t>36</w:t>
        </w:r>
        <w:r w:rsidR="00CC7868">
          <w:rPr>
            <w:webHidden/>
          </w:rPr>
          <w:fldChar w:fldCharType="end"/>
        </w:r>
      </w:hyperlink>
    </w:p>
    <w:p w14:paraId="657578BE" w14:textId="37E1B0F1" w:rsidR="00CC7868" w:rsidRDefault="000730A1" w:rsidP="00CC7868">
      <w:pPr>
        <w:pStyle w:val="Spistreci2"/>
        <w:tabs>
          <w:tab w:val="left" w:pos="880"/>
        </w:tabs>
        <w:spacing w:line="480" w:lineRule="auto"/>
        <w:rPr>
          <w:rStyle w:val="Hipercze"/>
        </w:rPr>
      </w:pPr>
      <w:hyperlink w:anchor="_Toc413654904" w:history="1">
        <w:r w:rsidR="00CC7868" w:rsidRPr="0064288E">
          <w:rPr>
            <w:rStyle w:val="Hipercze"/>
            <w:b/>
            <w:bCs/>
          </w:rPr>
          <w:t>XXI.</w:t>
        </w:r>
        <w:r w:rsidR="00CC7868">
          <w:rPr>
            <w:rStyle w:val="Hipercze"/>
            <w:b/>
            <w:bCs/>
          </w:rPr>
          <w:t xml:space="preserve"> </w:t>
        </w:r>
        <w:r w:rsidR="00CC7868" w:rsidRPr="0064288E">
          <w:rPr>
            <w:rStyle w:val="Hipercze"/>
            <w:b/>
            <w:bCs/>
          </w:rPr>
          <w:t>ZAŁĄCZNIKI DO SIWZ</w:t>
        </w:r>
        <w:r w:rsidR="00CC7868">
          <w:rPr>
            <w:webHidden/>
          </w:rPr>
          <w:tab/>
        </w:r>
        <w:r w:rsidR="00CC7868">
          <w:rPr>
            <w:webHidden/>
          </w:rPr>
          <w:fldChar w:fldCharType="begin"/>
        </w:r>
        <w:r w:rsidR="00CC7868">
          <w:rPr>
            <w:webHidden/>
          </w:rPr>
          <w:instrText xml:space="preserve"> PAGEREF _Toc413654904 \h </w:instrText>
        </w:r>
        <w:r w:rsidR="00CC7868">
          <w:rPr>
            <w:webHidden/>
          </w:rPr>
        </w:r>
        <w:r w:rsidR="00CC7868">
          <w:rPr>
            <w:webHidden/>
          </w:rPr>
          <w:fldChar w:fldCharType="separate"/>
        </w:r>
        <w:r w:rsidR="003F4034">
          <w:rPr>
            <w:webHidden/>
          </w:rPr>
          <w:t>36</w:t>
        </w:r>
        <w:r w:rsidR="00CC7868">
          <w:rPr>
            <w:webHidden/>
          </w:rPr>
          <w:fldChar w:fldCharType="end"/>
        </w:r>
      </w:hyperlink>
    </w:p>
    <w:p w14:paraId="66A605C2" w14:textId="77777777" w:rsidR="00CC7868" w:rsidRDefault="00CC7868" w:rsidP="00CC7868">
      <w:pPr>
        <w:spacing w:line="480" w:lineRule="auto"/>
        <w:rPr>
          <w:noProof/>
          <w:lang w:eastAsia="ar-SA"/>
        </w:rPr>
      </w:pPr>
    </w:p>
    <w:p w14:paraId="0A37E388" w14:textId="77777777" w:rsidR="00CC7868" w:rsidRDefault="00CC7868" w:rsidP="00CC7868">
      <w:pPr>
        <w:spacing w:line="480" w:lineRule="auto"/>
        <w:rPr>
          <w:noProof/>
          <w:lang w:eastAsia="ar-SA"/>
        </w:rPr>
      </w:pPr>
    </w:p>
    <w:p w14:paraId="1D209C25" w14:textId="77777777" w:rsidR="00CC7868" w:rsidRDefault="00CC7868" w:rsidP="00CC7868">
      <w:pPr>
        <w:spacing w:line="480" w:lineRule="auto"/>
        <w:rPr>
          <w:noProof/>
          <w:lang w:eastAsia="ar-SA"/>
        </w:rPr>
      </w:pPr>
    </w:p>
    <w:p w14:paraId="51A73266" w14:textId="77777777" w:rsidR="00E30455" w:rsidRPr="006012BA" w:rsidRDefault="00E30455" w:rsidP="00CC7868">
      <w:pPr>
        <w:numPr>
          <w:ilvl w:val="0"/>
          <w:numId w:val="2"/>
        </w:numPr>
        <w:pBdr>
          <w:top w:val="single" w:sz="4" w:space="1" w:color="000000" w:shadow="1"/>
          <w:left w:val="single" w:sz="4" w:space="31" w:color="000000" w:shadow="1"/>
          <w:bottom w:val="single" w:sz="4" w:space="1" w:color="000000" w:shadow="1"/>
          <w:right w:val="single" w:sz="4" w:space="4" w:color="000000" w:shadow="1"/>
        </w:pBdr>
        <w:shd w:val="clear" w:color="auto" w:fill="95B3D7"/>
        <w:tabs>
          <w:tab w:val="left" w:pos="709"/>
          <w:tab w:val="num" w:pos="1134"/>
          <w:tab w:val="left" w:pos="8505"/>
        </w:tabs>
        <w:suppressAutoHyphens/>
        <w:spacing w:after="0" w:line="480" w:lineRule="auto"/>
        <w:jc w:val="both"/>
        <w:outlineLvl w:val="1"/>
        <w:rPr>
          <w:rFonts w:ascii="Cambria" w:eastAsia="Times New Roman" w:hAnsi="Cambria" w:cs="Times New Roman"/>
          <w:b/>
          <w:bCs/>
          <w:color w:val="000000"/>
          <w:lang w:eastAsia="ar-SA"/>
        </w:rPr>
      </w:pPr>
      <w:r w:rsidRPr="006012BA">
        <w:rPr>
          <w:rFonts w:ascii="Cambria" w:eastAsia="Times New Roman" w:hAnsi="Cambria" w:cs="Times New Roman"/>
          <w:b/>
          <w:bCs/>
          <w:lang w:eastAsia="ar-SA"/>
        </w:rPr>
        <w:lastRenderedPageBreak/>
        <w:fldChar w:fldCharType="end"/>
      </w:r>
      <w:bookmarkStart w:id="4" w:name="_Toc413654884"/>
      <w:r w:rsidRPr="006012BA">
        <w:rPr>
          <w:rFonts w:ascii="Cambria" w:eastAsia="Times New Roman" w:hAnsi="Cambria" w:cs="Times New Roman"/>
          <w:b/>
          <w:bCs/>
          <w:color w:val="000000"/>
          <w:lang w:eastAsia="ar-SA"/>
        </w:rPr>
        <w:t>TRYB UDZIELENIA ZAMÓWIENIA</w:t>
      </w:r>
      <w:bookmarkEnd w:id="4"/>
    </w:p>
    <w:p w14:paraId="51A73267" w14:textId="77777777" w:rsidR="00E30455" w:rsidRPr="006012BA" w:rsidRDefault="00E30455" w:rsidP="006012BA">
      <w:pPr>
        <w:tabs>
          <w:tab w:val="left" w:pos="8505"/>
        </w:tabs>
        <w:spacing w:after="0" w:line="276" w:lineRule="auto"/>
        <w:jc w:val="both"/>
        <w:rPr>
          <w:rFonts w:ascii="Cambria" w:eastAsia="Calibri" w:hAnsi="Cambria" w:cs="Times New Roman"/>
          <w:b/>
          <w:bCs/>
          <w:color w:val="000000"/>
          <w:u w:val="single"/>
        </w:rPr>
      </w:pPr>
    </w:p>
    <w:p w14:paraId="51A73268" w14:textId="77777777" w:rsidR="00E30455" w:rsidRPr="006012BA" w:rsidRDefault="00E30455" w:rsidP="006012BA">
      <w:pPr>
        <w:numPr>
          <w:ilvl w:val="0"/>
          <w:numId w:val="3"/>
        </w:numPr>
        <w:tabs>
          <w:tab w:val="left" w:pos="8505"/>
        </w:tabs>
        <w:spacing w:after="0" w:line="276" w:lineRule="auto"/>
        <w:ind w:left="709" w:hanging="425"/>
        <w:jc w:val="both"/>
        <w:rPr>
          <w:rFonts w:ascii="Cambria" w:eastAsia="Calibri" w:hAnsi="Cambria" w:cs="Times New Roman"/>
          <w:color w:val="000000"/>
        </w:rPr>
      </w:pPr>
      <w:r w:rsidRPr="006012BA">
        <w:rPr>
          <w:rFonts w:ascii="Cambria" w:eastAsia="Calibri" w:hAnsi="Cambria" w:cs="Times New Roman"/>
          <w:color w:val="000000"/>
        </w:rPr>
        <w:t>Podstawa prawna: ustawa z dnia 29 stycznia 2004 r. Prawo zamówień publicznych</w:t>
      </w:r>
      <w:r w:rsidRPr="006012BA">
        <w:rPr>
          <w:rFonts w:ascii="Cambria" w:eastAsia="Calibri" w:hAnsi="Cambria" w:cs="Times New Roman"/>
          <w:b/>
          <w:color w:val="000000"/>
        </w:rPr>
        <w:t xml:space="preserve">, </w:t>
      </w:r>
      <w:r w:rsidRPr="006012BA">
        <w:rPr>
          <w:rFonts w:ascii="Cambria" w:eastAsia="Calibri" w:hAnsi="Cambria" w:cs="Times New Roman"/>
          <w:color w:val="000000"/>
        </w:rPr>
        <w:t xml:space="preserve">(tekst jednolity Dz. U. z 2010 r. Nr 113, poz.759 z </w:t>
      </w:r>
      <w:proofErr w:type="spellStart"/>
      <w:r w:rsidRPr="006012BA">
        <w:rPr>
          <w:rFonts w:ascii="Cambria" w:eastAsia="Calibri" w:hAnsi="Cambria" w:cs="Times New Roman"/>
          <w:color w:val="000000"/>
        </w:rPr>
        <w:t>późn</w:t>
      </w:r>
      <w:proofErr w:type="spellEnd"/>
      <w:r w:rsidRPr="006012BA">
        <w:rPr>
          <w:rFonts w:ascii="Cambria" w:eastAsia="Calibri" w:hAnsi="Cambria" w:cs="Times New Roman"/>
          <w:color w:val="000000"/>
        </w:rPr>
        <w:t xml:space="preserve">. </w:t>
      </w:r>
      <w:r w:rsidR="00890DA3" w:rsidRPr="006012BA">
        <w:rPr>
          <w:rFonts w:ascii="Cambria" w:eastAsia="Calibri" w:hAnsi="Cambria" w:cs="Times New Roman"/>
          <w:color w:val="000000"/>
        </w:rPr>
        <w:t>z</w:t>
      </w:r>
      <w:r w:rsidRPr="006012BA">
        <w:rPr>
          <w:rFonts w:ascii="Cambria" w:eastAsia="Calibri" w:hAnsi="Cambria" w:cs="Times New Roman"/>
          <w:color w:val="000000"/>
        </w:rPr>
        <w:t>m</w:t>
      </w:r>
      <w:r w:rsidR="00890DA3" w:rsidRPr="006012BA">
        <w:rPr>
          <w:rFonts w:ascii="Cambria" w:eastAsia="Calibri" w:hAnsi="Cambria" w:cs="Times New Roman"/>
          <w:color w:val="000000"/>
        </w:rPr>
        <w:t>.</w:t>
      </w:r>
      <w:r w:rsidRPr="006012BA">
        <w:rPr>
          <w:rFonts w:ascii="Cambria" w:eastAsia="Calibri" w:hAnsi="Cambria" w:cs="Times New Roman"/>
          <w:color w:val="000000"/>
        </w:rPr>
        <w:t>).</w:t>
      </w:r>
    </w:p>
    <w:p w14:paraId="51A73269" w14:textId="77777777" w:rsidR="00E30455" w:rsidRPr="006012BA" w:rsidRDefault="00E30455" w:rsidP="006012BA">
      <w:pPr>
        <w:numPr>
          <w:ilvl w:val="0"/>
          <w:numId w:val="3"/>
        </w:numPr>
        <w:tabs>
          <w:tab w:val="left" w:pos="8505"/>
        </w:tabs>
        <w:spacing w:after="0" w:line="276" w:lineRule="auto"/>
        <w:ind w:left="709" w:hanging="425"/>
        <w:jc w:val="both"/>
        <w:rPr>
          <w:rFonts w:ascii="Cambria" w:eastAsia="Calibri" w:hAnsi="Cambria" w:cs="Times New Roman"/>
          <w:color w:val="000000"/>
        </w:rPr>
      </w:pPr>
      <w:r w:rsidRPr="006012BA">
        <w:rPr>
          <w:rFonts w:ascii="Cambria" w:eastAsia="Calibri" w:hAnsi="Cambria" w:cs="Times New Roman"/>
          <w:color w:val="000000"/>
        </w:rPr>
        <w:t xml:space="preserve">Postępowanie prowadzone jest w trybie przetargu nieograniczonego o wartości szacunkowej </w:t>
      </w:r>
      <w:r w:rsidRPr="006012BA">
        <w:rPr>
          <w:rFonts w:ascii="Cambria" w:eastAsia="Calibri" w:hAnsi="Cambria" w:cs="Times New Roman"/>
          <w:color w:val="000000"/>
          <w:u w:val="single"/>
        </w:rPr>
        <w:t xml:space="preserve">poniżej </w:t>
      </w:r>
      <w:r w:rsidRPr="006012BA">
        <w:rPr>
          <w:rFonts w:ascii="Cambria" w:eastAsia="Calibri" w:hAnsi="Cambria" w:cs="Times New Roman"/>
          <w:color w:val="000000"/>
        </w:rPr>
        <w:t>progów określonych w przepisach wydanych na podstawie art. 11 ust. 8 ustawy Prawo zamówień publicznych.</w:t>
      </w:r>
    </w:p>
    <w:p w14:paraId="51A7326A" w14:textId="73417085" w:rsidR="00E30455" w:rsidRPr="006012BA" w:rsidRDefault="00E30455" w:rsidP="006012BA">
      <w:pPr>
        <w:numPr>
          <w:ilvl w:val="0"/>
          <w:numId w:val="3"/>
        </w:numPr>
        <w:tabs>
          <w:tab w:val="left" w:pos="-1560"/>
          <w:tab w:val="left" w:pos="8505"/>
        </w:tabs>
        <w:spacing w:after="0" w:line="276" w:lineRule="auto"/>
        <w:ind w:left="709" w:hanging="425"/>
        <w:jc w:val="both"/>
        <w:rPr>
          <w:rFonts w:ascii="Cambria" w:eastAsia="Calibri" w:hAnsi="Cambria" w:cs="Times New Roman"/>
          <w:color w:val="000000"/>
        </w:rPr>
      </w:pPr>
      <w:r w:rsidRPr="006012BA">
        <w:rPr>
          <w:rFonts w:ascii="Cambria" w:eastAsia="Calibri" w:hAnsi="Cambria" w:cs="Times New Roman"/>
          <w:color w:val="000000"/>
        </w:rPr>
        <w:t>Wykonawca przystępujący do postępowania obowiązany</w:t>
      </w:r>
      <w:r w:rsidR="00C717BB">
        <w:rPr>
          <w:rFonts w:ascii="Cambria" w:eastAsia="Calibri" w:hAnsi="Cambria" w:cs="Times New Roman"/>
          <w:color w:val="000000"/>
        </w:rPr>
        <w:t xml:space="preserve"> jest do przygotowania oferty w </w:t>
      </w:r>
      <w:r w:rsidRPr="006012BA">
        <w:rPr>
          <w:rFonts w:ascii="Cambria" w:eastAsia="Calibri" w:hAnsi="Cambria" w:cs="Times New Roman"/>
          <w:color w:val="000000"/>
        </w:rPr>
        <w:t>sposób zgodny ze Specyfikacją Istotnych Warunków Zamówienia zwan</w:t>
      </w:r>
      <w:r w:rsidR="002570EE">
        <w:rPr>
          <w:rFonts w:ascii="Cambria" w:eastAsia="Calibri" w:hAnsi="Cambria" w:cs="Times New Roman"/>
          <w:color w:val="000000"/>
        </w:rPr>
        <w:t>ą</w:t>
      </w:r>
      <w:r w:rsidRPr="006012BA">
        <w:rPr>
          <w:rFonts w:ascii="Cambria" w:eastAsia="Calibri" w:hAnsi="Cambria" w:cs="Times New Roman"/>
          <w:color w:val="000000"/>
        </w:rPr>
        <w:t xml:space="preserve"> w dalszej części </w:t>
      </w:r>
      <w:r w:rsidRPr="006012BA">
        <w:rPr>
          <w:rFonts w:ascii="Cambria" w:eastAsia="Calibri" w:hAnsi="Cambria" w:cs="Times New Roman"/>
          <w:b/>
          <w:color w:val="000000"/>
        </w:rPr>
        <w:t xml:space="preserve">„SIWZ” </w:t>
      </w:r>
      <w:r w:rsidRPr="006012BA">
        <w:rPr>
          <w:rFonts w:ascii="Cambria" w:eastAsia="Calibri" w:hAnsi="Cambria" w:cs="Times New Roman"/>
          <w:color w:val="000000"/>
        </w:rPr>
        <w:t>oraz z ustawą z dnia 29 stycznia 2004r. Prawo zamówień publicznych, zwan</w:t>
      </w:r>
      <w:r w:rsidR="002570EE">
        <w:rPr>
          <w:rFonts w:ascii="Cambria" w:eastAsia="Calibri" w:hAnsi="Cambria" w:cs="Times New Roman"/>
          <w:color w:val="000000"/>
        </w:rPr>
        <w:t>ą</w:t>
      </w:r>
      <w:r w:rsidRPr="006012BA">
        <w:rPr>
          <w:rFonts w:ascii="Cambria" w:eastAsia="Calibri" w:hAnsi="Cambria" w:cs="Times New Roman"/>
          <w:color w:val="000000"/>
        </w:rPr>
        <w:t xml:space="preserve"> w dalszej części </w:t>
      </w:r>
      <w:r w:rsidRPr="006012BA">
        <w:rPr>
          <w:rFonts w:ascii="Cambria" w:eastAsia="Calibri" w:hAnsi="Cambria" w:cs="Times New Roman"/>
          <w:b/>
          <w:color w:val="000000"/>
        </w:rPr>
        <w:t>„ustawą”</w:t>
      </w:r>
      <w:r w:rsidRPr="006012BA">
        <w:rPr>
          <w:rFonts w:ascii="Cambria" w:eastAsia="Calibri" w:hAnsi="Cambria" w:cs="Times New Roman"/>
          <w:color w:val="000000"/>
        </w:rPr>
        <w:t>.</w:t>
      </w:r>
    </w:p>
    <w:p w14:paraId="51A7326B" w14:textId="77777777" w:rsidR="00E30455" w:rsidRPr="006012BA" w:rsidRDefault="00E30455" w:rsidP="006012BA">
      <w:pPr>
        <w:tabs>
          <w:tab w:val="left" w:pos="-1560"/>
          <w:tab w:val="left" w:pos="8505"/>
        </w:tabs>
        <w:spacing w:after="0" w:line="276" w:lineRule="auto"/>
        <w:ind w:left="709"/>
        <w:jc w:val="both"/>
        <w:rPr>
          <w:rFonts w:ascii="Cambria" w:eastAsia="Calibri" w:hAnsi="Cambria" w:cs="Times New Roman"/>
          <w:color w:val="000000"/>
        </w:rPr>
      </w:pPr>
    </w:p>
    <w:p w14:paraId="51A7326C" w14:textId="77777777" w:rsidR="00E30455" w:rsidRPr="006012BA" w:rsidRDefault="00E30455" w:rsidP="006012BA">
      <w:pPr>
        <w:numPr>
          <w:ilvl w:val="0"/>
          <w:numId w:val="2"/>
        </w:numPr>
        <w:pBdr>
          <w:top w:val="single" w:sz="4" w:space="1" w:color="000000" w:shadow="1"/>
          <w:left w:val="single" w:sz="4" w:space="31" w:color="000000" w:shadow="1"/>
          <w:bottom w:val="single" w:sz="4" w:space="1" w:color="000000" w:shadow="1"/>
          <w:right w:val="single" w:sz="4" w:space="4" w:color="000000" w:shadow="1"/>
        </w:pBdr>
        <w:shd w:val="clear" w:color="auto" w:fill="95B3D7"/>
        <w:tabs>
          <w:tab w:val="left" w:pos="709"/>
          <w:tab w:val="left" w:pos="8505"/>
        </w:tabs>
        <w:suppressAutoHyphens/>
        <w:spacing w:after="0" w:line="276" w:lineRule="auto"/>
        <w:jc w:val="both"/>
        <w:outlineLvl w:val="1"/>
        <w:rPr>
          <w:rFonts w:ascii="Cambria" w:eastAsia="Times New Roman" w:hAnsi="Cambria" w:cs="Times New Roman"/>
          <w:b/>
          <w:bCs/>
          <w:color w:val="000000"/>
          <w:lang w:eastAsia="ar-SA"/>
        </w:rPr>
      </w:pPr>
      <w:bookmarkStart w:id="5" w:name="_Toc413654885"/>
      <w:r w:rsidRPr="006012BA">
        <w:rPr>
          <w:rFonts w:ascii="Cambria" w:eastAsia="Times New Roman" w:hAnsi="Cambria" w:cs="Times New Roman"/>
          <w:b/>
          <w:bCs/>
          <w:color w:val="000000"/>
          <w:lang w:eastAsia="ar-SA"/>
        </w:rPr>
        <w:t>OPIS PRZEDMIOTU ZAMÓWIENIA</w:t>
      </w:r>
      <w:bookmarkEnd w:id="5"/>
    </w:p>
    <w:p w14:paraId="51A7326D" w14:textId="77777777" w:rsidR="00E30455" w:rsidRPr="006012BA" w:rsidRDefault="00E30455" w:rsidP="006012BA">
      <w:pPr>
        <w:tabs>
          <w:tab w:val="left" w:pos="8505"/>
        </w:tabs>
        <w:suppressAutoHyphens/>
        <w:spacing w:after="0" w:line="276" w:lineRule="auto"/>
        <w:ind w:left="644"/>
        <w:jc w:val="both"/>
        <w:rPr>
          <w:rFonts w:ascii="Cambria" w:eastAsia="Times New Roman" w:hAnsi="Cambria" w:cs="Times New Roman"/>
          <w:lang w:eastAsia="ar-SA"/>
        </w:rPr>
      </w:pPr>
    </w:p>
    <w:p w14:paraId="51A7326E" w14:textId="77777777" w:rsidR="00A17800" w:rsidRPr="006012BA" w:rsidRDefault="00E30455" w:rsidP="006012BA">
      <w:pPr>
        <w:numPr>
          <w:ilvl w:val="0"/>
          <w:numId w:val="4"/>
        </w:numPr>
        <w:tabs>
          <w:tab w:val="left" w:pos="8505"/>
        </w:tabs>
        <w:suppressAutoHyphens/>
        <w:spacing w:after="0" w:line="276" w:lineRule="auto"/>
        <w:jc w:val="both"/>
        <w:rPr>
          <w:rFonts w:ascii="Cambria" w:eastAsia="Calibri" w:hAnsi="Cambria" w:cs="Times New Roman"/>
        </w:rPr>
      </w:pPr>
      <w:r w:rsidRPr="006012BA">
        <w:rPr>
          <w:rFonts w:ascii="Cambria" w:eastAsia="Times New Roman" w:hAnsi="Cambria" w:cs="Times New Roman"/>
          <w:lang w:eastAsia="ar-SA"/>
        </w:rPr>
        <w:t>Kod Klasyfikacji Wspólnego Sło</w:t>
      </w:r>
      <w:r w:rsidR="00A17800" w:rsidRPr="006012BA">
        <w:rPr>
          <w:rFonts w:ascii="Cambria" w:eastAsia="Times New Roman" w:hAnsi="Cambria" w:cs="Times New Roman"/>
          <w:lang w:eastAsia="ar-SA"/>
        </w:rPr>
        <w:t>wnika Zamówień (CPV):</w:t>
      </w:r>
    </w:p>
    <w:p w14:paraId="51A7326F" w14:textId="62292E80" w:rsidR="00E30455" w:rsidRPr="006012BA" w:rsidRDefault="005B1026" w:rsidP="006012BA">
      <w:pPr>
        <w:tabs>
          <w:tab w:val="left" w:pos="8505"/>
        </w:tabs>
        <w:suppressAutoHyphens/>
        <w:spacing w:after="0" w:line="276" w:lineRule="auto"/>
        <w:ind w:left="644"/>
        <w:jc w:val="both"/>
        <w:rPr>
          <w:rFonts w:ascii="Cambria" w:eastAsia="Calibri" w:hAnsi="Cambria" w:cs="Times New Roman"/>
        </w:rPr>
      </w:pPr>
      <w:r w:rsidRPr="006012BA">
        <w:rPr>
          <w:rFonts w:ascii="Cambria" w:eastAsia="Calibri" w:hAnsi="Cambria" w:cs="Times New Roman"/>
        </w:rPr>
        <w:t>45231300-8 Roboty budowlane w zakresie bu</w:t>
      </w:r>
      <w:r w:rsidR="00C717BB">
        <w:rPr>
          <w:rFonts w:ascii="Cambria" w:eastAsia="Calibri" w:hAnsi="Cambria" w:cs="Times New Roman"/>
        </w:rPr>
        <w:t>dowy wodociągów i rurociągów do </w:t>
      </w:r>
      <w:r w:rsidRPr="006012BA">
        <w:rPr>
          <w:rFonts w:ascii="Cambria" w:eastAsia="Calibri" w:hAnsi="Cambria" w:cs="Times New Roman"/>
        </w:rPr>
        <w:t>odprowadzenia ścieków</w:t>
      </w:r>
    </w:p>
    <w:p w14:paraId="51A73270" w14:textId="2AE96858" w:rsidR="005B1026" w:rsidRPr="006012BA" w:rsidRDefault="005B1026" w:rsidP="006012BA">
      <w:pPr>
        <w:tabs>
          <w:tab w:val="left" w:pos="8505"/>
        </w:tabs>
        <w:suppressAutoHyphens/>
        <w:spacing w:after="0" w:line="276" w:lineRule="auto"/>
        <w:ind w:left="644"/>
        <w:jc w:val="both"/>
        <w:rPr>
          <w:rFonts w:ascii="Cambria" w:eastAsia="Calibri" w:hAnsi="Cambria" w:cs="Times New Roman"/>
        </w:rPr>
      </w:pPr>
      <w:r w:rsidRPr="006012BA">
        <w:rPr>
          <w:rFonts w:ascii="Cambria" w:eastAsia="Calibri" w:hAnsi="Cambria" w:cs="Times New Roman"/>
        </w:rPr>
        <w:t>45231110-9 Roboty budowlane w zakresie kładzenia rurociągów</w:t>
      </w:r>
    </w:p>
    <w:p w14:paraId="51A73271" w14:textId="6947434C" w:rsidR="005B1026" w:rsidRPr="006012BA" w:rsidRDefault="005B1026" w:rsidP="006012BA">
      <w:pPr>
        <w:tabs>
          <w:tab w:val="left" w:pos="8505"/>
        </w:tabs>
        <w:suppressAutoHyphens/>
        <w:spacing w:after="0" w:line="276" w:lineRule="auto"/>
        <w:ind w:left="644"/>
        <w:jc w:val="both"/>
        <w:rPr>
          <w:rFonts w:ascii="Cambria" w:eastAsia="Calibri" w:hAnsi="Cambria" w:cs="Times New Roman"/>
        </w:rPr>
      </w:pPr>
      <w:r w:rsidRPr="006012BA">
        <w:rPr>
          <w:rFonts w:ascii="Cambria" w:eastAsia="Calibri" w:hAnsi="Cambria" w:cs="Times New Roman"/>
        </w:rPr>
        <w:t>45315300-1 Instalacje zasilania elektrycznego</w:t>
      </w:r>
    </w:p>
    <w:p w14:paraId="51A73272" w14:textId="4EEBEB5F" w:rsidR="005B1026" w:rsidRPr="006012BA" w:rsidRDefault="005B1026" w:rsidP="006012BA">
      <w:pPr>
        <w:tabs>
          <w:tab w:val="left" w:pos="8505"/>
        </w:tabs>
        <w:suppressAutoHyphens/>
        <w:spacing w:after="0" w:line="276" w:lineRule="auto"/>
        <w:ind w:left="644"/>
        <w:jc w:val="both"/>
        <w:rPr>
          <w:rFonts w:ascii="Cambria" w:eastAsia="Calibri" w:hAnsi="Cambria" w:cs="Times New Roman"/>
        </w:rPr>
      </w:pPr>
      <w:r w:rsidRPr="006012BA">
        <w:rPr>
          <w:rFonts w:ascii="Cambria" w:eastAsia="Calibri" w:hAnsi="Cambria" w:cs="Times New Roman"/>
        </w:rPr>
        <w:t>45111240-2 Roboty w zakresie odwadniania gruntu</w:t>
      </w:r>
    </w:p>
    <w:p w14:paraId="51A73273" w14:textId="7199933F" w:rsidR="005B1026" w:rsidRPr="006012BA" w:rsidRDefault="005B1026" w:rsidP="006012BA">
      <w:pPr>
        <w:tabs>
          <w:tab w:val="left" w:pos="8505"/>
        </w:tabs>
        <w:suppressAutoHyphens/>
        <w:spacing w:after="0" w:line="276" w:lineRule="auto"/>
        <w:ind w:left="644"/>
        <w:jc w:val="both"/>
        <w:rPr>
          <w:rFonts w:ascii="Cambria" w:eastAsia="Calibri" w:hAnsi="Cambria" w:cs="Times New Roman"/>
        </w:rPr>
      </w:pPr>
      <w:r w:rsidRPr="006012BA">
        <w:rPr>
          <w:rFonts w:ascii="Cambria" w:eastAsia="Calibri" w:hAnsi="Cambria" w:cs="Times New Roman"/>
        </w:rPr>
        <w:t>45111300-1 Roboty rozbiórkowe</w:t>
      </w:r>
    </w:p>
    <w:p w14:paraId="51A73274" w14:textId="028F705B" w:rsidR="005B1026" w:rsidRPr="006012BA" w:rsidRDefault="005B1026" w:rsidP="006012BA">
      <w:pPr>
        <w:tabs>
          <w:tab w:val="left" w:pos="8505"/>
        </w:tabs>
        <w:suppressAutoHyphens/>
        <w:spacing w:after="0" w:line="276" w:lineRule="auto"/>
        <w:ind w:left="644"/>
        <w:jc w:val="both"/>
        <w:rPr>
          <w:rFonts w:ascii="Cambria" w:eastAsia="Calibri" w:hAnsi="Cambria" w:cs="Times New Roman"/>
        </w:rPr>
      </w:pPr>
      <w:r w:rsidRPr="006012BA">
        <w:rPr>
          <w:rFonts w:ascii="Cambria" w:eastAsia="Calibri" w:hAnsi="Cambria" w:cs="Times New Roman"/>
        </w:rPr>
        <w:t>45233150-5 Roboty w zakresie regulacji ruchu</w:t>
      </w:r>
    </w:p>
    <w:p w14:paraId="51A73275" w14:textId="77777777" w:rsidR="00811930" w:rsidRPr="006012BA" w:rsidRDefault="00811930" w:rsidP="006012BA">
      <w:pPr>
        <w:numPr>
          <w:ilvl w:val="0"/>
          <w:numId w:val="4"/>
        </w:numPr>
        <w:tabs>
          <w:tab w:val="left" w:pos="8505"/>
        </w:tabs>
        <w:suppressAutoHyphens/>
        <w:spacing w:after="0" w:line="276" w:lineRule="auto"/>
        <w:jc w:val="both"/>
        <w:rPr>
          <w:rFonts w:ascii="Cambria" w:eastAsia="Calibri" w:hAnsi="Cambria" w:cs="Times New Roman"/>
        </w:rPr>
      </w:pPr>
      <w:r w:rsidRPr="006012BA">
        <w:rPr>
          <w:rFonts w:ascii="Cambria" w:eastAsia="Times New Roman" w:hAnsi="Cambria" w:cs="Times New Roman"/>
          <w:lang w:eastAsia="ar-SA"/>
        </w:rPr>
        <w:t>Przedmiot zamówienia:</w:t>
      </w:r>
    </w:p>
    <w:p w14:paraId="3073400D" w14:textId="77777777" w:rsidR="004B6A87" w:rsidRPr="006012BA" w:rsidRDefault="00E30455" w:rsidP="006012BA">
      <w:pPr>
        <w:numPr>
          <w:ilvl w:val="1"/>
          <w:numId w:val="5"/>
        </w:numPr>
        <w:tabs>
          <w:tab w:val="left" w:pos="8505"/>
        </w:tabs>
        <w:suppressAutoHyphens/>
        <w:spacing w:after="0" w:line="276" w:lineRule="auto"/>
        <w:ind w:left="851" w:hanging="425"/>
        <w:jc w:val="both"/>
        <w:rPr>
          <w:rFonts w:ascii="Cambria" w:eastAsia="Times New Roman" w:hAnsi="Cambria" w:cs="Times New Roman"/>
          <w:color w:val="FF0000"/>
          <w:lang w:eastAsia="ar-SA"/>
        </w:rPr>
      </w:pPr>
      <w:r w:rsidRPr="006012BA">
        <w:rPr>
          <w:rFonts w:ascii="Cambria" w:eastAsia="Times New Roman" w:hAnsi="Cambria" w:cs="Times New Roman"/>
          <w:lang w:eastAsia="ar-SA"/>
        </w:rPr>
        <w:t>Przedmiotem zamówienia publicznego jest wykonanie zadania pn.</w:t>
      </w:r>
    </w:p>
    <w:p w14:paraId="51A73278" w14:textId="24B45BDC" w:rsidR="00E30455" w:rsidRPr="006012BA" w:rsidRDefault="004B6A87" w:rsidP="006012BA">
      <w:pPr>
        <w:pStyle w:val="Akapitzlist"/>
        <w:tabs>
          <w:tab w:val="left" w:pos="8505"/>
        </w:tabs>
        <w:ind w:left="851"/>
        <w:jc w:val="both"/>
        <w:rPr>
          <w:rFonts w:ascii="Cambria" w:eastAsia="Times New Roman" w:hAnsi="Cambria"/>
          <w:color w:val="FF0000"/>
          <w:lang w:eastAsia="ar-SA"/>
        </w:rPr>
      </w:pPr>
      <w:r w:rsidRPr="006012BA">
        <w:rPr>
          <w:rFonts w:ascii="Cambria" w:hAnsi="Cambria"/>
          <w:b/>
        </w:rPr>
        <w:t xml:space="preserve">„Rozbiórka i budowa instalacji deszczowej wraz z przepompownią odprowadzającą wody deszczowe z terenu Stacji Morskiej w Helu Instytutu Oceanografii Uniwersytetu Gdańskiego oraz budowa instalacji zasilania elektrycznego przepompowni na działkach 561/1, 566/3, 563/1, 162/2, 161/2, 159/2, 159/4,159/5 obręb Hel. Budowa przyłączy kanalizacji deszczowej dla potrzeb Stacji Morskiej Uniwersytetu Gdańskiego na terenie działek 158, 172/12, 163/3 w Helu przy ul. Wiejskiej i Morskiej. Budowa przyłącza – rurociąg tłoczny kanalizacji deszczowej w Bulwarze Nadmorskim </w:t>
      </w:r>
      <w:r w:rsidR="00C717BB">
        <w:rPr>
          <w:rFonts w:ascii="Cambria" w:hAnsi="Cambria"/>
          <w:b/>
        </w:rPr>
        <w:t>na dz. nr 565/1, 566/3, 566/4 w </w:t>
      </w:r>
      <w:r w:rsidRPr="006012BA">
        <w:rPr>
          <w:rFonts w:ascii="Cambria" w:hAnsi="Cambria"/>
          <w:b/>
        </w:rPr>
        <w:t>Helu”</w:t>
      </w:r>
      <w:r w:rsidR="00E30455" w:rsidRPr="006012BA">
        <w:rPr>
          <w:rFonts w:ascii="Cambria" w:eastAsia="Times New Roman" w:hAnsi="Cambria"/>
          <w:lang w:eastAsia="ar-SA"/>
        </w:rPr>
        <w:t>, w którego skład  wchodzi:</w:t>
      </w:r>
      <w:r w:rsidR="00E30455" w:rsidRPr="006012BA">
        <w:rPr>
          <w:rFonts w:ascii="Cambria" w:eastAsia="Times New Roman" w:hAnsi="Cambria"/>
          <w:color w:val="FF0000"/>
          <w:lang w:eastAsia="ar-SA"/>
        </w:rPr>
        <w:t xml:space="preserve"> </w:t>
      </w:r>
    </w:p>
    <w:p w14:paraId="51A7327A" w14:textId="6B1F16C0" w:rsidR="00096564" w:rsidRPr="006012BA" w:rsidRDefault="00096564" w:rsidP="006012BA">
      <w:pPr>
        <w:numPr>
          <w:ilvl w:val="1"/>
          <w:numId w:val="5"/>
        </w:numPr>
        <w:tabs>
          <w:tab w:val="left" w:pos="8505"/>
        </w:tabs>
        <w:spacing w:after="0" w:line="276" w:lineRule="auto"/>
        <w:ind w:left="851" w:hanging="425"/>
        <w:jc w:val="both"/>
        <w:rPr>
          <w:rFonts w:ascii="Cambria" w:eastAsia="Calibri" w:hAnsi="Cambria" w:cs="Times New Roman"/>
        </w:rPr>
      </w:pPr>
      <w:r w:rsidRPr="00C717BB">
        <w:rPr>
          <w:rFonts w:ascii="Cambria" w:eastAsia="Calibri" w:hAnsi="Cambria" w:cs="Times New Roman"/>
          <w:b/>
          <w:u w:val="single"/>
        </w:rPr>
        <w:t>Stan istniejący:</w:t>
      </w:r>
      <w:r w:rsidRPr="006012BA">
        <w:rPr>
          <w:rFonts w:ascii="Cambria" w:eastAsia="Calibri" w:hAnsi="Cambria" w:cs="Times New Roman"/>
        </w:rPr>
        <w:t xml:space="preserve"> w stanie istniejącym wody opadowe z terenu Stacji Morskiej odprowadzane są do gruntu poprzez układ </w:t>
      </w:r>
      <w:r w:rsidR="002570EE">
        <w:rPr>
          <w:rFonts w:ascii="Cambria" w:eastAsia="Calibri" w:hAnsi="Cambria" w:cs="Times New Roman"/>
        </w:rPr>
        <w:t>rurociągów i studni chłonnych (</w:t>
      </w:r>
      <w:r w:rsidRPr="006012BA">
        <w:rPr>
          <w:rFonts w:ascii="Cambria" w:eastAsia="Calibri" w:hAnsi="Cambria" w:cs="Times New Roman"/>
        </w:rPr>
        <w:t xml:space="preserve">zlewnia F1, F2, F3) oraz do Zatoki układem </w:t>
      </w:r>
      <w:r w:rsidR="002570EE">
        <w:rPr>
          <w:rFonts w:ascii="Cambria" w:eastAsia="Calibri" w:hAnsi="Cambria" w:cs="Times New Roman"/>
        </w:rPr>
        <w:t>rurociągów (</w:t>
      </w:r>
      <w:r w:rsidRPr="006012BA">
        <w:rPr>
          <w:rFonts w:ascii="Cambria" w:eastAsia="Calibri" w:hAnsi="Cambria" w:cs="Times New Roman"/>
        </w:rPr>
        <w:t xml:space="preserve">ze zlewni F4). Istniejący układ kanalizacji deszczowej na terenie Stacji Morskiej nie ma jednolitego spadku – wykonany jest jako „pilasty” ze </w:t>
      </w:r>
      <w:r w:rsidR="00422FBB" w:rsidRPr="006012BA">
        <w:rPr>
          <w:rFonts w:ascii="Cambria" w:eastAsia="Calibri" w:hAnsi="Cambria" w:cs="Times New Roman"/>
        </w:rPr>
        <w:t xml:space="preserve"> </w:t>
      </w:r>
      <w:r w:rsidRPr="006012BA">
        <w:rPr>
          <w:rFonts w:ascii="Cambria" w:eastAsia="Calibri" w:hAnsi="Cambria" w:cs="Times New Roman"/>
        </w:rPr>
        <w:t xml:space="preserve">spadkami i przeciw spadkami do poszczególnych studni chłonnych.    </w:t>
      </w:r>
    </w:p>
    <w:p w14:paraId="024D2CBC" w14:textId="2A367097" w:rsidR="00BD23FD" w:rsidRPr="00C717BB" w:rsidRDefault="00096564" w:rsidP="006012BA">
      <w:pPr>
        <w:numPr>
          <w:ilvl w:val="1"/>
          <w:numId w:val="5"/>
        </w:numPr>
        <w:tabs>
          <w:tab w:val="left" w:pos="8505"/>
        </w:tabs>
        <w:spacing w:after="0" w:line="276" w:lineRule="auto"/>
        <w:ind w:left="851" w:hanging="425"/>
        <w:jc w:val="both"/>
        <w:rPr>
          <w:rFonts w:ascii="Cambria" w:eastAsia="Calibri" w:hAnsi="Cambria" w:cs="Times New Roman"/>
          <w:b/>
          <w:u w:val="single"/>
        </w:rPr>
      </w:pPr>
      <w:r w:rsidRPr="00C717BB">
        <w:rPr>
          <w:rFonts w:ascii="Cambria" w:eastAsia="Calibri" w:hAnsi="Cambria" w:cs="Times New Roman"/>
          <w:b/>
          <w:u w:val="single"/>
        </w:rPr>
        <w:t>Stan projektowany:</w:t>
      </w:r>
    </w:p>
    <w:p w14:paraId="5AD32508" w14:textId="178C740F" w:rsidR="00BD23FD" w:rsidRPr="006012BA" w:rsidRDefault="00FD1F07" w:rsidP="00D14FF5">
      <w:pPr>
        <w:pStyle w:val="Akapitzlist"/>
        <w:numPr>
          <w:ilvl w:val="0"/>
          <w:numId w:val="42"/>
        </w:numPr>
        <w:tabs>
          <w:tab w:val="left" w:pos="8505"/>
        </w:tabs>
        <w:ind w:left="1134" w:hanging="284"/>
        <w:jc w:val="both"/>
        <w:rPr>
          <w:rFonts w:ascii="Cambria" w:hAnsi="Cambria"/>
        </w:rPr>
      </w:pPr>
      <w:r w:rsidRPr="006012BA">
        <w:rPr>
          <w:rFonts w:ascii="Cambria" w:hAnsi="Cambria"/>
        </w:rPr>
        <w:t>Plan sytua</w:t>
      </w:r>
      <w:r w:rsidR="00DB3531" w:rsidRPr="006012BA">
        <w:rPr>
          <w:rFonts w:ascii="Cambria" w:hAnsi="Cambria"/>
        </w:rPr>
        <w:t>cyjny – zagospodarowanie terenu; teren Stacji Morskiej</w:t>
      </w:r>
      <w:r w:rsidR="00D10914" w:rsidRPr="006012BA">
        <w:rPr>
          <w:rFonts w:ascii="Cambria" w:hAnsi="Cambria"/>
        </w:rPr>
        <w:t xml:space="preserve"> jest mocno zainwestowanym. Trasy kanalizacji deszczowej poprowad</w:t>
      </w:r>
      <w:r w:rsidR="00162EE9" w:rsidRPr="006012BA">
        <w:rPr>
          <w:rFonts w:ascii="Cambria" w:hAnsi="Cambria"/>
        </w:rPr>
        <w:t>zone są w istniejących drogach wewnętrznych o nawierzchni z kostki betonowej i nawierzchni bitumicznej.</w:t>
      </w:r>
      <w:r w:rsidR="007E4063" w:rsidRPr="006012BA">
        <w:rPr>
          <w:rFonts w:ascii="Cambria" w:hAnsi="Cambria"/>
        </w:rPr>
        <w:t xml:space="preserve"> Zakres robót to wybudowanie kanalizacji deszczowej zgodnie z projektem </w:t>
      </w:r>
      <w:r w:rsidR="007E4063" w:rsidRPr="006012BA">
        <w:rPr>
          <w:rFonts w:ascii="Cambria" w:hAnsi="Cambria"/>
        </w:rPr>
        <w:lastRenderedPageBreak/>
        <w:t>budowlanym i wykonawczym oraz specyfikacją techniczną.</w:t>
      </w:r>
      <w:r w:rsidR="00162EE9" w:rsidRPr="006012BA">
        <w:rPr>
          <w:rFonts w:ascii="Cambria" w:hAnsi="Cambria"/>
        </w:rPr>
        <w:t xml:space="preserve"> Obszar Stacji Morskiej podzielono na cztery zlewnie :</w:t>
      </w:r>
    </w:p>
    <w:p w14:paraId="51A7327D" w14:textId="08442F89" w:rsidR="00482CA5" w:rsidRPr="006012BA" w:rsidRDefault="00162EE9" w:rsidP="00D14FF5">
      <w:pPr>
        <w:pStyle w:val="Akapitzlist"/>
        <w:numPr>
          <w:ilvl w:val="0"/>
          <w:numId w:val="43"/>
        </w:numPr>
        <w:tabs>
          <w:tab w:val="left" w:pos="8505"/>
        </w:tabs>
        <w:ind w:left="1418" w:hanging="218"/>
        <w:jc w:val="both"/>
        <w:rPr>
          <w:rFonts w:ascii="Cambria" w:hAnsi="Cambria"/>
        </w:rPr>
      </w:pPr>
      <w:r w:rsidRPr="006012BA">
        <w:rPr>
          <w:rFonts w:ascii="Cambria" w:hAnsi="Cambria"/>
          <w:b/>
        </w:rPr>
        <w:t>Zlewnia F1</w:t>
      </w:r>
      <w:r w:rsidR="008B7DAD" w:rsidRPr="006012BA">
        <w:rPr>
          <w:rFonts w:ascii="Cambria" w:hAnsi="Cambria"/>
        </w:rPr>
        <w:t xml:space="preserve"> – ścieki</w:t>
      </w:r>
      <w:r w:rsidRPr="006012BA">
        <w:rPr>
          <w:rFonts w:ascii="Cambria" w:hAnsi="Cambria"/>
        </w:rPr>
        <w:t xml:space="preserve"> deszczowe odprowadzane będą do istniejącej kanalizacji deszczowej d=400 w Bulwarze Nadmorskim </w:t>
      </w:r>
      <w:r w:rsidR="00190F21" w:rsidRPr="006012BA">
        <w:rPr>
          <w:rFonts w:ascii="Cambria" w:hAnsi="Cambria"/>
        </w:rPr>
        <w:t>poprzez projektowaną studnię D14 oraz poprzez wpust Wp1i</w:t>
      </w:r>
      <w:r w:rsidRPr="006012BA">
        <w:rPr>
          <w:rFonts w:ascii="Cambria" w:hAnsi="Cambria"/>
        </w:rPr>
        <w:t xml:space="preserve">. W zlewni tej należy wybudować studnię </w:t>
      </w:r>
      <w:r w:rsidR="00190F21" w:rsidRPr="006012BA">
        <w:rPr>
          <w:rFonts w:ascii="Cambria" w:hAnsi="Cambria"/>
        </w:rPr>
        <w:t>pompownię ścieków P1 z kręgów betonowych d=1,5m z pierścieniem dociążającym, wybudować studnię  D14</w:t>
      </w:r>
      <w:r w:rsidRPr="006012BA">
        <w:rPr>
          <w:rFonts w:ascii="Cambria" w:hAnsi="Cambria"/>
        </w:rPr>
        <w:t xml:space="preserve"> </w:t>
      </w:r>
      <w:r w:rsidR="00190F21" w:rsidRPr="006012BA">
        <w:rPr>
          <w:rFonts w:ascii="Cambria" w:hAnsi="Cambria"/>
        </w:rPr>
        <w:t>na rurociągu kanalizacji deszczowej w Bulwarze Nadmorskim</w:t>
      </w:r>
      <w:r w:rsidRPr="006012BA">
        <w:rPr>
          <w:rFonts w:ascii="Cambria" w:hAnsi="Cambria"/>
        </w:rPr>
        <w:t xml:space="preserve"> oraz zdemontować istniejące odwodnienie liniowe na odcinku L1-L4. W miejsce zdemontowanych odcinków należy wybudować 2 odcinki odwodnienia liniowego L1-L2 i L3-L4, z </w:t>
      </w:r>
      <w:proofErr w:type="spellStart"/>
      <w:r w:rsidRPr="006012BA">
        <w:rPr>
          <w:rFonts w:ascii="Cambria" w:hAnsi="Cambria"/>
        </w:rPr>
        <w:t>pol</w:t>
      </w:r>
      <w:r w:rsidR="00C717BB">
        <w:rPr>
          <w:rFonts w:ascii="Cambria" w:hAnsi="Cambria"/>
        </w:rPr>
        <w:t>imerobetonu</w:t>
      </w:r>
      <w:proofErr w:type="spellEnd"/>
      <w:r w:rsidR="00C717BB">
        <w:rPr>
          <w:rFonts w:ascii="Cambria" w:hAnsi="Cambria"/>
        </w:rPr>
        <w:t>, szerokości 0,2m ze </w:t>
      </w:r>
      <w:r w:rsidRPr="006012BA">
        <w:rPr>
          <w:rFonts w:ascii="Cambria" w:hAnsi="Cambria"/>
        </w:rPr>
        <w:t xml:space="preserve">spadkiem wewnętrznym, z rusztem żeliwnym </w:t>
      </w:r>
      <w:r w:rsidR="00C717BB">
        <w:rPr>
          <w:rFonts w:ascii="Cambria" w:hAnsi="Cambria"/>
        </w:rPr>
        <w:t>klasy B125 mocowanym do </w:t>
      </w:r>
      <w:r w:rsidR="00482CA5" w:rsidRPr="006012BA">
        <w:rPr>
          <w:rFonts w:ascii="Cambria" w:hAnsi="Cambria"/>
        </w:rPr>
        <w:t xml:space="preserve">korpusu koryta podłączając je systemowo do </w:t>
      </w:r>
      <w:r w:rsidR="00190F21" w:rsidRPr="006012BA">
        <w:rPr>
          <w:rFonts w:ascii="Cambria" w:hAnsi="Cambria"/>
        </w:rPr>
        <w:t>pompowni ścieków deszczowych oraz z niezdemontowanym fragmentem odwodnienia</w:t>
      </w:r>
      <w:r w:rsidR="00482CA5" w:rsidRPr="006012BA">
        <w:rPr>
          <w:rFonts w:ascii="Cambria" w:hAnsi="Cambria"/>
        </w:rPr>
        <w:t>. Ponadto należy wykonać podłączenie istniejącej pompowni wody deszczowej</w:t>
      </w:r>
      <w:r w:rsidR="00190F21" w:rsidRPr="006012BA">
        <w:rPr>
          <w:rFonts w:ascii="Cambria" w:hAnsi="Cambria"/>
        </w:rPr>
        <w:t xml:space="preserve"> Pi</w:t>
      </w:r>
      <w:r w:rsidR="00C717BB">
        <w:rPr>
          <w:rFonts w:ascii="Cambria" w:hAnsi="Cambria"/>
        </w:rPr>
        <w:t xml:space="preserve"> do </w:t>
      </w:r>
      <w:r w:rsidR="009C50DC" w:rsidRPr="006012BA">
        <w:rPr>
          <w:rFonts w:ascii="Cambria" w:hAnsi="Cambria"/>
        </w:rPr>
        <w:t xml:space="preserve">projektowanej pompowni P1 </w:t>
      </w:r>
      <w:r w:rsidR="00482CA5" w:rsidRPr="006012BA">
        <w:rPr>
          <w:rFonts w:ascii="Cambria" w:hAnsi="Cambria"/>
        </w:rPr>
        <w:t>przewodem d=63PE, a w istniejącej pompowni wymienić wyeksploatowaną pompę na pompę o tych samych parametrach. Nale</w:t>
      </w:r>
      <w:r w:rsidR="009C50DC" w:rsidRPr="006012BA">
        <w:rPr>
          <w:rFonts w:ascii="Cambria" w:hAnsi="Cambria"/>
        </w:rPr>
        <w:t>ży również wybudować studnię D13</w:t>
      </w:r>
      <w:r w:rsidR="00482CA5" w:rsidRPr="006012BA">
        <w:rPr>
          <w:rFonts w:ascii="Cambria" w:hAnsi="Cambria"/>
        </w:rPr>
        <w:t xml:space="preserve"> i podłączyć do niej wpust uliczny 1,83/-0,44, zde</w:t>
      </w:r>
      <w:r w:rsidR="009C50DC" w:rsidRPr="006012BA">
        <w:rPr>
          <w:rFonts w:ascii="Cambria" w:hAnsi="Cambria"/>
        </w:rPr>
        <w:t>montować istniejącą studnię D17i</w:t>
      </w:r>
      <w:r w:rsidR="00482CA5" w:rsidRPr="006012BA">
        <w:rPr>
          <w:rFonts w:ascii="Cambria" w:hAnsi="Cambria"/>
        </w:rPr>
        <w:t xml:space="preserve"> wraz z przynależnymi rurociągami oraz podłączyć rury spustowe budynku do projekt</w:t>
      </w:r>
      <w:r w:rsidR="002570EE">
        <w:rPr>
          <w:rFonts w:ascii="Cambria" w:hAnsi="Cambria"/>
        </w:rPr>
        <w:t>owanej kanalizacji deszczowej (</w:t>
      </w:r>
      <w:r w:rsidR="00482CA5" w:rsidRPr="006012BA">
        <w:rPr>
          <w:rFonts w:ascii="Cambria" w:hAnsi="Cambria"/>
        </w:rPr>
        <w:t xml:space="preserve">na wys. 0,7 m nad terenem zamontować rewizje i podłączyć do </w:t>
      </w:r>
      <w:r w:rsidR="009C50DC" w:rsidRPr="006012BA">
        <w:rPr>
          <w:rFonts w:ascii="Cambria" w:hAnsi="Cambria"/>
        </w:rPr>
        <w:t>nich istniejące rynny</w:t>
      </w:r>
      <w:r w:rsidR="007535AA" w:rsidRPr="006012BA">
        <w:rPr>
          <w:rFonts w:ascii="Cambria" w:hAnsi="Cambria"/>
        </w:rPr>
        <w:t>)</w:t>
      </w:r>
      <w:r w:rsidR="00482CA5" w:rsidRPr="006012BA">
        <w:rPr>
          <w:rFonts w:ascii="Cambria" w:hAnsi="Cambria"/>
        </w:rPr>
        <w:t>.</w:t>
      </w:r>
    </w:p>
    <w:p w14:paraId="51A7327E" w14:textId="36BA1D20" w:rsidR="007535AA" w:rsidRPr="006012BA" w:rsidRDefault="00482CA5" w:rsidP="00D14FF5">
      <w:pPr>
        <w:pStyle w:val="Akapitzlist"/>
        <w:numPr>
          <w:ilvl w:val="0"/>
          <w:numId w:val="43"/>
        </w:numPr>
        <w:tabs>
          <w:tab w:val="left" w:pos="8505"/>
        </w:tabs>
        <w:ind w:left="1418" w:hanging="218"/>
        <w:jc w:val="both"/>
        <w:rPr>
          <w:rFonts w:ascii="Cambria" w:hAnsi="Cambria"/>
        </w:rPr>
      </w:pPr>
      <w:r w:rsidRPr="006012BA">
        <w:rPr>
          <w:rFonts w:ascii="Cambria" w:hAnsi="Cambria"/>
          <w:b/>
        </w:rPr>
        <w:t xml:space="preserve">Zlewnia F2 </w:t>
      </w:r>
      <w:r w:rsidR="008B7DAD" w:rsidRPr="006012BA">
        <w:rPr>
          <w:rFonts w:ascii="Cambria" w:hAnsi="Cambria"/>
        </w:rPr>
        <w:t>– ścieki</w:t>
      </w:r>
      <w:r w:rsidRPr="006012BA">
        <w:rPr>
          <w:rFonts w:ascii="Cambria" w:hAnsi="Cambria"/>
        </w:rPr>
        <w:t xml:space="preserve"> deszczowe odprowadzane będą do istniejącej kanalizacji deszczowej </w:t>
      </w:r>
      <w:r w:rsidR="007535AA" w:rsidRPr="006012BA">
        <w:rPr>
          <w:rFonts w:ascii="Cambria" w:hAnsi="Cambria"/>
        </w:rPr>
        <w:t xml:space="preserve">d=300 w ul. Wiejskiej poprzez projektowaną studnię D12. Zakres robót w zlewni to: </w:t>
      </w:r>
    </w:p>
    <w:p w14:paraId="51A7327F" w14:textId="0A93B421" w:rsidR="007535AA" w:rsidRPr="006012BA" w:rsidRDefault="007535AA" w:rsidP="00D14FF5">
      <w:pPr>
        <w:pStyle w:val="Akapitzlist"/>
        <w:numPr>
          <w:ilvl w:val="0"/>
          <w:numId w:val="39"/>
        </w:numPr>
        <w:tabs>
          <w:tab w:val="left" w:pos="8505"/>
        </w:tabs>
        <w:ind w:left="1701" w:hanging="218"/>
        <w:jc w:val="both"/>
        <w:rPr>
          <w:rFonts w:ascii="Cambria" w:hAnsi="Cambria"/>
        </w:rPr>
      </w:pPr>
      <w:r w:rsidRPr="006012BA">
        <w:rPr>
          <w:rFonts w:ascii="Cambria" w:hAnsi="Cambria"/>
        </w:rPr>
        <w:t>zdemontowanie zbędnych rurociągów kanalizacji deszczowej</w:t>
      </w:r>
    </w:p>
    <w:p w14:paraId="51A73280" w14:textId="33A2DA42" w:rsidR="007535AA" w:rsidRPr="006012BA" w:rsidRDefault="007535AA" w:rsidP="00D14FF5">
      <w:pPr>
        <w:pStyle w:val="Akapitzlist"/>
        <w:numPr>
          <w:ilvl w:val="0"/>
          <w:numId w:val="39"/>
        </w:numPr>
        <w:tabs>
          <w:tab w:val="left" w:pos="8505"/>
        </w:tabs>
        <w:ind w:left="1701" w:hanging="218"/>
        <w:jc w:val="both"/>
        <w:rPr>
          <w:rFonts w:ascii="Cambria" w:hAnsi="Cambria"/>
        </w:rPr>
      </w:pPr>
      <w:r w:rsidRPr="006012BA">
        <w:rPr>
          <w:rFonts w:ascii="Cambria" w:hAnsi="Cambria"/>
        </w:rPr>
        <w:t>podłączenie do wykonanej kanalizacji deszczowej wszystkich istniejących wpustów ulicznych</w:t>
      </w:r>
    </w:p>
    <w:p w14:paraId="51A73281" w14:textId="20DF87E5" w:rsidR="008B7DAD" w:rsidRPr="006012BA" w:rsidRDefault="008B7DAD" w:rsidP="00D14FF5">
      <w:pPr>
        <w:pStyle w:val="Akapitzlist"/>
        <w:numPr>
          <w:ilvl w:val="0"/>
          <w:numId w:val="39"/>
        </w:numPr>
        <w:tabs>
          <w:tab w:val="left" w:pos="8505"/>
        </w:tabs>
        <w:ind w:left="1701" w:hanging="218"/>
        <w:jc w:val="both"/>
        <w:rPr>
          <w:rFonts w:ascii="Cambria" w:hAnsi="Cambria"/>
        </w:rPr>
      </w:pPr>
      <w:r w:rsidRPr="006012BA">
        <w:rPr>
          <w:rFonts w:ascii="Cambria" w:hAnsi="Cambria"/>
        </w:rPr>
        <w:t>wybudowanie studni wpustowej Wp1 i podłączenie jej do studni D11</w:t>
      </w:r>
    </w:p>
    <w:p w14:paraId="51A73282" w14:textId="1F6BF7DF" w:rsidR="007535AA" w:rsidRPr="006012BA" w:rsidRDefault="007535AA" w:rsidP="00D14FF5">
      <w:pPr>
        <w:pStyle w:val="Akapitzlist"/>
        <w:numPr>
          <w:ilvl w:val="0"/>
          <w:numId w:val="39"/>
        </w:numPr>
        <w:tabs>
          <w:tab w:val="left" w:pos="8505"/>
        </w:tabs>
        <w:ind w:left="1701" w:hanging="218"/>
        <w:jc w:val="both"/>
        <w:rPr>
          <w:rFonts w:ascii="Cambria" w:hAnsi="Cambria"/>
        </w:rPr>
      </w:pPr>
      <w:r w:rsidRPr="006012BA">
        <w:rPr>
          <w:rFonts w:ascii="Cambria" w:hAnsi="Cambria"/>
        </w:rPr>
        <w:t>podłączenie rur spustowych budynków do wyk</w:t>
      </w:r>
      <w:r w:rsidR="002570EE">
        <w:rPr>
          <w:rFonts w:ascii="Cambria" w:hAnsi="Cambria"/>
        </w:rPr>
        <w:t>onanej kanalizacji deszczowej (</w:t>
      </w:r>
      <w:r w:rsidRPr="006012BA">
        <w:rPr>
          <w:rFonts w:ascii="Cambria" w:hAnsi="Cambria"/>
        </w:rPr>
        <w:t>na wys. 0,7m nad terenem należy zamontować rewizje i podłączyć do nich istniejące rynny).</w:t>
      </w:r>
    </w:p>
    <w:p w14:paraId="51A73283" w14:textId="4389F618" w:rsidR="007535AA" w:rsidRPr="006012BA" w:rsidRDefault="007535AA" w:rsidP="00D14FF5">
      <w:pPr>
        <w:pStyle w:val="Akapitzlist"/>
        <w:numPr>
          <w:ilvl w:val="0"/>
          <w:numId w:val="43"/>
        </w:numPr>
        <w:tabs>
          <w:tab w:val="left" w:pos="8505"/>
        </w:tabs>
        <w:ind w:left="1418" w:hanging="218"/>
        <w:jc w:val="both"/>
        <w:rPr>
          <w:rFonts w:ascii="Cambria" w:hAnsi="Cambria"/>
        </w:rPr>
      </w:pPr>
      <w:r w:rsidRPr="006012BA">
        <w:rPr>
          <w:rFonts w:ascii="Cambria" w:hAnsi="Cambria"/>
          <w:b/>
        </w:rPr>
        <w:t>Zlewnia F3</w:t>
      </w:r>
      <w:r w:rsidR="008B7DAD" w:rsidRPr="006012BA">
        <w:rPr>
          <w:rFonts w:ascii="Cambria" w:hAnsi="Cambria"/>
        </w:rPr>
        <w:t xml:space="preserve"> – ścieki</w:t>
      </w:r>
      <w:r w:rsidRPr="006012BA">
        <w:rPr>
          <w:rFonts w:ascii="Cambria" w:hAnsi="Cambria"/>
        </w:rPr>
        <w:t xml:space="preserve"> deszczowe będą odprowadzane do istniejącej kanalizacji deszczowej d=600 w ul. Morskiej poprzez istniej</w:t>
      </w:r>
      <w:r w:rsidR="002570EE">
        <w:rPr>
          <w:rFonts w:ascii="Cambria" w:hAnsi="Cambria"/>
        </w:rPr>
        <w:t>ącą studnię D1i. Zakres robót w </w:t>
      </w:r>
      <w:r w:rsidRPr="006012BA">
        <w:rPr>
          <w:rFonts w:ascii="Cambria" w:hAnsi="Cambria"/>
        </w:rPr>
        <w:t>zlewni to:</w:t>
      </w:r>
    </w:p>
    <w:p w14:paraId="51A73284" w14:textId="28276A4D" w:rsidR="008B7DAD" w:rsidRPr="006012BA" w:rsidRDefault="007535AA" w:rsidP="00D14FF5">
      <w:pPr>
        <w:pStyle w:val="Akapitzlist"/>
        <w:numPr>
          <w:ilvl w:val="0"/>
          <w:numId w:val="39"/>
        </w:numPr>
        <w:tabs>
          <w:tab w:val="left" w:pos="8505"/>
        </w:tabs>
        <w:ind w:left="1701" w:hanging="283"/>
        <w:jc w:val="both"/>
        <w:rPr>
          <w:rFonts w:ascii="Cambria" w:hAnsi="Cambria"/>
        </w:rPr>
      </w:pPr>
      <w:r w:rsidRPr="006012BA">
        <w:rPr>
          <w:rFonts w:ascii="Cambria" w:hAnsi="Cambria"/>
        </w:rPr>
        <w:t>zdemontowanie zbędnych rurociągów kanalizacji deszczowej</w:t>
      </w:r>
      <w:r w:rsidR="002570EE">
        <w:rPr>
          <w:rFonts w:ascii="Cambria" w:hAnsi="Cambria"/>
        </w:rPr>
        <w:t>,</w:t>
      </w:r>
    </w:p>
    <w:p w14:paraId="51A73285" w14:textId="7A0F0112" w:rsidR="00113605" w:rsidRPr="001D53D6" w:rsidRDefault="008B7DAD" w:rsidP="00D14FF5">
      <w:pPr>
        <w:pStyle w:val="Akapitzlist"/>
        <w:numPr>
          <w:ilvl w:val="0"/>
          <w:numId w:val="39"/>
        </w:numPr>
        <w:tabs>
          <w:tab w:val="left" w:pos="8505"/>
        </w:tabs>
        <w:ind w:left="1701" w:hanging="283"/>
        <w:jc w:val="both"/>
        <w:rPr>
          <w:rFonts w:ascii="Cambria" w:hAnsi="Cambria"/>
        </w:rPr>
      </w:pPr>
      <w:r w:rsidRPr="006012BA">
        <w:rPr>
          <w:rFonts w:ascii="Cambria" w:hAnsi="Cambria"/>
        </w:rPr>
        <w:t xml:space="preserve">podłączenie do studni D1i wykonać </w:t>
      </w:r>
      <w:r w:rsidRPr="001D53D6">
        <w:rPr>
          <w:rFonts w:ascii="Cambria" w:hAnsi="Cambria"/>
        </w:rPr>
        <w:t xml:space="preserve">metodą </w:t>
      </w:r>
      <w:proofErr w:type="spellStart"/>
      <w:r w:rsidR="00113605" w:rsidRPr="001D53D6">
        <w:rPr>
          <w:rFonts w:ascii="Cambria" w:hAnsi="Cambria"/>
        </w:rPr>
        <w:t>bezwykopową</w:t>
      </w:r>
      <w:proofErr w:type="spellEnd"/>
      <w:r w:rsidR="002570EE" w:rsidRPr="001D53D6">
        <w:rPr>
          <w:rFonts w:ascii="Cambria" w:hAnsi="Cambria"/>
        </w:rPr>
        <w:t>,</w:t>
      </w:r>
    </w:p>
    <w:p w14:paraId="51A73286" w14:textId="536A01AB" w:rsidR="005C062F" w:rsidRPr="006012BA" w:rsidRDefault="008B7DAD" w:rsidP="00D14FF5">
      <w:pPr>
        <w:pStyle w:val="Akapitzlist"/>
        <w:numPr>
          <w:ilvl w:val="0"/>
          <w:numId w:val="39"/>
        </w:numPr>
        <w:tabs>
          <w:tab w:val="left" w:pos="8505"/>
        </w:tabs>
        <w:ind w:left="1701" w:hanging="283"/>
        <w:jc w:val="both"/>
        <w:rPr>
          <w:rFonts w:ascii="Cambria" w:hAnsi="Cambria"/>
        </w:rPr>
      </w:pPr>
      <w:r w:rsidRPr="006012BA">
        <w:rPr>
          <w:rFonts w:ascii="Cambria" w:hAnsi="Cambria"/>
        </w:rPr>
        <w:t xml:space="preserve">zdemontowanie </w:t>
      </w:r>
      <w:r w:rsidR="007535AA" w:rsidRPr="006012BA">
        <w:rPr>
          <w:rFonts w:ascii="Cambria" w:hAnsi="Cambria"/>
        </w:rPr>
        <w:t xml:space="preserve"> </w:t>
      </w:r>
      <w:r w:rsidR="00113605" w:rsidRPr="006012BA">
        <w:rPr>
          <w:rFonts w:ascii="Cambria" w:hAnsi="Cambria"/>
        </w:rPr>
        <w:t>zbędnych rurociągów kanalizacji deszczowej</w:t>
      </w:r>
      <w:r w:rsidR="002570EE">
        <w:rPr>
          <w:rFonts w:ascii="Cambria" w:hAnsi="Cambria"/>
        </w:rPr>
        <w:t>,</w:t>
      </w:r>
    </w:p>
    <w:p w14:paraId="51A73287" w14:textId="24CED756" w:rsidR="005C062F" w:rsidRPr="006012BA" w:rsidRDefault="005C062F" w:rsidP="00D14FF5">
      <w:pPr>
        <w:pStyle w:val="Akapitzlist"/>
        <w:numPr>
          <w:ilvl w:val="0"/>
          <w:numId w:val="39"/>
        </w:numPr>
        <w:tabs>
          <w:tab w:val="left" w:pos="8505"/>
        </w:tabs>
        <w:ind w:left="1701" w:hanging="283"/>
        <w:jc w:val="both"/>
        <w:rPr>
          <w:rFonts w:ascii="Cambria" w:hAnsi="Cambria"/>
        </w:rPr>
      </w:pPr>
      <w:r w:rsidRPr="006012BA">
        <w:rPr>
          <w:rFonts w:ascii="Cambria" w:hAnsi="Cambria"/>
        </w:rPr>
        <w:t>podłączenie do wykonanej kanalizacji deszczowej wszyst</w:t>
      </w:r>
      <w:r w:rsidR="008B7DAD" w:rsidRPr="006012BA">
        <w:rPr>
          <w:rFonts w:ascii="Cambria" w:hAnsi="Cambria"/>
        </w:rPr>
        <w:t xml:space="preserve">kich </w:t>
      </w:r>
      <w:r w:rsidRPr="006012BA">
        <w:rPr>
          <w:rFonts w:ascii="Cambria" w:hAnsi="Cambria"/>
        </w:rPr>
        <w:t>istniejących wpustów ulicznych</w:t>
      </w:r>
      <w:r w:rsidR="002570EE">
        <w:rPr>
          <w:rFonts w:ascii="Cambria" w:hAnsi="Cambria"/>
        </w:rPr>
        <w:t>,</w:t>
      </w:r>
    </w:p>
    <w:p w14:paraId="51A73288" w14:textId="47D9037A" w:rsidR="005C062F" w:rsidRPr="006012BA" w:rsidRDefault="005C062F" w:rsidP="00D14FF5">
      <w:pPr>
        <w:pStyle w:val="Akapitzlist"/>
        <w:numPr>
          <w:ilvl w:val="0"/>
          <w:numId w:val="39"/>
        </w:numPr>
        <w:tabs>
          <w:tab w:val="left" w:pos="8505"/>
        </w:tabs>
        <w:ind w:left="1701" w:hanging="283"/>
        <w:jc w:val="both"/>
        <w:rPr>
          <w:rFonts w:ascii="Cambria" w:hAnsi="Cambria"/>
        </w:rPr>
      </w:pPr>
      <w:r w:rsidRPr="006012BA">
        <w:rPr>
          <w:rFonts w:ascii="Cambria" w:hAnsi="Cambria"/>
        </w:rPr>
        <w:t>podłączenie rur spustowych budynków do wyko</w:t>
      </w:r>
      <w:r w:rsidR="002570EE">
        <w:rPr>
          <w:rFonts w:ascii="Cambria" w:hAnsi="Cambria"/>
        </w:rPr>
        <w:t>nanej kanalizacji deszczowej (</w:t>
      </w:r>
      <w:r w:rsidRPr="006012BA">
        <w:rPr>
          <w:rFonts w:ascii="Cambria" w:hAnsi="Cambria"/>
        </w:rPr>
        <w:t>na wys. 0,7m nad terenem należy zamontować rewizje i podłączyć do nich istniejące rynny)</w:t>
      </w:r>
      <w:r w:rsidR="002570EE">
        <w:rPr>
          <w:rFonts w:ascii="Cambria" w:hAnsi="Cambria"/>
        </w:rPr>
        <w:t>,</w:t>
      </w:r>
    </w:p>
    <w:p w14:paraId="51A73289" w14:textId="6B672F6B" w:rsidR="005C062F" w:rsidRPr="006012BA" w:rsidRDefault="005C062F" w:rsidP="00D14FF5">
      <w:pPr>
        <w:pStyle w:val="Akapitzlist"/>
        <w:numPr>
          <w:ilvl w:val="0"/>
          <w:numId w:val="39"/>
        </w:numPr>
        <w:tabs>
          <w:tab w:val="left" w:pos="8505"/>
        </w:tabs>
        <w:ind w:left="1701" w:hanging="283"/>
        <w:jc w:val="both"/>
        <w:rPr>
          <w:rFonts w:ascii="Cambria" w:hAnsi="Cambria"/>
        </w:rPr>
      </w:pPr>
      <w:r w:rsidRPr="006012BA">
        <w:rPr>
          <w:rFonts w:ascii="Cambria" w:hAnsi="Cambria"/>
        </w:rPr>
        <w:t>rozdzielenie kanalizacji deszczowej od kanalizacji sanitarnej</w:t>
      </w:r>
      <w:r w:rsidR="002570EE">
        <w:rPr>
          <w:rFonts w:ascii="Cambria" w:hAnsi="Cambria"/>
        </w:rPr>
        <w:t>.</w:t>
      </w:r>
      <w:r w:rsidRPr="006012BA">
        <w:rPr>
          <w:rFonts w:ascii="Cambria" w:hAnsi="Cambria"/>
        </w:rPr>
        <w:t xml:space="preserve"> </w:t>
      </w:r>
    </w:p>
    <w:p w14:paraId="51A7328A" w14:textId="18C1DECE" w:rsidR="00113605" w:rsidRPr="006012BA" w:rsidRDefault="005C062F" w:rsidP="00D14FF5">
      <w:pPr>
        <w:pStyle w:val="Akapitzlist"/>
        <w:numPr>
          <w:ilvl w:val="0"/>
          <w:numId w:val="43"/>
        </w:numPr>
        <w:tabs>
          <w:tab w:val="left" w:pos="8505"/>
        </w:tabs>
        <w:ind w:left="1418" w:hanging="218"/>
        <w:jc w:val="both"/>
        <w:rPr>
          <w:rFonts w:ascii="Cambria" w:hAnsi="Cambria"/>
        </w:rPr>
      </w:pPr>
      <w:r w:rsidRPr="006012BA">
        <w:rPr>
          <w:rFonts w:ascii="Cambria" w:hAnsi="Cambria"/>
          <w:b/>
        </w:rPr>
        <w:lastRenderedPageBreak/>
        <w:t>Zlewnia F4</w:t>
      </w:r>
      <w:r w:rsidR="00113605" w:rsidRPr="006012BA">
        <w:rPr>
          <w:rFonts w:ascii="Cambria" w:hAnsi="Cambria"/>
        </w:rPr>
        <w:t xml:space="preserve"> – ścieki</w:t>
      </w:r>
      <w:r w:rsidRPr="006012BA">
        <w:rPr>
          <w:rFonts w:ascii="Cambria" w:hAnsi="Cambria"/>
        </w:rPr>
        <w:t xml:space="preserve"> deszczowe odprowadzane będą </w:t>
      </w:r>
      <w:r w:rsidR="00C717BB">
        <w:rPr>
          <w:rFonts w:ascii="Cambria" w:hAnsi="Cambria"/>
        </w:rPr>
        <w:t>z Rs1 powierzchniowo na </w:t>
      </w:r>
      <w:r w:rsidR="00113605" w:rsidRPr="006012BA">
        <w:rPr>
          <w:rFonts w:ascii="Cambria" w:hAnsi="Cambria"/>
        </w:rPr>
        <w:t xml:space="preserve">utwardzony chodnik ul. Morskiej i dalej do wpustów ulicznych kanalizacji deszczowej </w:t>
      </w:r>
    </w:p>
    <w:p w14:paraId="51A7328B" w14:textId="7092FC60" w:rsidR="00113605" w:rsidRPr="006012BA" w:rsidRDefault="00113605" w:rsidP="00D14FF5">
      <w:pPr>
        <w:pStyle w:val="Akapitzlist"/>
        <w:numPr>
          <w:ilvl w:val="0"/>
          <w:numId w:val="39"/>
        </w:numPr>
        <w:tabs>
          <w:tab w:val="left" w:pos="8505"/>
        </w:tabs>
        <w:ind w:left="1701" w:hanging="283"/>
        <w:jc w:val="both"/>
        <w:rPr>
          <w:rFonts w:ascii="Cambria" w:hAnsi="Cambria"/>
        </w:rPr>
      </w:pPr>
      <w:r w:rsidRPr="006012BA">
        <w:rPr>
          <w:rFonts w:ascii="Cambria" w:hAnsi="Cambria"/>
        </w:rPr>
        <w:t>zdemontowanie zbędnych rurociągów kanalizacji deszczowej</w:t>
      </w:r>
      <w:r w:rsidR="002570EE">
        <w:rPr>
          <w:rFonts w:ascii="Cambria" w:hAnsi="Cambria"/>
        </w:rPr>
        <w:t>,</w:t>
      </w:r>
    </w:p>
    <w:p w14:paraId="51A7328C" w14:textId="51E8ED47" w:rsidR="005C062F" w:rsidRPr="006012BA" w:rsidRDefault="00113605" w:rsidP="00D14FF5">
      <w:pPr>
        <w:pStyle w:val="Akapitzlist"/>
        <w:numPr>
          <w:ilvl w:val="0"/>
          <w:numId w:val="39"/>
        </w:numPr>
        <w:tabs>
          <w:tab w:val="left" w:pos="8505"/>
        </w:tabs>
        <w:ind w:left="1701" w:hanging="283"/>
        <w:jc w:val="both"/>
        <w:rPr>
          <w:rFonts w:ascii="Cambria" w:hAnsi="Cambria"/>
        </w:rPr>
      </w:pPr>
      <w:r w:rsidRPr="006012BA">
        <w:rPr>
          <w:rFonts w:ascii="Cambria" w:hAnsi="Cambria"/>
        </w:rPr>
        <w:t>podłączenie do wykonanej kanalizacji deszczowej wszystkich istniejących wpustów ulicznych</w:t>
      </w:r>
      <w:r w:rsidR="002570EE">
        <w:rPr>
          <w:rFonts w:ascii="Cambria" w:hAnsi="Cambria"/>
        </w:rPr>
        <w:t>,</w:t>
      </w:r>
    </w:p>
    <w:p w14:paraId="47621A15" w14:textId="22B1DBCF" w:rsidR="00BD23FD" w:rsidRPr="006012BA" w:rsidRDefault="00A759CE" w:rsidP="00D14FF5">
      <w:pPr>
        <w:pStyle w:val="Akapitzlist"/>
        <w:numPr>
          <w:ilvl w:val="0"/>
          <w:numId w:val="39"/>
        </w:numPr>
        <w:tabs>
          <w:tab w:val="left" w:pos="8505"/>
        </w:tabs>
        <w:ind w:left="1701" w:hanging="283"/>
        <w:jc w:val="both"/>
        <w:rPr>
          <w:rFonts w:ascii="Cambria" w:hAnsi="Cambria"/>
        </w:rPr>
      </w:pPr>
      <w:r w:rsidRPr="006012BA">
        <w:rPr>
          <w:rFonts w:ascii="Cambria" w:hAnsi="Cambria"/>
        </w:rPr>
        <w:t>podłączenie rur spustowych budynków do wykonanej kanalizacji deszczowej (  na wys. 0,7m nad terenem należy zamontować rewizje i podłączyć do nich istniejące rynny ).</w:t>
      </w:r>
    </w:p>
    <w:p w14:paraId="6FE3A71D" w14:textId="38DA6154" w:rsidR="002570EE" w:rsidRDefault="00BD23FD" w:rsidP="002570EE">
      <w:pPr>
        <w:tabs>
          <w:tab w:val="left" w:pos="8505"/>
        </w:tabs>
        <w:spacing w:after="0"/>
        <w:ind w:left="1418" w:hanging="567"/>
        <w:jc w:val="both"/>
        <w:rPr>
          <w:rFonts w:ascii="Cambria" w:hAnsi="Cambria"/>
        </w:rPr>
      </w:pPr>
      <w:r w:rsidRPr="006012BA">
        <w:rPr>
          <w:rFonts w:ascii="Cambria" w:hAnsi="Cambria"/>
          <w:b/>
          <w:u w:val="single"/>
        </w:rPr>
        <w:t>Uwaga</w:t>
      </w:r>
      <w:r w:rsidRPr="006012BA">
        <w:rPr>
          <w:rFonts w:ascii="Cambria" w:hAnsi="Cambria"/>
        </w:rPr>
        <w:t>: wszystkie przyłącza do miejskiej sieci kanalizacji deszczowej wykonać metodą przewiertu sterowanego</w:t>
      </w:r>
      <w:r w:rsidR="007B64AF" w:rsidRPr="006012BA">
        <w:rPr>
          <w:rFonts w:ascii="Cambria" w:hAnsi="Cambria"/>
        </w:rPr>
        <w:t xml:space="preserve"> za wyjątkiem przyłącza w ul. Wiejskiej (patrz projekt organizacji ruchu)</w:t>
      </w:r>
      <w:r w:rsidRPr="006012BA">
        <w:rPr>
          <w:rFonts w:ascii="Cambria" w:hAnsi="Cambria"/>
        </w:rPr>
        <w:t>. Przed przystąpieniem do</w:t>
      </w:r>
      <w:r w:rsidR="002570EE">
        <w:rPr>
          <w:rFonts w:ascii="Cambria" w:hAnsi="Cambria"/>
        </w:rPr>
        <w:t xml:space="preserve"> wykonywania robót związanych z </w:t>
      </w:r>
      <w:r w:rsidRPr="006012BA">
        <w:rPr>
          <w:rFonts w:ascii="Cambria" w:hAnsi="Cambria"/>
        </w:rPr>
        <w:t xml:space="preserve">przyłączami kanalizacji deszczowej, należy je uzgodnić i zgłosić ich rozpoczęcie </w:t>
      </w:r>
    </w:p>
    <w:p w14:paraId="0D026CD2" w14:textId="686E691D" w:rsidR="007B64AF" w:rsidRPr="006012BA" w:rsidRDefault="00BD23FD" w:rsidP="006012BA">
      <w:pPr>
        <w:tabs>
          <w:tab w:val="left" w:pos="8505"/>
        </w:tabs>
        <w:spacing w:after="0"/>
        <w:ind w:left="709" w:firstLine="709"/>
        <w:jc w:val="both"/>
        <w:rPr>
          <w:rFonts w:ascii="Cambria" w:hAnsi="Cambria"/>
        </w:rPr>
      </w:pPr>
      <w:r w:rsidRPr="006012BA">
        <w:rPr>
          <w:rFonts w:ascii="Cambria" w:hAnsi="Cambria"/>
        </w:rPr>
        <w:t>do Zespołów Obsługi Miasta Helu ul. Kuracyjna 3</w:t>
      </w:r>
      <w:r w:rsidR="002570EE">
        <w:rPr>
          <w:rFonts w:ascii="Cambria" w:hAnsi="Cambria"/>
        </w:rPr>
        <w:t>.</w:t>
      </w:r>
    </w:p>
    <w:p w14:paraId="51A7328D" w14:textId="73C0FF1D" w:rsidR="00162EE9" w:rsidRPr="006012BA" w:rsidRDefault="007B64AF" w:rsidP="00C717BB">
      <w:pPr>
        <w:tabs>
          <w:tab w:val="left" w:pos="8505"/>
        </w:tabs>
        <w:spacing w:after="0"/>
        <w:ind w:left="1418"/>
        <w:jc w:val="both"/>
        <w:rPr>
          <w:rFonts w:ascii="Cambria" w:hAnsi="Cambria"/>
        </w:rPr>
      </w:pPr>
      <w:r w:rsidRPr="006012BA">
        <w:rPr>
          <w:rFonts w:ascii="Cambria" w:hAnsi="Cambria"/>
        </w:rPr>
        <w:t>Przyłącza muszą być wykonane do dnia 31.05.2015r. Roboty mogą być</w:t>
      </w:r>
      <w:r w:rsidR="00C717BB">
        <w:rPr>
          <w:rFonts w:ascii="Cambria" w:hAnsi="Cambria"/>
        </w:rPr>
        <w:t xml:space="preserve"> </w:t>
      </w:r>
      <w:r w:rsidRPr="006012BA">
        <w:rPr>
          <w:rFonts w:ascii="Cambria" w:hAnsi="Cambria"/>
        </w:rPr>
        <w:t>prowadzone w tylko w godz. od 22.00 do 6.00. Wyłącza się z prowadzenia prac związanych z wykonywaniem przyłączy okres w dniach (włącznie) od 30.04.-</w:t>
      </w:r>
      <w:r w:rsidR="00C717BB">
        <w:rPr>
          <w:rFonts w:ascii="Cambria" w:hAnsi="Cambria"/>
        </w:rPr>
        <w:t>0</w:t>
      </w:r>
      <w:r w:rsidRPr="006012BA">
        <w:rPr>
          <w:rFonts w:ascii="Cambria" w:hAnsi="Cambria"/>
        </w:rPr>
        <w:t xml:space="preserve">4.05.2015r. oraz soboty i niedziele. </w:t>
      </w:r>
      <w:r w:rsidR="00BD23FD" w:rsidRPr="006012BA">
        <w:rPr>
          <w:rFonts w:ascii="Cambria" w:hAnsi="Cambria"/>
        </w:rPr>
        <w:t xml:space="preserve"> </w:t>
      </w:r>
      <w:r w:rsidR="00482CA5" w:rsidRPr="006012BA">
        <w:rPr>
          <w:rFonts w:ascii="Cambria" w:hAnsi="Cambria"/>
        </w:rPr>
        <w:t xml:space="preserve">  </w:t>
      </w:r>
      <w:r w:rsidR="00162EE9" w:rsidRPr="006012BA">
        <w:rPr>
          <w:rFonts w:ascii="Cambria" w:hAnsi="Cambria"/>
        </w:rPr>
        <w:t xml:space="preserve">   </w:t>
      </w:r>
    </w:p>
    <w:p w14:paraId="51A7328E" w14:textId="2FCA0708" w:rsidR="00E30455" w:rsidRPr="006012BA" w:rsidRDefault="00A759CE" w:rsidP="006012BA">
      <w:pPr>
        <w:numPr>
          <w:ilvl w:val="1"/>
          <w:numId w:val="5"/>
        </w:numPr>
        <w:tabs>
          <w:tab w:val="left" w:pos="8505"/>
        </w:tabs>
        <w:spacing w:after="0" w:line="276" w:lineRule="auto"/>
        <w:ind w:left="851" w:hanging="425"/>
        <w:jc w:val="both"/>
        <w:rPr>
          <w:rFonts w:ascii="Cambria" w:eastAsia="Calibri" w:hAnsi="Cambria" w:cs="Times New Roman"/>
        </w:rPr>
      </w:pPr>
      <w:r w:rsidRPr="006012BA">
        <w:rPr>
          <w:rFonts w:ascii="Cambria" w:eastAsia="Calibri" w:hAnsi="Cambria" w:cs="Times New Roman"/>
          <w:b/>
          <w:u w:val="single"/>
        </w:rPr>
        <w:t>Kanalizacja deszczowa:</w:t>
      </w:r>
      <w:r w:rsidRPr="006012BA">
        <w:rPr>
          <w:rFonts w:ascii="Cambria" w:eastAsia="Calibri" w:hAnsi="Cambria" w:cs="Times New Roman"/>
        </w:rPr>
        <w:t xml:space="preserve"> wykonać z rur PVC-U SN8 o średnicy dostosowanej do ilości wód deszczowej wg. projektu budowlanego, wykonawczego i specyfikacji technicznej. Studnie wpustowe (istniejące betonowe) z osadnikami i studnie rewizyjne wykonać  jako betonowe i tworzywa sztucznego.  </w:t>
      </w:r>
    </w:p>
    <w:p w14:paraId="51A73290" w14:textId="4DAFB30C" w:rsidR="00BB7D2A" w:rsidRPr="00C717BB" w:rsidRDefault="00A759CE" w:rsidP="006012BA">
      <w:pPr>
        <w:pStyle w:val="Akapitzlist"/>
        <w:numPr>
          <w:ilvl w:val="0"/>
          <w:numId w:val="44"/>
        </w:numPr>
        <w:tabs>
          <w:tab w:val="left" w:pos="8505"/>
        </w:tabs>
        <w:ind w:left="1134" w:hanging="283"/>
        <w:jc w:val="both"/>
        <w:rPr>
          <w:rFonts w:ascii="Cambria" w:hAnsi="Cambria"/>
        </w:rPr>
      </w:pPr>
      <w:r w:rsidRPr="00C717BB">
        <w:rPr>
          <w:rFonts w:ascii="Cambria" w:hAnsi="Cambria"/>
          <w:b/>
          <w:u w:val="single"/>
        </w:rPr>
        <w:t>Rury kanalizacji deszczowej:</w:t>
      </w:r>
      <w:r w:rsidRPr="00C717BB">
        <w:rPr>
          <w:rFonts w:ascii="Cambria" w:hAnsi="Cambria"/>
        </w:rPr>
        <w:t xml:space="preserve"> wykonać jako szczelne z rur od </w:t>
      </w:r>
      <w:r w:rsidRPr="00C717BB">
        <w:rPr>
          <w:rFonts w:ascii="Cambria" w:hAnsi="Cambria" w:cs="Cambria Math"/>
        </w:rPr>
        <w:t>∅</w:t>
      </w:r>
      <w:r w:rsidRPr="00C717BB">
        <w:rPr>
          <w:rFonts w:ascii="Cambria" w:hAnsi="Cambria"/>
        </w:rPr>
        <w:t xml:space="preserve"> 160 do </w:t>
      </w:r>
      <w:r w:rsidRPr="00C717BB">
        <w:rPr>
          <w:rFonts w:ascii="Cambria" w:hAnsi="Cambria" w:cs="Cambria Math"/>
        </w:rPr>
        <w:t>∅</w:t>
      </w:r>
      <w:r w:rsidR="00C717BB" w:rsidRPr="00C717BB">
        <w:rPr>
          <w:rFonts w:ascii="Cambria" w:hAnsi="Cambria"/>
        </w:rPr>
        <w:t>200 z </w:t>
      </w:r>
      <w:r w:rsidRPr="00C717BB">
        <w:rPr>
          <w:rFonts w:ascii="Cambria" w:hAnsi="Cambria"/>
        </w:rPr>
        <w:t>PVC-U (rury lite) o sztywności SN8 spełniające wymogi PN-EN 1410</w:t>
      </w:r>
      <w:r w:rsidR="00202A66" w:rsidRPr="00C717BB">
        <w:rPr>
          <w:rFonts w:ascii="Cambria" w:hAnsi="Cambria"/>
        </w:rPr>
        <w:t xml:space="preserve">:1999, należy łączyć je na kielichy i uszczelki systemowe. Montaż </w:t>
      </w:r>
      <w:r w:rsidRPr="00C717BB">
        <w:rPr>
          <w:rFonts w:ascii="Cambria" w:hAnsi="Cambria"/>
        </w:rPr>
        <w:t xml:space="preserve"> </w:t>
      </w:r>
      <w:r w:rsidR="00202A66" w:rsidRPr="00C717BB">
        <w:rPr>
          <w:rFonts w:ascii="Cambria" w:hAnsi="Cambria"/>
        </w:rPr>
        <w:t xml:space="preserve"> rur</w:t>
      </w:r>
      <w:r w:rsidR="00C717BB" w:rsidRPr="00C717BB">
        <w:rPr>
          <w:rFonts w:ascii="Cambria" w:hAnsi="Cambria"/>
        </w:rPr>
        <w:t xml:space="preserve"> PVC-U należy wykonać zgodnie z </w:t>
      </w:r>
      <w:r w:rsidR="00202A66" w:rsidRPr="00C717BB">
        <w:rPr>
          <w:rFonts w:ascii="Cambria" w:hAnsi="Cambria"/>
        </w:rPr>
        <w:t>normą PN-EN 1046 „Systemy przewodów z tworzyw sztucznych. Systemy do przesyłania wody i ścieków na zewnątrz konstrukcji budowli. Praktyczne zalecenia układania przewodów pod ziemią i nad ziemią”. Rury należy układać na zagęszczonej podsypce piaskowej o gr. minimum 0,15m ze szczególny</w:t>
      </w:r>
      <w:r w:rsidR="00C717BB">
        <w:rPr>
          <w:rFonts w:ascii="Cambria" w:hAnsi="Cambria"/>
        </w:rPr>
        <w:t>m</w:t>
      </w:r>
      <w:r w:rsidR="00202A66" w:rsidRPr="00C717BB">
        <w:rPr>
          <w:rFonts w:ascii="Cambria" w:hAnsi="Cambria"/>
        </w:rPr>
        <w:t xml:space="preserve"> zwróceniem uwagi na prawidłowe wykonanie </w:t>
      </w:r>
      <w:proofErr w:type="spellStart"/>
      <w:r w:rsidR="00202A66" w:rsidRPr="00C717BB">
        <w:rPr>
          <w:rFonts w:ascii="Cambria" w:hAnsi="Cambria"/>
        </w:rPr>
        <w:t>obsypki</w:t>
      </w:r>
      <w:proofErr w:type="spellEnd"/>
      <w:r w:rsidR="00202A66" w:rsidRPr="00C717BB">
        <w:rPr>
          <w:rFonts w:ascii="Cambria" w:hAnsi="Cambria"/>
        </w:rPr>
        <w:t xml:space="preserve"> rurociągu piaskiem. </w:t>
      </w:r>
      <w:proofErr w:type="spellStart"/>
      <w:r w:rsidR="00202A66" w:rsidRPr="00C717BB">
        <w:rPr>
          <w:rFonts w:ascii="Cambria" w:hAnsi="Cambria"/>
        </w:rPr>
        <w:t>Obsypka</w:t>
      </w:r>
      <w:proofErr w:type="spellEnd"/>
      <w:r w:rsidR="00202A66" w:rsidRPr="00C717BB">
        <w:rPr>
          <w:rFonts w:ascii="Cambria" w:hAnsi="Cambria"/>
        </w:rPr>
        <w:t xml:space="preserve"> winna być zagęszczana warstwami o grubości nie większej niż 0,25m. Wysokość </w:t>
      </w:r>
      <w:proofErr w:type="spellStart"/>
      <w:r w:rsidR="00202A66" w:rsidRPr="00C717BB">
        <w:rPr>
          <w:rFonts w:ascii="Cambria" w:hAnsi="Cambria"/>
        </w:rPr>
        <w:t>obsybki</w:t>
      </w:r>
      <w:proofErr w:type="spellEnd"/>
      <w:r w:rsidR="00202A66" w:rsidRPr="00C717BB">
        <w:rPr>
          <w:rFonts w:ascii="Cambria" w:hAnsi="Cambria"/>
        </w:rPr>
        <w:t xml:space="preserve"> rury nad jej wierzchołkiem – po zagęszczeniu powinna wynosić nie mniej niż 0,30m</w:t>
      </w:r>
      <w:r w:rsidR="00BB7D2A" w:rsidRPr="00C717BB">
        <w:rPr>
          <w:rFonts w:ascii="Cambria" w:hAnsi="Cambria"/>
        </w:rPr>
        <w:t>. Na zasypkę należy użyć piasku</w:t>
      </w:r>
      <w:r w:rsidR="00202A66" w:rsidRPr="00C717BB">
        <w:rPr>
          <w:rFonts w:ascii="Cambria" w:hAnsi="Cambria"/>
        </w:rPr>
        <w:t xml:space="preserve"> </w:t>
      </w:r>
      <w:r w:rsidR="00BB7D2A" w:rsidRPr="00C717BB">
        <w:rPr>
          <w:rFonts w:ascii="Cambria" w:hAnsi="Cambria"/>
        </w:rPr>
        <w:t xml:space="preserve">– należy uzyskać stopień zagęszczenie nie mniejszy niż 97% ZMP (zmodyfikowanej próby </w:t>
      </w:r>
      <w:proofErr w:type="spellStart"/>
      <w:r w:rsidR="00BB7D2A" w:rsidRPr="00C717BB">
        <w:rPr>
          <w:rFonts w:ascii="Cambria" w:hAnsi="Cambria"/>
        </w:rPr>
        <w:t>Proctora</w:t>
      </w:r>
      <w:proofErr w:type="spellEnd"/>
      <w:r w:rsidR="00BB7D2A" w:rsidRPr="00C717BB">
        <w:rPr>
          <w:rFonts w:ascii="Cambria" w:hAnsi="Cambria"/>
        </w:rPr>
        <w:t>), pod nawierzchniami nieprzeznaczonymi dla ruchu pojazdów, oraz minimum 100% pod nawierzchniami przeznaczonymi dla ruchu pojazdów. Rurociągi należy układać ze spadkami zgodnymi z profilem podłużnym kanalizacji.</w:t>
      </w:r>
    </w:p>
    <w:p w14:paraId="51A73292" w14:textId="6321F2AC" w:rsidR="00BB7D2A" w:rsidRPr="00C717BB" w:rsidRDefault="00BB7D2A" w:rsidP="006012BA">
      <w:pPr>
        <w:pStyle w:val="Akapitzlist"/>
        <w:numPr>
          <w:ilvl w:val="0"/>
          <w:numId w:val="44"/>
        </w:numPr>
        <w:tabs>
          <w:tab w:val="left" w:pos="8505"/>
        </w:tabs>
        <w:ind w:left="1134" w:hanging="283"/>
        <w:jc w:val="both"/>
        <w:rPr>
          <w:rFonts w:ascii="Cambria" w:hAnsi="Cambria"/>
        </w:rPr>
      </w:pPr>
      <w:r w:rsidRPr="00C717BB">
        <w:rPr>
          <w:rFonts w:ascii="Cambria" w:hAnsi="Cambria"/>
          <w:b/>
          <w:u w:val="single"/>
        </w:rPr>
        <w:t>Studnie rewizyjne:</w:t>
      </w:r>
      <w:r w:rsidRPr="00C717BB">
        <w:rPr>
          <w:rFonts w:ascii="Cambria" w:hAnsi="Cambria"/>
        </w:rPr>
        <w:t xml:space="preserve"> </w:t>
      </w:r>
      <w:r w:rsidR="00B21056" w:rsidRPr="00C717BB">
        <w:rPr>
          <w:rFonts w:ascii="Cambria" w:hAnsi="Cambria"/>
        </w:rPr>
        <w:t xml:space="preserve">wykonać jako betonowe o średnicy d 1200 i z tworzywa sztucznego </w:t>
      </w:r>
      <w:r w:rsidR="00890DA3" w:rsidRPr="00C717BB">
        <w:rPr>
          <w:rFonts w:ascii="Cambria" w:hAnsi="Cambria"/>
        </w:rPr>
        <w:t>d</w:t>
      </w:r>
      <w:r w:rsidR="00B21056" w:rsidRPr="00C717BB">
        <w:rPr>
          <w:rFonts w:ascii="Cambria" w:hAnsi="Cambria"/>
        </w:rPr>
        <w:t>400</w:t>
      </w:r>
    </w:p>
    <w:p w14:paraId="51A73293" w14:textId="5AA07D8E" w:rsidR="00811930" w:rsidRPr="006012BA" w:rsidRDefault="00B21056" w:rsidP="00D14FF5">
      <w:pPr>
        <w:pStyle w:val="Akapitzlist"/>
        <w:numPr>
          <w:ilvl w:val="0"/>
          <w:numId w:val="39"/>
        </w:numPr>
        <w:tabs>
          <w:tab w:val="left" w:pos="8505"/>
        </w:tabs>
        <w:jc w:val="both"/>
        <w:rPr>
          <w:rFonts w:ascii="Cambria" w:hAnsi="Cambria"/>
        </w:rPr>
      </w:pPr>
      <w:r w:rsidRPr="006012BA">
        <w:rPr>
          <w:rFonts w:ascii="Cambria" w:hAnsi="Cambria"/>
        </w:rPr>
        <w:t xml:space="preserve">studnie betonowe z betonu C35/45 zgodnie z </w:t>
      </w:r>
      <w:r w:rsidR="00C717BB">
        <w:rPr>
          <w:rFonts w:ascii="Cambria" w:hAnsi="Cambria"/>
        </w:rPr>
        <w:t>PN-EN 1917:2004. Włazy studni w </w:t>
      </w:r>
      <w:r w:rsidRPr="006012BA">
        <w:rPr>
          <w:rFonts w:ascii="Cambria" w:hAnsi="Cambria"/>
        </w:rPr>
        <w:t xml:space="preserve">jezdni zamontować jako wentylowane, żeliwne </w:t>
      </w:r>
      <w:r w:rsidR="00C717BB">
        <w:rPr>
          <w:rFonts w:ascii="Cambria" w:hAnsi="Cambria"/>
        </w:rPr>
        <w:t>DN600 typu ciężkiego kl. D400 z </w:t>
      </w:r>
      <w:r w:rsidRPr="006012BA">
        <w:rPr>
          <w:rFonts w:ascii="Cambria" w:hAnsi="Cambria"/>
        </w:rPr>
        <w:t xml:space="preserve">ryglem i zabezpieczeniem przed obrotem wg. PN-EN 124:2000. Włazy umiejscowione w chodnikach zamontować jako wentylowane, żeliwne DN600 kl. C250 z ryglem i zabezpieczeniem przed obrotem wg. PN-EN 124:2000. Zasypka studni: piaskiem, warstwami gr. 0,2-0,3 m zagęszczając do 97% ZMP pod nawierzchniami nieprzeznaczonymi dla ruchu pojazdów, oraz minimum </w:t>
      </w:r>
      <w:r w:rsidRPr="006012BA">
        <w:rPr>
          <w:rFonts w:ascii="Cambria" w:hAnsi="Cambria"/>
        </w:rPr>
        <w:lastRenderedPageBreak/>
        <w:t>100% pod nawierzchniami przeznaczonymi dla ruchu pojazdów</w:t>
      </w:r>
      <w:r w:rsidR="00811930" w:rsidRPr="006012BA">
        <w:rPr>
          <w:rFonts w:ascii="Cambria" w:hAnsi="Cambria"/>
        </w:rPr>
        <w:t>. W studniach wykonać stopnie włazowe ułożone mijankowo o rozstawie 30cm.</w:t>
      </w:r>
    </w:p>
    <w:p w14:paraId="51A73294" w14:textId="03168DD1" w:rsidR="00811930" w:rsidRPr="006012BA" w:rsidRDefault="00811930" w:rsidP="00D14FF5">
      <w:pPr>
        <w:pStyle w:val="Akapitzlist"/>
        <w:numPr>
          <w:ilvl w:val="0"/>
          <w:numId w:val="39"/>
        </w:numPr>
        <w:tabs>
          <w:tab w:val="left" w:pos="8505"/>
        </w:tabs>
        <w:jc w:val="both"/>
        <w:rPr>
          <w:rFonts w:ascii="Cambria" w:hAnsi="Cambria"/>
        </w:rPr>
      </w:pPr>
      <w:r w:rsidRPr="006012BA">
        <w:rPr>
          <w:rFonts w:ascii="Cambria" w:hAnsi="Cambria"/>
        </w:rPr>
        <w:t xml:space="preserve">studnie z tworzywa sztucznego: włazy w jezdni wykonać jako wentylowane, żeliwne DN400 typu ciężkiego wg. PN-EN 124:2000. Wymagania zasypki gruntem jak dla studni betonowych. Studnie </w:t>
      </w:r>
      <w:r w:rsidR="00C717BB">
        <w:rPr>
          <w:rFonts w:ascii="Cambria" w:hAnsi="Cambria"/>
        </w:rPr>
        <w:t>D2 i D11 wykonać z osadnikiem o </w:t>
      </w:r>
      <w:r w:rsidRPr="006012BA">
        <w:rPr>
          <w:rFonts w:ascii="Cambria" w:hAnsi="Cambria"/>
        </w:rPr>
        <w:t>głębokości h=0,5m.</w:t>
      </w:r>
    </w:p>
    <w:p w14:paraId="51A73295" w14:textId="091D5903" w:rsidR="00B21056" w:rsidRPr="006012BA" w:rsidRDefault="00811930" w:rsidP="00D14FF5">
      <w:pPr>
        <w:pStyle w:val="Akapitzlist"/>
        <w:numPr>
          <w:ilvl w:val="0"/>
          <w:numId w:val="44"/>
        </w:numPr>
        <w:tabs>
          <w:tab w:val="left" w:pos="8505"/>
        </w:tabs>
        <w:ind w:left="1134" w:hanging="283"/>
        <w:jc w:val="both"/>
        <w:rPr>
          <w:rFonts w:ascii="Cambria" w:hAnsi="Cambria"/>
        </w:rPr>
      </w:pPr>
      <w:r w:rsidRPr="006012BA">
        <w:rPr>
          <w:rFonts w:ascii="Cambria" w:hAnsi="Cambria"/>
          <w:b/>
          <w:u w:val="single"/>
        </w:rPr>
        <w:t>Wpusty uliczne:</w:t>
      </w:r>
      <w:r w:rsidRPr="006012BA">
        <w:rPr>
          <w:rFonts w:ascii="Cambria" w:hAnsi="Cambria"/>
          <w:b/>
        </w:rPr>
        <w:t xml:space="preserve"> </w:t>
      </w:r>
      <w:r w:rsidR="00B21056" w:rsidRPr="006012BA">
        <w:rPr>
          <w:rFonts w:ascii="Cambria" w:hAnsi="Cambria"/>
        </w:rPr>
        <w:t xml:space="preserve"> </w:t>
      </w:r>
      <w:r w:rsidR="00890DA3" w:rsidRPr="006012BA">
        <w:rPr>
          <w:rFonts w:ascii="Cambria" w:hAnsi="Cambria"/>
        </w:rPr>
        <w:t>istniejące studnie wpustowe należy podłączyć do nowo wykonanej kanalizacji deszczowej. Zasypkę studni należy wykonać z pi</w:t>
      </w:r>
      <w:r w:rsidR="006B614A" w:rsidRPr="006012BA">
        <w:rPr>
          <w:rFonts w:ascii="Cambria" w:hAnsi="Cambria"/>
        </w:rPr>
        <w:t>a</w:t>
      </w:r>
      <w:r w:rsidR="00890DA3" w:rsidRPr="006012BA">
        <w:rPr>
          <w:rFonts w:ascii="Cambria" w:hAnsi="Cambria"/>
        </w:rPr>
        <w:t xml:space="preserve">sku, warstwami gr. 0,2-0,3 m, uzyskując stopień zagęszczenia </w:t>
      </w:r>
      <w:proofErr w:type="spellStart"/>
      <w:r w:rsidR="00890DA3" w:rsidRPr="006012BA">
        <w:rPr>
          <w:rFonts w:ascii="Cambria" w:hAnsi="Cambria"/>
        </w:rPr>
        <w:t>Is</w:t>
      </w:r>
      <w:proofErr w:type="spellEnd"/>
      <w:r w:rsidR="00890DA3" w:rsidRPr="006012BA">
        <w:rPr>
          <w:rFonts w:ascii="Cambria" w:hAnsi="Cambria"/>
        </w:rPr>
        <w:t>=1,00.  Rzędne góry studni rewizyjnych i wpustów ulicznych nal</w:t>
      </w:r>
      <w:r w:rsidR="00E776FB" w:rsidRPr="006012BA">
        <w:rPr>
          <w:rFonts w:ascii="Cambria" w:hAnsi="Cambria"/>
        </w:rPr>
        <w:t>eży dostosować do istniejących</w:t>
      </w:r>
      <w:r w:rsidR="00890DA3" w:rsidRPr="006012BA">
        <w:rPr>
          <w:rFonts w:ascii="Cambria" w:hAnsi="Cambria"/>
        </w:rPr>
        <w:t xml:space="preserve"> rzędnych w miejscu posadowienia. </w:t>
      </w:r>
      <w:proofErr w:type="spellStart"/>
      <w:r w:rsidR="00890DA3" w:rsidRPr="006012BA">
        <w:rPr>
          <w:rFonts w:ascii="Cambria" w:hAnsi="Cambria"/>
        </w:rPr>
        <w:t>Przykanaliki</w:t>
      </w:r>
      <w:proofErr w:type="spellEnd"/>
      <w:r w:rsidR="00890DA3" w:rsidRPr="006012BA">
        <w:rPr>
          <w:rFonts w:ascii="Cambria" w:hAnsi="Cambria"/>
        </w:rPr>
        <w:t xml:space="preserve"> wykonać z rur PVC o średnicy </w:t>
      </w:r>
      <w:proofErr w:type="spellStart"/>
      <w:r w:rsidR="00890DA3" w:rsidRPr="006012BA">
        <w:rPr>
          <w:rFonts w:ascii="Cambria" w:hAnsi="Cambria"/>
        </w:rPr>
        <w:t>dn</w:t>
      </w:r>
      <w:proofErr w:type="spellEnd"/>
      <w:r w:rsidR="00890DA3" w:rsidRPr="006012BA">
        <w:rPr>
          <w:rFonts w:ascii="Cambria" w:hAnsi="Cambria"/>
        </w:rPr>
        <w:t xml:space="preserve"> 160mm SN8.</w:t>
      </w:r>
    </w:p>
    <w:p w14:paraId="51A73296" w14:textId="56F3AAAA" w:rsidR="00E776FB" w:rsidRPr="006012BA" w:rsidRDefault="00890DA3" w:rsidP="00D14FF5">
      <w:pPr>
        <w:pStyle w:val="Akapitzlist"/>
        <w:numPr>
          <w:ilvl w:val="0"/>
          <w:numId w:val="44"/>
        </w:numPr>
        <w:tabs>
          <w:tab w:val="left" w:pos="8505"/>
        </w:tabs>
        <w:ind w:left="1134" w:hanging="283"/>
        <w:jc w:val="both"/>
        <w:rPr>
          <w:rFonts w:ascii="Cambria" w:hAnsi="Cambria"/>
        </w:rPr>
      </w:pPr>
      <w:r w:rsidRPr="006012BA">
        <w:rPr>
          <w:rFonts w:ascii="Cambria" w:hAnsi="Cambria"/>
          <w:b/>
          <w:u w:val="single"/>
        </w:rPr>
        <w:t>Odwodnienie liniowe:</w:t>
      </w:r>
      <w:r w:rsidRPr="006012BA">
        <w:rPr>
          <w:rFonts w:ascii="Cambria" w:hAnsi="Cambria"/>
        </w:rPr>
        <w:t xml:space="preserve"> Odwodnienie liniowe wykonać z </w:t>
      </w:r>
      <w:proofErr w:type="spellStart"/>
      <w:r w:rsidRPr="006012BA">
        <w:rPr>
          <w:rFonts w:ascii="Cambria" w:hAnsi="Cambria"/>
        </w:rPr>
        <w:t>polimerobetonu</w:t>
      </w:r>
      <w:proofErr w:type="spellEnd"/>
      <w:r w:rsidRPr="006012BA">
        <w:rPr>
          <w:rFonts w:ascii="Cambria" w:hAnsi="Cambria"/>
        </w:rPr>
        <w:t xml:space="preserve"> o szer. 20 cm, z </w:t>
      </w:r>
      <w:r w:rsidR="00E776FB" w:rsidRPr="006012BA">
        <w:rPr>
          <w:rFonts w:ascii="Cambria" w:hAnsi="Cambria"/>
        </w:rPr>
        <w:t>zamknięciem</w:t>
      </w:r>
      <w:r w:rsidRPr="006012BA">
        <w:rPr>
          <w:rFonts w:ascii="Cambria" w:hAnsi="Cambria"/>
        </w:rPr>
        <w:t xml:space="preserve"> zatrzaskowym</w:t>
      </w:r>
      <w:r w:rsidR="00E776FB" w:rsidRPr="006012BA">
        <w:rPr>
          <w:rFonts w:ascii="Cambria" w:hAnsi="Cambria"/>
          <w:i/>
        </w:rPr>
        <w:t xml:space="preserve">, </w:t>
      </w:r>
      <w:r w:rsidR="00E776FB" w:rsidRPr="006012BA">
        <w:rPr>
          <w:rFonts w:ascii="Cambria" w:hAnsi="Cambria"/>
        </w:rPr>
        <w:t xml:space="preserve">z rusztem </w:t>
      </w:r>
      <w:r w:rsidR="00C717BB">
        <w:rPr>
          <w:rFonts w:ascii="Cambria" w:hAnsi="Cambria"/>
        </w:rPr>
        <w:t>żeliwnym klasy B125, zgodnych z </w:t>
      </w:r>
      <w:r w:rsidR="00E776FB" w:rsidRPr="006012BA">
        <w:rPr>
          <w:rFonts w:ascii="Cambria" w:hAnsi="Cambria"/>
        </w:rPr>
        <w:t>normą PN-EN 1433:2005. Odwodnienie liniowe</w:t>
      </w:r>
      <w:r w:rsidR="00C717BB">
        <w:rPr>
          <w:rFonts w:ascii="Cambria" w:hAnsi="Cambria"/>
        </w:rPr>
        <w:t xml:space="preserve"> wykonać ze spadkiem dna 0,5% i </w:t>
      </w:r>
      <w:r w:rsidR="00E776FB" w:rsidRPr="006012BA">
        <w:rPr>
          <w:rFonts w:ascii="Cambria" w:hAnsi="Cambria"/>
        </w:rPr>
        <w:t xml:space="preserve">zakończyć </w:t>
      </w:r>
      <w:r w:rsidR="00E776FB" w:rsidRPr="001D53D6">
        <w:rPr>
          <w:rFonts w:ascii="Cambria" w:hAnsi="Cambria"/>
        </w:rPr>
        <w:t>systemow</w:t>
      </w:r>
      <w:r w:rsidR="009B2C66" w:rsidRPr="001D53D6">
        <w:rPr>
          <w:rFonts w:ascii="Cambria" w:hAnsi="Cambria"/>
        </w:rPr>
        <w:t>ą</w:t>
      </w:r>
      <w:r w:rsidR="00E776FB" w:rsidRPr="001D53D6">
        <w:rPr>
          <w:rFonts w:ascii="Cambria" w:hAnsi="Cambria"/>
        </w:rPr>
        <w:t xml:space="preserve"> komorą odpływową. Rzędne góry </w:t>
      </w:r>
      <w:proofErr w:type="spellStart"/>
      <w:r w:rsidR="00E776FB" w:rsidRPr="001D53D6">
        <w:rPr>
          <w:rFonts w:ascii="Cambria" w:hAnsi="Cambria"/>
        </w:rPr>
        <w:t>odwodnie</w:t>
      </w:r>
      <w:r w:rsidR="00834C11" w:rsidRPr="001D53D6">
        <w:rPr>
          <w:rFonts w:ascii="Cambria" w:hAnsi="Cambria"/>
        </w:rPr>
        <w:t>ń</w:t>
      </w:r>
      <w:proofErr w:type="spellEnd"/>
      <w:r w:rsidR="00E776FB" w:rsidRPr="001D53D6">
        <w:rPr>
          <w:rFonts w:ascii="Cambria" w:hAnsi="Cambria"/>
        </w:rPr>
        <w:t xml:space="preserve"> liniowych</w:t>
      </w:r>
      <w:r w:rsidR="00E776FB" w:rsidRPr="006012BA">
        <w:rPr>
          <w:rFonts w:ascii="Cambria" w:hAnsi="Cambria"/>
        </w:rPr>
        <w:t xml:space="preserve"> dostosować do istniejących rzędnych w miejscu posadowienia. </w:t>
      </w:r>
      <w:proofErr w:type="spellStart"/>
      <w:r w:rsidR="00E776FB" w:rsidRPr="006012BA">
        <w:rPr>
          <w:rFonts w:ascii="Cambria" w:hAnsi="Cambria"/>
        </w:rPr>
        <w:t>Przykanaliki</w:t>
      </w:r>
      <w:proofErr w:type="spellEnd"/>
      <w:r w:rsidR="00E776FB" w:rsidRPr="006012BA">
        <w:rPr>
          <w:rFonts w:ascii="Cambria" w:hAnsi="Cambria"/>
        </w:rPr>
        <w:t xml:space="preserve"> wykonać z rur PVC o średnicy </w:t>
      </w:r>
      <w:proofErr w:type="spellStart"/>
      <w:r w:rsidR="00E776FB" w:rsidRPr="006012BA">
        <w:rPr>
          <w:rFonts w:ascii="Cambria" w:hAnsi="Cambria"/>
        </w:rPr>
        <w:t>dn</w:t>
      </w:r>
      <w:proofErr w:type="spellEnd"/>
      <w:r w:rsidR="00E776FB" w:rsidRPr="006012BA">
        <w:rPr>
          <w:rFonts w:ascii="Cambria" w:hAnsi="Cambria"/>
        </w:rPr>
        <w:t xml:space="preserve"> 160 mm SN8.</w:t>
      </w:r>
    </w:p>
    <w:p w14:paraId="51A73297" w14:textId="2736A584" w:rsidR="00890DA3" w:rsidRPr="006012BA" w:rsidRDefault="00E776FB" w:rsidP="00D14FF5">
      <w:pPr>
        <w:pStyle w:val="Akapitzlist"/>
        <w:numPr>
          <w:ilvl w:val="0"/>
          <w:numId w:val="44"/>
        </w:numPr>
        <w:tabs>
          <w:tab w:val="left" w:pos="8505"/>
        </w:tabs>
        <w:ind w:left="1134" w:hanging="283"/>
        <w:jc w:val="both"/>
        <w:rPr>
          <w:rFonts w:ascii="Cambria" w:hAnsi="Cambria"/>
        </w:rPr>
      </w:pPr>
      <w:r w:rsidRPr="006012BA">
        <w:rPr>
          <w:rFonts w:ascii="Cambria" w:hAnsi="Cambria"/>
          <w:b/>
          <w:u w:val="single"/>
        </w:rPr>
        <w:t>Neutralizacja substancji ropopochodnych w systemie odprowadzania wód opadowych:</w:t>
      </w:r>
      <w:r w:rsidRPr="006012BA">
        <w:rPr>
          <w:rFonts w:ascii="Cambria" w:hAnsi="Cambria"/>
        </w:rPr>
        <w:t xml:space="preserve"> studnie nr D2 i D11 należy wyposażyć w poduszki sorbentowe.</w:t>
      </w:r>
    </w:p>
    <w:p w14:paraId="51A73298" w14:textId="02326143" w:rsidR="004B1A9D" w:rsidRPr="006012BA" w:rsidRDefault="00E776FB" w:rsidP="00D14FF5">
      <w:pPr>
        <w:pStyle w:val="Akapitzlist"/>
        <w:numPr>
          <w:ilvl w:val="0"/>
          <w:numId w:val="44"/>
        </w:numPr>
        <w:tabs>
          <w:tab w:val="left" w:pos="8505"/>
        </w:tabs>
        <w:ind w:left="1134" w:hanging="283"/>
        <w:jc w:val="both"/>
        <w:rPr>
          <w:rFonts w:ascii="Cambria" w:hAnsi="Cambria"/>
        </w:rPr>
      </w:pPr>
      <w:r w:rsidRPr="006012BA">
        <w:rPr>
          <w:rFonts w:ascii="Cambria" w:hAnsi="Cambria"/>
          <w:b/>
          <w:u w:val="single"/>
        </w:rPr>
        <w:t xml:space="preserve">Próby szczelności systemu kanalizacji deszczowej: </w:t>
      </w:r>
      <w:r w:rsidR="00DC314D" w:rsidRPr="006012BA">
        <w:rPr>
          <w:rFonts w:ascii="Cambria" w:hAnsi="Cambria"/>
        </w:rPr>
        <w:t xml:space="preserve">sieć kanalizacji należy poddać próbom szczelności na </w:t>
      </w:r>
      <w:proofErr w:type="spellStart"/>
      <w:r w:rsidR="00DC314D" w:rsidRPr="006012BA">
        <w:rPr>
          <w:rFonts w:ascii="Cambria" w:hAnsi="Cambria"/>
        </w:rPr>
        <w:t>eksfiltrację</w:t>
      </w:r>
      <w:proofErr w:type="spellEnd"/>
      <w:r w:rsidR="00DC314D" w:rsidRPr="006012BA">
        <w:rPr>
          <w:rFonts w:ascii="Cambria" w:hAnsi="Cambria"/>
        </w:rPr>
        <w:t xml:space="preserve"> i infiltrację zgodnie z PN-EN 1610-2002. Próbę szczelności przewodów kanalizacji deszczowej prze</w:t>
      </w:r>
      <w:r w:rsidR="00C717BB">
        <w:rPr>
          <w:rFonts w:ascii="Cambria" w:hAnsi="Cambria"/>
        </w:rPr>
        <w:t>prowadzić zgodnie z </w:t>
      </w:r>
      <w:r w:rsidR="00DC314D" w:rsidRPr="006012BA">
        <w:rPr>
          <w:rFonts w:ascii="Cambria" w:hAnsi="Cambria"/>
        </w:rPr>
        <w:t xml:space="preserve">wymaganiami określonymi w PN-92/B-10735. Zabezpieczenie </w:t>
      </w:r>
      <w:r w:rsidR="00A22700" w:rsidRPr="006012BA">
        <w:rPr>
          <w:rFonts w:ascii="Cambria" w:hAnsi="Cambria"/>
        </w:rPr>
        <w:t>wykopów pod sieć</w:t>
      </w:r>
      <w:r w:rsidR="00DC314D" w:rsidRPr="006012BA">
        <w:rPr>
          <w:rFonts w:ascii="Cambria" w:hAnsi="Cambria"/>
        </w:rPr>
        <w:t xml:space="preserve"> kanalizacji deszczowej należy wykonać przy</w:t>
      </w:r>
      <w:r w:rsidR="00C717BB">
        <w:rPr>
          <w:rFonts w:ascii="Cambria" w:hAnsi="Cambria"/>
        </w:rPr>
        <w:t xml:space="preserve"> pomocy systemowych </w:t>
      </w:r>
      <w:proofErr w:type="spellStart"/>
      <w:r w:rsidR="00C717BB">
        <w:rPr>
          <w:rFonts w:ascii="Cambria" w:hAnsi="Cambria"/>
        </w:rPr>
        <w:t>deskowań</w:t>
      </w:r>
      <w:proofErr w:type="spellEnd"/>
      <w:r w:rsidR="00C717BB">
        <w:rPr>
          <w:rFonts w:ascii="Cambria" w:hAnsi="Cambria"/>
        </w:rPr>
        <w:t>. W </w:t>
      </w:r>
      <w:r w:rsidR="00DC314D" w:rsidRPr="006012BA">
        <w:rPr>
          <w:rFonts w:ascii="Cambria" w:hAnsi="Cambria"/>
        </w:rPr>
        <w:t xml:space="preserve">przypadku robót wykonywanych zimą należy przewidzieć dodatkowo ocieplenie przewodów watą szklaną. Prace ziemne w miejscach kolizji należy obowiązkowo wykonywać ręcznie z zachowaniem szczególnej ostrożności </w:t>
      </w:r>
      <w:r w:rsidR="00625798" w:rsidRPr="006012BA">
        <w:rPr>
          <w:rFonts w:ascii="Cambria" w:hAnsi="Cambria"/>
        </w:rPr>
        <w:t>w bezpośrednim zbliżeniu do kabli energetycznych i w miejscach kolizji z tymi kablami.</w:t>
      </w:r>
    </w:p>
    <w:p w14:paraId="34C13E88" w14:textId="7488B3AE" w:rsidR="00C717BB" w:rsidRPr="006012BA" w:rsidRDefault="00625798" w:rsidP="00C717BB">
      <w:pPr>
        <w:tabs>
          <w:tab w:val="left" w:pos="8505"/>
        </w:tabs>
        <w:spacing w:after="0" w:line="276" w:lineRule="auto"/>
        <w:ind w:left="1134"/>
        <w:jc w:val="both"/>
        <w:rPr>
          <w:rFonts w:ascii="Cambria" w:eastAsia="Calibri" w:hAnsi="Cambria" w:cs="Times New Roman"/>
        </w:rPr>
      </w:pPr>
      <w:r w:rsidRPr="006012BA">
        <w:rPr>
          <w:rFonts w:ascii="Cambria" w:eastAsia="Calibri" w:hAnsi="Cambria" w:cs="Times New Roman"/>
        </w:rPr>
        <w:t>Skrzyżowania i zbliżenia z kablami energetycznymi wykonać zgodnie z wymogami normy PN/E-6605125. Należy przewidzieć koszty przebudowy ułożenia kabli energetycznych w miejscach kolizji lub zbliż</w:t>
      </w:r>
      <w:r w:rsidR="00C717BB">
        <w:rPr>
          <w:rFonts w:ascii="Cambria" w:eastAsia="Calibri" w:hAnsi="Cambria" w:cs="Times New Roman"/>
        </w:rPr>
        <w:t>enia w przypadku stwierdzenia w </w:t>
      </w:r>
      <w:r w:rsidRPr="006012BA">
        <w:rPr>
          <w:rFonts w:ascii="Cambria" w:eastAsia="Calibri" w:hAnsi="Cambria" w:cs="Times New Roman"/>
        </w:rPr>
        <w:t>trakcie wykonywania prac o ich nienormatywnym zagłębieniu. Powyższe dotyczy innego istniejącego uzbrojenia podziemnego nie s</w:t>
      </w:r>
      <w:r w:rsidR="00C717BB">
        <w:rPr>
          <w:rFonts w:ascii="Cambria" w:eastAsia="Calibri" w:hAnsi="Cambria" w:cs="Times New Roman"/>
        </w:rPr>
        <w:t>pełniającego norm zagłębienia w </w:t>
      </w:r>
      <w:r w:rsidRPr="006012BA">
        <w:rPr>
          <w:rFonts w:ascii="Cambria" w:eastAsia="Calibri" w:hAnsi="Cambria" w:cs="Times New Roman"/>
        </w:rPr>
        <w:t>miejscach kolizji.</w:t>
      </w:r>
    </w:p>
    <w:p w14:paraId="51A7329A" w14:textId="37A8903C" w:rsidR="00A759CE" w:rsidRPr="006012BA" w:rsidRDefault="004B1A9D" w:rsidP="00C717BB">
      <w:pPr>
        <w:pStyle w:val="Akapitzlist"/>
        <w:numPr>
          <w:ilvl w:val="0"/>
          <w:numId w:val="44"/>
        </w:numPr>
        <w:tabs>
          <w:tab w:val="left" w:pos="8505"/>
        </w:tabs>
        <w:ind w:left="1134" w:hanging="283"/>
        <w:jc w:val="both"/>
        <w:rPr>
          <w:rFonts w:ascii="Cambria" w:hAnsi="Cambria"/>
          <w:b/>
          <w:u w:val="single"/>
        </w:rPr>
      </w:pPr>
      <w:r w:rsidRPr="006012BA">
        <w:rPr>
          <w:rFonts w:ascii="Cambria" w:hAnsi="Cambria"/>
          <w:b/>
          <w:u w:val="single"/>
        </w:rPr>
        <w:t xml:space="preserve">Organizacja ruchu na czas wykonania robót budowlanych: </w:t>
      </w:r>
      <w:r w:rsidRPr="006012BA">
        <w:rPr>
          <w:rFonts w:ascii="Cambria" w:hAnsi="Cambria"/>
        </w:rPr>
        <w:t xml:space="preserve">należy wykonać zgodnie z projektem wykonawczym. Przed przystąpieniem do robót należy uzyskać zgodę właścicieli terenu na zajęcie pasa drogowego. W cenie oferty należy ująć wszystkie koszty związane z organizacją ruchu kołowego i pieszego. Roboty budowlane w obrębie pasa drogowego wykonać należy w czasie nie przekraczającym </w:t>
      </w:r>
      <w:r w:rsidR="005E3D45" w:rsidRPr="006012BA">
        <w:rPr>
          <w:rFonts w:ascii="Cambria" w:hAnsi="Cambria"/>
        </w:rPr>
        <w:t xml:space="preserve">okresu założonego w projekcie organizacji ruchu. </w:t>
      </w:r>
      <w:r w:rsidRPr="006012BA">
        <w:rPr>
          <w:rFonts w:ascii="Cambria" w:hAnsi="Cambria"/>
        </w:rPr>
        <w:t xml:space="preserve">Po zakończeniu robót uzyskać protokół odbioru robót i zwolnienia pasa drogowego potwierdzony przez Zarządcę infrastruktury. </w:t>
      </w:r>
      <w:r w:rsidR="00625798" w:rsidRPr="006012BA">
        <w:rPr>
          <w:rFonts w:ascii="Cambria" w:hAnsi="Cambria"/>
          <w:b/>
          <w:u w:val="single"/>
        </w:rPr>
        <w:t xml:space="preserve"> </w:t>
      </w:r>
      <w:r w:rsidR="00DC314D" w:rsidRPr="006012BA">
        <w:rPr>
          <w:rFonts w:ascii="Cambria" w:hAnsi="Cambria"/>
          <w:b/>
          <w:u w:val="single"/>
        </w:rPr>
        <w:t xml:space="preserve"> </w:t>
      </w:r>
      <w:r w:rsidR="00202A66" w:rsidRPr="006012BA">
        <w:rPr>
          <w:rFonts w:ascii="Cambria" w:hAnsi="Cambria"/>
          <w:b/>
          <w:u w:val="single"/>
        </w:rPr>
        <w:t xml:space="preserve">  </w:t>
      </w:r>
    </w:p>
    <w:p w14:paraId="51A7329B" w14:textId="5413DDCA" w:rsidR="00BC4518" w:rsidRPr="006012BA" w:rsidRDefault="00625798" w:rsidP="006012BA">
      <w:pPr>
        <w:numPr>
          <w:ilvl w:val="1"/>
          <w:numId w:val="5"/>
        </w:numPr>
        <w:tabs>
          <w:tab w:val="left" w:pos="8505"/>
        </w:tabs>
        <w:spacing w:after="0" w:line="276" w:lineRule="auto"/>
        <w:ind w:left="851" w:hanging="425"/>
        <w:jc w:val="both"/>
        <w:rPr>
          <w:rFonts w:ascii="Cambria" w:eastAsia="Calibri" w:hAnsi="Cambria" w:cs="Times New Roman"/>
        </w:rPr>
      </w:pPr>
      <w:r w:rsidRPr="006012BA">
        <w:rPr>
          <w:rFonts w:ascii="Cambria" w:eastAsia="Calibri" w:hAnsi="Cambria" w:cs="Times New Roman"/>
          <w:b/>
          <w:u w:val="single"/>
        </w:rPr>
        <w:t>Pompownia wód opadowych:</w:t>
      </w:r>
      <w:r w:rsidRPr="006012BA">
        <w:rPr>
          <w:rFonts w:ascii="Cambria" w:eastAsia="Calibri" w:hAnsi="Cambria" w:cs="Times New Roman"/>
        </w:rPr>
        <w:t xml:space="preserve"> z uwagi na niweletę</w:t>
      </w:r>
      <w:r w:rsidR="00AB1149">
        <w:rPr>
          <w:rFonts w:ascii="Cambria" w:eastAsia="Calibri" w:hAnsi="Cambria" w:cs="Times New Roman"/>
        </w:rPr>
        <w:t xml:space="preserve"> sieci kanalizacji deszczowej w </w:t>
      </w:r>
      <w:r w:rsidRPr="006012BA">
        <w:rPr>
          <w:rFonts w:ascii="Cambria" w:eastAsia="Calibri" w:hAnsi="Cambria" w:cs="Times New Roman"/>
        </w:rPr>
        <w:t>zlewni F1</w:t>
      </w:r>
      <w:r w:rsidR="00F40637" w:rsidRPr="006012BA">
        <w:rPr>
          <w:rFonts w:ascii="Cambria" w:eastAsia="Calibri" w:hAnsi="Cambria" w:cs="Times New Roman"/>
        </w:rPr>
        <w:t xml:space="preserve">, wody deszczowe będą odprowadzane do kolektora kanalizacji </w:t>
      </w:r>
      <w:r w:rsidR="00BD103B" w:rsidRPr="006012BA">
        <w:rPr>
          <w:rFonts w:ascii="Cambria" w:eastAsia="Calibri" w:hAnsi="Cambria" w:cs="Times New Roman"/>
        </w:rPr>
        <w:t xml:space="preserve">d=400 </w:t>
      </w:r>
      <w:r w:rsidR="00AB1149">
        <w:rPr>
          <w:rFonts w:ascii="Cambria" w:eastAsia="Calibri" w:hAnsi="Cambria" w:cs="Times New Roman"/>
        </w:rPr>
        <w:lastRenderedPageBreak/>
        <w:t>w </w:t>
      </w:r>
      <w:r w:rsidR="00F40637" w:rsidRPr="006012BA">
        <w:rPr>
          <w:rFonts w:ascii="Cambria" w:eastAsia="Calibri" w:hAnsi="Cambria" w:cs="Times New Roman"/>
        </w:rPr>
        <w:t>Bulwarze Nadmorskim poprzez wykonaną przepompownię P1. Przedmiotowa pompownia ma być wyposażona w dwa komplety pomp (jeden komplet zapasowy), pracujące w systemie naprzemiennym. Wyposażen</w:t>
      </w:r>
      <w:r w:rsidR="00AB1149">
        <w:rPr>
          <w:rFonts w:ascii="Cambria" w:eastAsia="Calibri" w:hAnsi="Cambria" w:cs="Times New Roman"/>
        </w:rPr>
        <w:t>ie pompowni stanowi sterownik z </w:t>
      </w:r>
      <w:r w:rsidR="00F40637" w:rsidRPr="006012BA">
        <w:rPr>
          <w:rFonts w:ascii="Cambria" w:eastAsia="Calibri" w:hAnsi="Cambria" w:cs="Times New Roman"/>
        </w:rPr>
        <w:t xml:space="preserve">możliwością przekazywania danych o parametrach stanu pracy pomp do reprezentatywnego </w:t>
      </w:r>
      <w:r w:rsidR="00BD103B" w:rsidRPr="006012BA">
        <w:rPr>
          <w:rFonts w:ascii="Cambria" w:eastAsia="Calibri" w:hAnsi="Cambria" w:cs="Times New Roman"/>
        </w:rPr>
        <w:t>(</w:t>
      </w:r>
      <w:r w:rsidR="00A22700" w:rsidRPr="006012BA">
        <w:rPr>
          <w:rFonts w:ascii="Cambria" w:eastAsia="Calibri" w:hAnsi="Cambria" w:cs="Times New Roman"/>
        </w:rPr>
        <w:t>wyznaczonego przez użytkownika</w:t>
      </w:r>
      <w:r w:rsidR="00BD103B" w:rsidRPr="006012BA">
        <w:rPr>
          <w:rFonts w:ascii="Cambria" w:eastAsia="Calibri" w:hAnsi="Cambria" w:cs="Times New Roman"/>
        </w:rPr>
        <w:t xml:space="preserve">) </w:t>
      </w:r>
      <w:r w:rsidR="00F40637" w:rsidRPr="006012BA">
        <w:rPr>
          <w:rFonts w:ascii="Cambria" w:eastAsia="Calibri" w:hAnsi="Cambria" w:cs="Times New Roman"/>
        </w:rPr>
        <w:t xml:space="preserve">pomieszczenia Stacji Morskiej w Helu. Zbiornik pompowni o średnicy wewnętrznej d=1,5m, rzędnej dna pompowni – 1,5m </w:t>
      </w:r>
      <w:proofErr w:type="spellStart"/>
      <w:r w:rsidR="00F40637" w:rsidRPr="006012BA">
        <w:rPr>
          <w:rFonts w:ascii="Cambria" w:eastAsia="Calibri" w:hAnsi="Cambria" w:cs="Times New Roman"/>
        </w:rPr>
        <w:t>ppm</w:t>
      </w:r>
      <w:proofErr w:type="spellEnd"/>
      <w:r w:rsidR="00F40637" w:rsidRPr="006012BA">
        <w:rPr>
          <w:rFonts w:ascii="Cambria" w:eastAsia="Calibri" w:hAnsi="Cambria" w:cs="Times New Roman"/>
        </w:rPr>
        <w:t xml:space="preserve">, rzędnej włazu pompowni 1,05m </w:t>
      </w:r>
      <w:proofErr w:type="spellStart"/>
      <w:r w:rsidR="00F40637" w:rsidRPr="006012BA">
        <w:rPr>
          <w:rFonts w:ascii="Cambria" w:eastAsia="Calibri" w:hAnsi="Cambria" w:cs="Times New Roman"/>
        </w:rPr>
        <w:t>npm</w:t>
      </w:r>
      <w:proofErr w:type="spellEnd"/>
      <w:r w:rsidR="00F40637" w:rsidRPr="006012BA">
        <w:rPr>
          <w:rFonts w:ascii="Cambria" w:eastAsia="Calibri" w:hAnsi="Cambria" w:cs="Times New Roman"/>
        </w:rPr>
        <w:t>, wykonany z kręgów betonowych C35/45 łączony na systemowe uszczelki elastomerowe</w:t>
      </w:r>
      <w:r w:rsidR="0072464F" w:rsidRPr="006012BA">
        <w:rPr>
          <w:rFonts w:ascii="Cambria" w:eastAsia="Calibri" w:hAnsi="Cambria" w:cs="Times New Roman"/>
        </w:rPr>
        <w:t xml:space="preserve"> dociążony pierścieniami systemowym o wymaganym ciężarze wg. </w:t>
      </w:r>
      <w:proofErr w:type="spellStart"/>
      <w:r w:rsidR="0072464F" w:rsidRPr="006012BA">
        <w:rPr>
          <w:rFonts w:ascii="Cambria" w:eastAsia="Calibri" w:hAnsi="Cambria" w:cs="Times New Roman"/>
        </w:rPr>
        <w:t>projetu</w:t>
      </w:r>
      <w:proofErr w:type="spellEnd"/>
      <w:r w:rsidR="00F40637" w:rsidRPr="006012BA">
        <w:rPr>
          <w:rFonts w:ascii="Cambria" w:eastAsia="Calibri" w:hAnsi="Cambria" w:cs="Times New Roman"/>
        </w:rPr>
        <w:t xml:space="preserve">. </w:t>
      </w:r>
      <w:r w:rsidR="00BC4518" w:rsidRPr="006012BA">
        <w:rPr>
          <w:rFonts w:ascii="Cambria" w:eastAsia="Calibri" w:hAnsi="Cambria" w:cs="Times New Roman"/>
        </w:rPr>
        <w:t xml:space="preserve">W pompowni należy zamontować pompy o parametrach: wysokość podnoszenia </w:t>
      </w:r>
      <w:r w:rsidR="00F40637" w:rsidRPr="006012BA">
        <w:rPr>
          <w:rFonts w:ascii="Cambria" w:eastAsia="Calibri" w:hAnsi="Cambria" w:cs="Times New Roman"/>
        </w:rPr>
        <w:t xml:space="preserve"> </w:t>
      </w:r>
      <w:r w:rsidR="00BC4518" w:rsidRPr="006012BA">
        <w:rPr>
          <w:rFonts w:ascii="Cambria" w:eastAsia="Calibri" w:hAnsi="Cambria" w:cs="Times New Roman"/>
        </w:rPr>
        <w:t>h=6,0m H₂O, wydajność q=12l/s, P=1,1 kW, U=400V</w:t>
      </w:r>
      <w:r w:rsidR="00C52DF2" w:rsidRPr="006012BA">
        <w:rPr>
          <w:rFonts w:ascii="Cambria" w:eastAsia="Calibri" w:hAnsi="Cambria" w:cs="Times New Roman"/>
        </w:rPr>
        <w:t>. W kosztach należy uwzględnić odwodnienie wykopu na czas prowadzenia robót.</w:t>
      </w:r>
    </w:p>
    <w:p w14:paraId="51A7329C" w14:textId="2EF33690" w:rsidR="00625798" w:rsidRPr="006012BA" w:rsidRDefault="00BC4518" w:rsidP="006012BA">
      <w:pPr>
        <w:numPr>
          <w:ilvl w:val="1"/>
          <w:numId w:val="5"/>
        </w:numPr>
        <w:tabs>
          <w:tab w:val="left" w:pos="8505"/>
        </w:tabs>
        <w:spacing w:after="0" w:line="276" w:lineRule="auto"/>
        <w:ind w:left="851" w:hanging="425"/>
        <w:jc w:val="both"/>
        <w:rPr>
          <w:rFonts w:ascii="Cambria" w:eastAsia="Calibri" w:hAnsi="Cambria" w:cs="Times New Roman"/>
        </w:rPr>
      </w:pPr>
      <w:r w:rsidRPr="006012BA">
        <w:rPr>
          <w:rFonts w:ascii="Cambria" w:eastAsia="Calibri" w:hAnsi="Cambria" w:cs="Times New Roman"/>
          <w:b/>
          <w:u w:val="single"/>
        </w:rPr>
        <w:t>Roboty ziemne:</w:t>
      </w:r>
      <w:r w:rsidRPr="006012BA">
        <w:rPr>
          <w:rFonts w:ascii="Cambria" w:eastAsia="Calibri" w:hAnsi="Cambria" w:cs="Times New Roman"/>
        </w:rPr>
        <w:t xml:space="preserve"> przed przystąpieniem do zasadniczych robót należy wykonać przekopy próbne w celu ustalenia lokalizacji i posadowienia istniejącego uzbrojenia. </w:t>
      </w:r>
      <w:r w:rsidRPr="001D53D6">
        <w:rPr>
          <w:rFonts w:ascii="Cambria" w:eastAsia="Calibri" w:hAnsi="Cambria" w:cs="Times New Roman"/>
        </w:rPr>
        <w:t>Roboty</w:t>
      </w:r>
      <w:r w:rsidR="00834C11" w:rsidRPr="001D53D6">
        <w:rPr>
          <w:rFonts w:ascii="Cambria" w:eastAsia="Calibri" w:hAnsi="Cambria" w:cs="Times New Roman"/>
        </w:rPr>
        <w:t xml:space="preserve"> należy</w:t>
      </w:r>
      <w:r w:rsidRPr="001D53D6">
        <w:rPr>
          <w:rFonts w:ascii="Cambria" w:eastAsia="Calibri" w:hAnsi="Cambria" w:cs="Times New Roman"/>
        </w:rPr>
        <w:t xml:space="preserve"> prowadzić</w:t>
      </w:r>
      <w:r w:rsidRPr="006012BA">
        <w:rPr>
          <w:rFonts w:ascii="Cambria" w:eastAsia="Calibri" w:hAnsi="Cambria" w:cs="Times New Roman"/>
        </w:rPr>
        <w:t xml:space="preserve"> mechanicznie i ręcznie przestrzegając ustaleń normy PN-B 06050 oraz obowiązujących warunków technicznych i</w:t>
      </w:r>
      <w:r w:rsidR="00AB1149">
        <w:rPr>
          <w:rFonts w:ascii="Cambria" w:eastAsia="Calibri" w:hAnsi="Cambria" w:cs="Times New Roman"/>
        </w:rPr>
        <w:t xml:space="preserve"> BHP. Nawierzchnie istniejące z </w:t>
      </w:r>
      <w:r w:rsidRPr="006012BA">
        <w:rPr>
          <w:rFonts w:ascii="Cambria" w:eastAsia="Calibri" w:hAnsi="Cambria" w:cs="Times New Roman"/>
        </w:rPr>
        <w:t>kostki brukowej na trasie robót rozebrać, oczyścić i złożyć w miejscach wskazanych przez użytkownika</w:t>
      </w:r>
      <w:r w:rsidR="00431A56" w:rsidRPr="006012BA">
        <w:rPr>
          <w:rFonts w:ascii="Cambria" w:eastAsia="Calibri" w:hAnsi="Cambria" w:cs="Times New Roman"/>
        </w:rPr>
        <w:t xml:space="preserve"> z przeznaczeniem do ponownego wbudowania. </w:t>
      </w:r>
      <w:r w:rsidR="00BD103B" w:rsidRPr="006012BA">
        <w:rPr>
          <w:rFonts w:ascii="Cambria" w:eastAsia="Calibri" w:hAnsi="Cambria" w:cs="Times New Roman"/>
        </w:rPr>
        <w:t xml:space="preserve">Należy przewidzieć koszty związane z uzupełnieniem kostki brukowej, która uległa zniszczeniu podczas prac rozbiórkowych. </w:t>
      </w:r>
      <w:r w:rsidR="00431A56" w:rsidRPr="006012BA">
        <w:rPr>
          <w:rFonts w:ascii="Cambria" w:eastAsia="Calibri" w:hAnsi="Cambria" w:cs="Times New Roman"/>
        </w:rPr>
        <w:t>Roboty ziemne należy prowadzić z zapewnieniem komunikacji samochodowej do terenu Stacji Morskiej naprzemiennie z ul. Wiejski</w:t>
      </w:r>
      <w:r w:rsidR="00D3173F" w:rsidRPr="006012BA">
        <w:rPr>
          <w:rFonts w:ascii="Cambria" w:eastAsia="Calibri" w:hAnsi="Cambria" w:cs="Times New Roman"/>
        </w:rPr>
        <w:t xml:space="preserve">ej lub z ulicy Morskiej. </w:t>
      </w:r>
      <w:r w:rsidR="00431A56" w:rsidRPr="006012BA">
        <w:rPr>
          <w:rFonts w:ascii="Cambria" w:eastAsia="Calibri" w:hAnsi="Cambria" w:cs="Times New Roman"/>
        </w:rPr>
        <w:t xml:space="preserve">  </w:t>
      </w:r>
      <w:r w:rsidRPr="006012BA">
        <w:rPr>
          <w:rFonts w:ascii="Cambria" w:eastAsia="Calibri" w:hAnsi="Cambria" w:cs="Times New Roman"/>
        </w:rPr>
        <w:t xml:space="preserve"> </w:t>
      </w:r>
      <w:r w:rsidR="00625798" w:rsidRPr="006012BA">
        <w:rPr>
          <w:rFonts w:ascii="Cambria" w:eastAsia="Calibri" w:hAnsi="Cambria" w:cs="Times New Roman"/>
        </w:rPr>
        <w:t xml:space="preserve">  </w:t>
      </w:r>
    </w:p>
    <w:p w14:paraId="51A7329D" w14:textId="1AC8E418" w:rsidR="00D3173F" w:rsidRPr="006012BA" w:rsidRDefault="00D3173F" w:rsidP="006012BA">
      <w:pPr>
        <w:pStyle w:val="Tekstpodstawowy21"/>
        <w:tabs>
          <w:tab w:val="left" w:pos="8505"/>
        </w:tabs>
        <w:spacing w:line="276" w:lineRule="auto"/>
        <w:ind w:left="851"/>
        <w:rPr>
          <w:rFonts w:ascii="Cambria" w:hAnsi="Cambria" w:cs="Arial Narrow"/>
          <w:sz w:val="22"/>
          <w:szCs w:val="22"/>
        </w:rPr>
      </w:pPr>
      <w:r w:rsidRPr="006012BA">
        <w:rPr>
          <w:rFonts w:ascii="Cambria" w:hAnsi="Cambria" w:cs="Arial Narrow"/>
          <w:sz w:val="22"/>
          <w:szCs w:val="22"/>
        </w:rPr>
        <w:t>Dno wykopu musi być dokładnie wyrównane, bez kamieni i dużych grud ziemi czy te</w:t>
      </w:r>
      <w:r w:rsidR="00136ABF">
        <w:rPr>
          <w:rFonts w:ascii="Cambria" w:hAnsi="Cambria" w:cs="Arial Narrow"/>
          <w:sz w:val="22"/>
          <w:szCs w:val="22"/>
        </w:rPr>
        <w:t>ż</w:t>
      </w:r>
      <w:r w:rsidRPr="006012BA">
        <w:rPr>
          <w:rFonts w:ascii="Cambria" w:hAnsi="Cambria" w:cs="Arial Narrow"/>
          <w:sz w:val="22"/>
          <w:szCs w:val="22"/>
        </w:rPr>
        <w:t xml:space="preserve"> materiału zmrożonego. Zagłębienia wykopu pod złączenia powinny być dokładnie wykonane tak, aby zapewnione było równomierne podparcie na całej długości rury. Jako podsypkę stosować piaski gruboziarniste i żwiry o największym wymiarze ziaren 20mm. Grubość warstwy podsypki min. 15cm pod rury, studnię rewizyjną i wpusty uliczne. Kąt podbicia rury piaskiem 90°. </w:t>
      </w:r>
    </w:p>
    <w:p w14:paraId="51A7329E" w14:textId="77777777" w:rsidR="00D3173F" w:rsidRPr="006012BA" w:rsidRDefault="00D3173F" w:rsidP="006012BA">
      <w:pPr>
        <w:pStyle w:val="Tekstpodstawowy21"/>
        <w:tabs>
          <w:tab w:val="left" w:pos="8505"/>
        </w:tabs>
        <w:spacing w:line="276" w:lineRule="auto"/>
        <w:ind w:left="851"/>
        <w:rPr>
          <w:rFonts w:ascii="Cambria" w:hAnsi="Cambria" w:cs="Arial Narrow"/>
          <w:sz w:val="22"/>
          <w:szCs w:val="22"/>
        </w:rPr>
      </w:pPr>
      <w:r w:rsidRPr="006012BA">
        <w:rPr>
          <w:rFonts w:ascii="Cambria" w:hAnsi="Cambria" w:cs="Arial Narrow"/>
          <w:sz w:val="22"/>
          <w:szCs w:val="22"/>
        </w:rPr>
        <w:t>Wykonawca robót uwzględni w kosztach odwodnienie wykopu w wypadku pojawienia się wody gruntowej.</w:t>
      </w:r>
    </w:p>
    <w:p w14:paraId="51A7329F" w14:textId="514E2D0B" w:rsidR="00D3173F" w:rsidRPr="006012BA" w:rsidRDefault="00D3173F" w:rsidP="006012BA">
      <w:pPr>
        <w:pStyle w:val="Tekstpodstawowy21"/>
        <w:tabs>
          <w:tab w:val="left" w:pos="8505"/>
        </w:tabs>
        <w:spacing w:line="276" w:lineRule="auto"/>
        <w:ind w:left="851"/>
        <w:rPr>
          <w:rFonts w:ascii="Cambria" w:hAnsi="Cambria" w:cs="Arial Narrow"/>
          <w:sz w:val="22"/>
          <w:szCs w:val="22"/>
        </w:rPr>
      </w:pPr>
      <w:r w:rsidRPr="006012BA">
        <w:rPr>
          <w:rFonts w:ascii="Cambria" w:hAnsi="Cambria" w:cs="Arial Narrow"/>
          <w:sz w:val="22"/>
          <w:szCs w:val="22"/>
        </w:rPr>
        <w:t xml:space="preserve">Przyłącze do istniejącej sieci miejskiej kanalizacji deszczowej wykonać w ulicy Morskiej metodą </w:t>
      </w:r>
      <w:proofErr w:type="spellStart"/>
      <w:r w:rsidRPr="006012BA">
        <w:rPr>
          <w:rFonts w:ascii="Cambria" w:hAnsi="Cambria" w:cs="Arial Narrow"/>
          <w:sz w:val="22"/>
          <w:szCs w:val="22"/>
          <w:u w:val="single"/>
        </w:rPr>
        <w:t>bezwykopową</w:t>
      </w:r>
      <w:proofErr w:type="spellEnd"/>
      <w:r w:rsidRPr="006012BA">
        <w:rPr>
          <w:rFonts w:ascii="Cambria" w:hAnsi="Cambria" w:cs="Arial Narrow"/>
          <w:sz w:val="22"/>
          <w:szCs w:val="22"/>
        </w:rPr>
        <w:t xml:space="preserve"> </w:t>
      </w:r>
      <w:r w:rsidR="00AB1149">
        <w:rPr>
          <w:rFonts w:ascii="Cambria" w:hAnsi="Cambria" w:cs="Arial Narrow"/>
          <w:sz w:val="22"/>
          <w:szCs w:val="22"/>
        </w:rPr>
        <w:t>(</w:t>
      </w:r>
      <w:proofErr w:type="spellStart"/>
      <w:r w:rsidR="00A22700" w:rsidRPr="006012BA">
        <w:rPr>
          <w:rFonts w:ascii="Cambria" w:hAnsi="Cambria" w:cs="Arial Narrow"/>
          <w:sz w:val="22"/>
          <w:szCs w:val="22"/>
        </w:rPr>
        <w:t>przeciskiem</w:t>
      </w:r>
      <w:proofErr w:type="spellEnd"/>
      <w:r w:rsidR="00A22700" w:rsidRPr="006012BA">
        <w:rPr>
          <w:rFonts w:ascii="Cambria" w:hAnsi="Cambria" w:cs="Arial Narrow"/>
          <w:sz w:val="22"/>
          <w:szCs w:val="22"/>
        </w:rPr>
        <w:t xml:space="preserve">) </w:t>
      </w:r>
      <w:r w:rsidRPr="006012BA">
        <w:rPr>
          <w:rFonts w:ascii="Cambria" w:hAnsi="Cambria" w:cs="Arial Narrow"/>
          <w:sz w:val="22"/>
          <w:szCs w:val="22"/>
        </w:rPr>
        <w:t>co zostanie uwzględnione w kosztach przez Wykonawcę. W pozostałych miejscach przyłączy należy ustawić studnie a roboty prowadzić w wykopie otwartym.</w:t>
      </w:r>
    </w:p>
    <w:p w14:paraId="51A732A0" w14:textId="60198567" w:rsidR="00D3173F" w:rsidRPr="006012BA" w:rsidRDefault="00277CCC" w:rsidP="00D14FF5">
      <w:pPr>
        <w:pStyle w:val="Tekstpodstawowy21"/>
        <w:numPr>
          <w:ilvl w:val="0"/>
          <w:numId w:val="45"/>
        </w:numPr>
        <w:tabs>
          <w:tab w:val="left" w:pos="8505"/>
        </w:tabs>
        <w:spacing w:line="276" w:lineRule="auto"/>
        <w:ind w:left="1134" w:hanging="283"/>
        <w:rPr>
          <w:rFonts w:ascii="Cambria" w:hAnsi="Cambria" w:cs="Arial Narrow"/>
          <w:sz w:val="22"/>
          <w:szCs w:val="22"/>
        </w:rPr>
      </w:pPr>
      <w:proofErr w:type="spellStart"/>
      <w:r w:rsidRPr="006012BA">
        <w:rPr>
          <w:rFonts w:ascii="Cambria" w:hAnsi="Cambria" w:cs="Arial Narrow"/>
          <w:b/>
          <w:sz w:val="22"/>
          <w:szCs w:val="22"/>
          <w:u w:val="single"/>
        </w:rPr>
        <w:t>O</w:t>
      </w:r>
      <w:r w:rsidR="00D3173F" w:rsidRPr="006012BA">
        <w:rPr>
          <w:rFonts w:ascii="Cambria" w:hAnsi="Cambria" w:cs="Arial Narrow"/>
          <w:b/>
          <w:sz w:val="22"/>
          <w:szCs w:val="22"/>
          <w:u w:val="single"/>
        </w:rPr>
        <w:t>bsypka</w:t>
      </w:r>
      <w:proofErr w:type="spellEnd"/>
      <w:r w:rsidR="00D3173F" w:rsidRPr="006012BA">
        <w:rPr>
          <w:rFonts w:ascii="Cambria" w:hAnsi="Cambria" w:cs="Arial Narrow"/>
          <w:b/>
          <w:sz w:val="22"/>
          <w:szCs w:val="22"/>
          <w:u w:val="single"/>
        </w:rPr>
        <w:t>:</w:t>
      </w:r>
      <w:r w:rsidR="00D3173F" w:rsidRPr="006012BA">
        <w:rPr>
          <w:rFonts w:ascii="Cambria" w:hAnsi="Cambria" w:cs="Arial Narrow"/>
          <w:sz w:val="22"/>
          <w:szCs w:val="22"/>
        </w:rPr>
        <w:t xml:space="preserve"> Rury kanalizacji deszczowej należy obsypywać żwirem, piaskiem lub mieszaniną piasku i żwiru. Stopień zagęszczenia należy uzyskać min. 97% ZMP (Zmodyfikowanej Próby </w:t>
      </w:r>
      <w:proofErr w:type="spellStart"/>
      <w:r w:rsidR="00D3173F" w:rsidRPr="006012BA">
        <w:rPr>
          <w:rFonts w:ascii="Cambria" w:hAnsi="Cambria" w:cs="Arial Narrow"/>
          <w:sz w:val="22"/>
          <w:szCs w:val="22"/>
        </w:rPr>
        <w:t>Proctora</w:t>
      </w:r>
      <w:proofErr w:type="spellEnd"/>
      <w:r w:rsidR="00D3173F" w:rsidRPr="006012BA">
        <w:rPr>
          <w:rFonts w:ascii="Cambria" w:hAnsi="Cambria" w:cs="Arial Narrow"/>
          <w:sz w:val="22"/>
          <w:szCs w:val="22"/>
        </w:rPr>
        <w:t xml:space="preserve">). </w:t>
      </w:r>
      <w:proofErr w:type="spellStart"/>
      <w:r w:rsidR="00D3173F" w:rsidRPr="006012BA">
        <w:rPr>
          <w:rFonts w:ascii="Cambria" w:hAnsi="Cambria" w:cs="Arial Narrow"/>
          <w:sz w:val="22"/>
          <w:szCs w:val="22"/>
        </w:rPr>
        <w:t>Obsypka</w:t>
      </w:r>
      <w:proofErr w:type="spellEnd"/>
      <w:r w:rsidR="00D3173F" w:rsidRPr="006012BA">
        <w:rPr>
          <w:rFonts w:ascii="Cambria" w:hAnsi="Cambria" w:cs="Arial Narrow"/>
          <w:sz w:val="22"/>
          <w:szCs w:val="22"/>
        </w:rPr>
        <w:t xml:space="preserve"> powinna być zagęszczana warstwami o grubości nie większej niż 10÷25cm. Wysokość </w:t>
      </w:r>
      <w:proofErr w:type="spellStart"/>
      <w:r w:rsidR="00D3173F" w:rsidRPr="006012BA">
        <w:rPr>
          <w:rFonts w:ascii="Cambria" w:hAnsi="Cambria" w:cs="Arial Narrow"/>
          <w:sz w:val="22"/>
          <w:szCs w:val="22"/>
        </w:rPr>
        <w:t>obsypki</w:t>
      </w:r>
      <w:proofErr w:type="spellEnd"/>
      <w:r w:rsidR="00D3173F" w:rsidRPr="006012BA">
        <w:rPr>
          <w:rFonts w:ascii="Cambria" w:hAnsi="Cambria" w:cs="Arial Narrow"/>
          <w:sz w:val="22"/>
          <w:szCs w:val="22"/>
        </w:rPr>
        <w:t xml:space="preserve"> ponad wierzch rury powinna wynosić co najmniej 30 cm.</w:t>
      </w:r>
    </w:p>
    <w:p w14:paraId="51A732A1" w14:textId="0E59F13B" w:rsidR="00277CCC" w:rsidRPr="006012BA" w:rsidRDefault="00277CCC" w:rsidP="00D14FF5">
      <w:pPr>
        <w:pStyle w:val="Tekstpodstawowy21"/>
        <w:numPr>
          <w:ilvl w:val="0"/>
          <w:numId w:val="45"/>
        </w:numPr>
        <w:tabs>
          <w:tab w:val="left" w:pos="8505"/>
        </w:tabs>
        <w:spacing w:line="276" w:lineRule="auto"/>
        <w:ind w:left="1134" w:hanging="283"/>
        <w:rPr>
          <w:rFonts w:ascii="Cambria" w:hAnsi="Cambria" w:cs="Arial Narrow"/>
          <w:sz w:val="22"/>
          <w:szCs w:val="22"/>
        </w:rPr>
      </w:pPr>
      <w:r w:rsidRPr="006012BA">
        <w:rPr>
          <w:rFonts w:ascii="Cambria" w:hAnsi="Cambria" w:cs="Arial Narrow"/>
          <w:b/>
          <w:sz w:val="22"/>
          <w:szCs w:val="22"/>
          <w:u w:val="single"/>
        </w:rPr>
        <w:t>Zasypka:</w:t>
      </w:r>
      <w:r w:rsidRPr="006012BA">
        <w:rPr>
          <w:rFonts w:ascii="Cambria" w:hAnsi="Cambria" w:cs="Arial Narrow"/>
          <w:sz w:val="22"/>
          <w:szCs w:val="22"/>
        </w:rPr>
        <w:t xml:space="preserve"> Zasypkę wykopu należy wykonać warstwami z zagęszczeniem co  max. 25cm. Do zasypki użyć materiału pochodzącego z wykopu. Materiał zasypki nie powinien zawierać kamieni i okruchów skalnych nie większych niż 60mm. Stopień zagęszczenia zasypki minimum 97% ZMP. Rozbiórka umocnienia wykopu powinna następować równolegle z zasypką, przy zachowaniu szczególnej ostrożności ze względu na możliwość obsunięcia się ścian wykopu.</w:t>
      </w:r>
    </w:p>
    <w:p w14:paraId="51A732A2" w14:textId="77777777" w:rsidR="00277CCC" w:rsidRPr="006012BA" w:rsidRDefault="00277CCC" w:rsidP="006012BA">
      <w:pPr>
        <w:pStyle w:val="Tekstpodstawowy21"/>
        <w:tabs>
          <w:tab w:val="left" w:pos="8505"/>
        </w:tabs>
        <w:spacing w:line="276" w:lineRule="auto"/>
        <w:ind w:left="1134"/>
        <w:rPr>
          <w:rFonts w:ascii="Cambria" w:hAnsi="Cambria" w:cs="Arial Narrow"/>
          <w:sz w:val="22"/>
          <w:szCs w:val="22"/>
        </w:rPr>
      </w:pPr>
      <w:r w:rsidRPr="006012BA">
        <w:rPr>
          <w:rFonts w:ascii="Cambria" w:hAnsi="Cambria" w:cs="Arial Narrow"/>
          <w:sz w:val="22"/>
          <w:szCs w:val="22"/>
        </w:rPr>
        <w:lastRenderedPageBreak/>
        <w:t xml:space="preserve">Do czasu wykonania próby szczelności złącza powinny pozostać odsłonięte. Po wykonaniu </w:t>
      </w:r>
      <w:proofErr w:type="spellStart"/>
      <w:r w:rsidRPr="006012BA">
        <w:rPr>
          <w:rFonts w:ascii="Cambria" w:hAnsi="Cambria" w:cs="Arial Narrow"/>
          <w:sz w:val="22"/>
          <w:szCs w:val="22"/>
        </w:rPr>
        <w:t>obsypki</w:t>
      </w:r>
      <w:proofErr w:type="spellEnd"/>
      <w:r w:rsidRPr="006012BA">
        <w:rPr>
          <w:rFonts w:ascii="Cambria" w:hAnsi="Cambria" w:cs="Arial Narrow"/>
          <w:sz w:val="22"/>
          <w:szCs w:val="22"/>
        </w:rPr>
        <w:t>, z uwagi na występujące grunty organiczne, wykop nal</w:t>
      </w:r>
      <w:r w:rsidR="00527C73" w:rsidRPr="006012BA">
        <w:rPr>
          <w:rFonts w:ascii="Cambria" w:hAnsi="Cambria" w:cs="Arial Narrow"/>
          <w:sz w:val="22"/>
          <w:szCs w:val="22"/>
        </w:rPr>
        <w:t>eży zasypać gruntem dowiezionym</w:t>
      </w:r>
      <w:r w:rsidRPr="006012BA">
        <w:rPr>
          <w:rFonts w:ascii="Cambria" w:hAnsi="Cambria" w:cs="Arial Narrow"/>
          <w:sz w:val="22"/>
          <w:szCs w:val="22"/>
        </w:rPr>
        <w:t xml:space="preserve">. Wykonawca uwzględni w kosztach odwodnienie wykopu w przypadku wystąpienia wody gruntowej. </w:t>
      </w:r>
    </w:p>
    <w:p w14:paraId="51A732A3" w14:textId="77777777" w:rsidR="00625798" w:rsidRPr="006012BA" w:rsidRDefault="00277CCC" w:rsidP="00AB1149">
      <w:pPr>
        <w:pStyle w:val="Tekstpodstawowy21"/>
        <w:tabs>
          <w:tab w:val="left" w:pos="8505"/>
        </w:tabs>
        <w:spacing w:line="276" w:lineRule="auto"/>
        <w:ind w:left="1134"/>
        <w:rPr>
          <w:rFonts w:ascii="Cambria" w:hAnsi="Cambria" w:cs="Arial Narrow"/>
          <w:sz w:val="22"/>
          <w:szCs w:val="22"/>
        </w:rPr>
      </w:pPr>
      <w:r w:rsidRPr="006012BA">
        <w:rPr>
          <w:rFonts w:ascii="Cambria" w:hAnsi="Cambria" w:cs="Arial Narrow"/>
          <w:sz w:val="22"/>
          <w:szCs w:val="22"/>
        </w:rPr>
        <w:t>Roboty ziemne i montażowe prowadzić z zachowaniem aktualnie obowiązujących przepisów BHP.</w:t>
      </w:r>
    </w:p>
    <w:p w14:paraId="51A732A4" w14:textId="77777777" w:rsidR="00277CCC" w:rsidRPr="006012BA" w:rsidRDefault="00277CCC" w:rsidP="006012BA">
      <w:pPr>
        <w:numPr>
          <w:ilvl w:val="1"/>
          <w:numId w:val="5"/>
        </w:numPr>
        <w:tabs>
          <w:tab w:val="left" w:pos="8505"/>
        </w:tabs>
        <w:spacing w:after="0" w:line="276" w:lineRule="auto"/>
        <w:ind w:left="851" w:hanging="425"/>
        <w:jc w:val="both"/>
        <w:rPr>
          <w:rFonts w:ascii="Cambria" w:eastAsia="Calibri" w:hAnsi="Cambria" w:cs="Times New Roman"/>
          <w:b/>
          <w:u w:val="single"/>
        </w:rPr>
      </w:pPr>
      <w:r w:rsidRPr="006012BA">
        <w:rPr>
          <w:rFonts w:ascii="Cambria" w:eastAsia="Calibri" w:hAnsi="Cambria" w:cs="Times New Roman"/>
          <w:b/>
          <w:u w:val="single"/>
        </w:rPr>
        <w:t xml:space="preserve">Unieczynnienie istniejących odcinków sieci kanalizacji deszczowej: </w:t>
      </w:r>
    </w:p>
    <w:p w14:paraId="51A732A5" w14:textId="6C0842AC" w:rsidR="00277CCC" w:rsidRPr="006012BA" w:rsidRDefault="00277CCC" w:rsidP="006012BA">
      <w:pPr>
        <w:pStyle w:val="Akapitzlist"/>
        <w:tabs>
          <w:tab w:val="left" w:pos="709"/>
          <w:tab w:val="left" w:pos="8505"/>
        </w:tabs>
        <w:ind w:left="1134"/>
        <w:jc w:val="both"/>
        <w:rPr>
          <w:rFonts w:ascii="Cambria" w:hAnsi="Cambria" w:cs="Arial Narrow"/>
        </w:rPr>
      </w:pPr>
      <w:r w:rsidRPr="006012BA">
        <w:rPr>
          <w:rFonts w:ascii="Cambria" w:hAnsi="Cambria" w:cs="Arial Narrow"/>
        </w:rPr>
        <w:t xml:space="preserve">Do unieczynnienia przewidziano istniejące odcinki kanalizacji deszczowej. Pozostałe po likwidowanych odcinkach </w:t>
      </w:r>
      <w:proofErr w:type="spellStart"/>
      <w:r w:rsidRPr="006012BA">
        <w:rPr>
          <w:rFonts w:ascii="Cambria" w:hAnsi="Cambria" w:cs="Arial Narrow"/>
        </w:rPr>
        <w:t>przykanaliki</w:t>
      </w:r>
      <w:proofErr w:type="spellEnd"/>
      <w:r w:rsidRPr="006012BA">
        <w:rPr>
          <w:rFonts w:ascii="Cambria" w:hAnsi="Cambria" w:cs="Arial Narrow"/>
        </w:rPr>
        <w:t xml:space="preserve"> należy</w:t>
      </w:r>
      <w:r w:rsidR="00AB1149">
        <w:rPr>
          <w:rFonts w:ascii="Cambria" w:hAnsi="Cambria" w:cs="Arial Narrow"/>
        </w:rPr>
        <w:t xml:space="preserve"> zamulić, studnie zdemontować i </w:t>
      </w:r>
      <w:r w:rsidRPr="006012BA">
        <w:rPr>
          <w:rFonts w:ascii="Cambria" w:hAnsi="Cambria" w:cs="Arial Narrow"/>
        </w:rPr>
        <w:t>zutylizować. Materiał pochodzący z rozbiórek oraz zbędny grunt z wykopów należy wywieźć i zutylizować.</w:t>
      </w:r>
      <w:bookmarkStart w:id="6" w:name="__RefHeading__51_1625606617"/>
      <w:bookmarkEnd w:id="6"/>
      <w:r w:rsidRPr="006012BA">
        <w:rPr>
          <w:rFonts w:ascii="Cambria" w:hAnsi="Cambria" w:cs="Arial Narrow"/>
        </w:rPr>
        <w:t xml:space="preserve"> Do demontażu przewidziano istniejące odcinki biegnące po projektowanej trasie kanalizacji deszczowej: D14 – D11, D13 – D10, Rs8 – D9, D15 – D16i, D9 – D11.</w:t>
      </w:r>
    </w:p>
    <w:p w14:paraId="51A732A6" w14:textId="77777777" w:rsidR="00BD103B" w:rsidRPr="006012BA" w:rsidRDefault="00BD103B" w:rsidP="006012BA">
      <w:pPr>
        <w:pStyle w:val="Akapitzlist"/>
        <w:tabs>
          <w:tab w:val="left" w:pos="709"/>
          <w:tab w:val="left" w:pos="8505"/>
        </w:tabs>
        <w:ind w:left="1134"/>
        <w:jc w:val="both"/>
        <w:rPr>
          <w:rFonts w:ascii="Cambria" w:hAnsi="Cambria" w:cs="Arial Narrow"/>
        </w:rPr>
      </w:pPr>
      <w:r w:rsidRPr="006012BA">
        <w:rPr>
          <w:rFonts w:ascii="Cambria" w:hAnsi="Cambria" w:cs="Arial Narrow"/>
        </w:rPr>
        <w:t>Nieczynne odcinki kanalizacji deszczowej, które pozostają po rozbiórce w gruncie wypełnić w całości betonem ekspandującym.</w:t>
      </w:r>
    </w:p>
    <w:p w14:paraId="3CE6371C" w14:textId="77777777" w:rsidR="001D53D6" w:rsidRPr="001D53D6" w:rsidRDefault="00897DDD" w:rsidP="001D53D6">
      <w:pPr>
        <w:numPr>
          <w:ilvl w:val="1"/>
          <w:numId w:val="5"/>
        </w:numPr>
        <w:tabs>
          <w:tab w:val="left" w:pos="8505"/>
        </w:tabs>
        <w:spacing w:after="0" w:line="276" w:lineRule="auto"/>
        <w:ind w:left="851" w:hanging="425"/>
        <w:jc w:val="both"/>
        <w:rPr>
          <w:rFonts w:ascii="Cambria" w:hAnsi="Cambria"/>
        </w:rPr>
      </w:pPr>
      <w:r w:rsidRPr="001D53D6">
        <w:rPr>
          <w:rFonts w:ascii="Cambria" w:eastAsia="Calibri" w:hAnsi="Cambria" w:cs="Times New Roman"/>
          <w:b/>
          <w:u w:val="single"/>
        </w:rPr>
        <w:t>Całość robót należy wykonać zgodnie z</w:t>
      </w:r>
      <w:r w:rsidR="00AB1149" w:rsidRPr="001D53D6">
        <w:rPr>
          <w:rFonts w:ascii="Cambria" w:eastAsia="Calibri" w:hAnsi="Cambria" w:cs="Times New Roman"/>
          <w:b/>
          <w:u w:val="single"/>
        </w:rPr>
        <w:t>:</w:t>
      </w:r>
      <w:r w:rsidRPr="001D53D6">
        <w:rPr>
          <w:rFonts w:ascii="Cambria" w:eastAsia="Calibri" w:hAnsi="Cambria" w:cs="Times New Roman"/>
          <w:b/>
          <w:u w:val="single"/>
        </w:rPr>
        <w:t xml:space="preserve"> </w:t>
      </w:r>
    </w:p>
    <w:p w14:paraId="51A732A8" w14:textId="0D19264E" w:rsidR="00897DDD" w:rsidRPr="001D53D6" w:rsidRDefault="00897DDD" w:rsidP="00D14FF5">
      <w:pPr>
        <w:numPr>
          <w:ilvl w:val="0"/>
          <w:numId w:val="39"/>
        </w:numPr>
        <w:tabs>
          <w:tab w:val="left" w:pos="8505"/>
        </w:tabs>
        <w:spacing w:after="0" w:line="276" w:lineRule="auto"/>
        <w:ind w:left="1701" w:hanging="284"/>
        <w:jc w:val="both"/>
        <w:rPr>
          <w:rFonts w:ascii="Cambria" w:hAnsi="Cambria"/>
        </w:rPr>
      </w:pPr>
      <w:r w:rsidRPr="001D53D6">
        <w:rPr>
          <w:rFonts w:ascii="Cambria" w:hAnsi="Cambria"/>
        </w:rPr>
        <w:t>„Warunkami technicznymi wykonania robót budowlano-montażowych” cz. II Instalacje sanitarne i przemysłowe</w:t>
      </w:r>
      <w:r w:rsidR="001D53D6">
        <w:rPr>
          <w:rFonts w:ascii="Cambria" w:hAnsi="Cambria"/>
        </w:rPr>
        <w:t>,</w:t>
      </w:r>
    </w:p>
    <w:p w14:paraId="51A732A9" w14:textId="18DF26F3" w:rsidR="00897DDD" w:rsidRPr="006012BA" w:rsidRDefault="00897DDD" w:rsidP="00D14FF5">
      <w:pPr>
        <w:pStyle w:val="Akapitzlist"/>
        <w:numPr>
          <w:ilvl w:val="0"/>
          <w:numId w:val="39"/>
        </w:numPr>
        <w:tabs>
          <w:tab w:val="left" w:pos="8505"/>
        </w:tabs>
        <w:ind w:left="1701" w:hanging="284"/>
        <w:jc w:val="both"/>
        <w:rPr>
          <w:rFonts w:ascii="Cambria" w:hAnsi="Cambria"/>
        </w:rPr>
      </w:pPr>
      <w:r w:rsidRPr="006012BA">
        <w:rPr>
          <w:rFonts w:ascii="Cambria" w:hAnsi="Cambria"/>
        </w:rPr>
        <w:t xml:space="preserve">„Warunkami technicznymi wykonania i odbioru robót rurociągów z  tworzyw sztucznych” oprac. </w:t>
      </w:r>
      <w:proofErr w:type="spellStart"/>
      <w:r w:rsidRPr="006012BA">
        <w:rPr>
          <w:rFonts w:ascii="Cambria" w:hAnsi="Cambria"/>
        </w:rPr>
        <w:t>PKTSGGiK</w:t>
      </w:r>
      <w:proofErr w:type="spellEnd"/>
      <w:r w:rsidRPr="006012BA">
        <w:rPr>
          <w:rFonts w:ascii="Cambria" w:hAnsi="Cambria"/>
        </w:rPr>
        <w:t xml:space="preserve"> Warszawa 1994</w:t>
      </w:r>
      <w:r w:rsidR="001D53D6">
        <w:rPr>
          <w:rFonts w:ascii="Cambria" w:hAnsi="Cambria"/>
        </w:rPr>
        <w:t>,</w:t>
      </w:r>
    </w:p>
    <w:p w14:paraId="51A732AA" w14:textId="69273F0A" w:rsidR="00897DDD" w:rsidRPr="006012BA" w:rsidRDefault="001D53D6" w:rsidP="00D14FF5">
      <w:pPr>
        <w:pStyle w:val="Akapitzlist"/>
        <w:numPr>
          <w:ilvl w:val="0"/>
          <w:numId w:val="39"/>
        </w:numPr>
        <w:tabs>
          <w:tab w:val="left" w:pos="8505"/>
        </w:tabs>
        <w:ind w:left="1701" w:hanging="284"/>
        <w:jc w:val="both"/>
        <w:rPr>
          <w:rFonts w:ascii="Cambria" w:hAnsi="Cambria"/>
        </w:rPr>
      </w:pPr>
      <w:r>
        <w:rPr>
          <w:rFonts w:ascii="Cambria" w:hAnsi="Cambria"/>
        </w:rPr>
        <w:t>p</w:t>
      </w:r>
      <w:r w:rsidR="00897DDD" w:rsidRPr="006012BA">
        <w:rPr>
          <w:rFonts w:ascii="Cambria" w:hAnsi="Cambria"/>
        </w:rPr>
        <w:t>rzepisami BHP</w:t>
      </w:r>
    </w:p>
    <w:p w14:paraId="51A732AB" w14:textId="7605ED21" w:rsidR="00897DDD" w:rsidRPr="001D53D6" w:rsidRDefault="001D53D6" w:rsidP="00D14FF5">
      <w:pPr>
        <w:pStyle w:val="Akapitzlist"/>
        <w:numPr>
          <w:ilvl w:val="0"/>
          <w:numId w:val="39"/>
        </w:numPr>
        <w:tabs>
          <w:tab w:val="left" w:pos="8505"/>
        </w:tabs>
        <w:ind w:left="1701" w:hanging="284"/>
        <w:jc w:val="both"/>
        <w:rPr>
          <w:rFonts w:ascii="Cambria" w:hAnsi="Cambria"/>
        </w:rPr>
      </w:pPr>
      <w:r>
        <w:rPr>
          <w:rFonts w:ascii="Cambria" w:hAnsi="Cambria"/>
        </w:rPr>
        <w:t>u</w:t>
      </w:r>
      <w:r w:rsidR="00897DDD" w:rsidRPr="001D53D6">
        <w:rPr>
          <w:rFonts w:ascii="Cambria" w:hAnsi="Cambria"/>
        </w:rPr>
        <w:t>zgodnieniami</w:t>
      </w:r>
      <w:r w:rsidRPr="001D53D6">
        <w:rPr>
          <w:rFonts w:ascii="Cambria" w:hAnsi="Cambria"/>
        </w:rPr>
        <w:t xml:space="preserve"> </w:t>
      </w:r>
      <w:r w:rsidR="00427D19" w:rsidRPr="001D53D6">
        <w:rPr>
          <w:rFonts w:ascii="Cambria" w:hAnsi="Cambria"/>
        </w:rPr>
        <w:t>załączonymi do projektu budowlanego i z użytkownikiem</w:t>
      </w:r>
      <w:r>
        <w:rPr>
          <w:rFonts w:ascii="Cambria" w:hAnsi="Cambria"/>
        </w:rPr>
        <w:t>.</w:t>
      </w:r>
      <w:r w:rsidR="00AB1149" w:rsidRPr="001D53D6">
        <w:rPr>
          <w:rFonts w:ascii="Cambria" w:hAnsi="Cambria"/>
        </w:rPr>
        <w:t xml:space="preserve"> </w:t>
      </w:r>
    </w:p>
    <w:p w14:paraId="51A732AC" w14:textId="43610D0F" w:rsidR="00897DDD" w:rsidRPr="006012BA" w:rsidRDefault="00897DDD" w:rsidP="00D14FF5">
      <w:pPr>
        <w:pStyle w:val="Akapitzlist"/>
        <w:widowControl w:val="0"/>
        <w:numPr>
          <w:ilvl w:val="0"/>
          <w:numId w:val="46"/>
        </w:numPr>
        <w:tabs>
          <w:tab w:val="left" w:pos="936"/>
          <w:tab w:val="left" w:pos="8505"/>
        </w:tabs>
        <w:suppressAutoHyphens/>
        <w:overflowPunct w:val="0"/>
        <w:autoSpaceDE w:val="0"/>
        <w:ind w:left="1276" w:right="113" w:hanging="283"/>
        <w:jc w:val="both"/>
        <w:textAlignment w:val="baseline"/>
        <w:rPr>
          <w:rFonts w:ascii="Cambria" w:hAnsi="Cambria" w:cs="Arial Narrow"/>
        </w:rPr>
      </w:pPr>
      <w:r w:rsidRPr="006012BA">
        <w:rPr>
          <w:rFonts w:ascii="Cambria" w:hAnsi="Cambria" w:cs="Arial Narrow"/>
        </w:rPr>
        <w:t>W czasie prowadzenia robót ziemnych należy zwrócić szczególną uwagę  na napotkane istniejące uzbrojenie, które należy zabezpieczyć przez podwieszenie, względnie przez podstemplowanie w zależności od rodzaju uzbrojenia.</w:t>
      </w:r>
    </w:p>
    <w:p w14:paraId="51A732AD" w14:textId="6A8CB964" w:rsidR="00897DDD" w:rsidRPr="006012BA" w:rsidRDefault="00897DDD" w:rsidP="00D14FF5">
      <w:pPr>
        <w:pStyle w:val="Akapitzlist"/>
        <w:widowControl w:val="0"/>
        <w:numPr>
          <w:ilvl w:val="0"/>
          <w:numId w:val="46"/>
        </w:numPr>
        <w:tabs>
          <w:tab w:val="left" w:pos="936"/>
          <w:tab w:val="left" w:pos="8505"/>
        </w:tabs>
        <w:suppressAutoHyphens/>
        <w:overflowPunct w:val="0"/>
        <w:autoSpaceDE w:val="0"/>
        <w:ind w:left="1276" w:right="113" w:hanging="283"/>
        <w:jc w:val="both"/>
        <w:textAlignment w:val="baseline"/>
        <w:rPr>
          <w:rFonts w:ascii="Cambria" w:hAnsi="Cambria" w:cs="Arial Narrow"/>
        </w:rPr>
      </w:pPr>
      <w:r w:rsidRPr="006012BA">
        <w:rPr>
          <w:rFonts w:ascii="Cambria" w:hAnsi="Cambria" w:cs="Arial Narrow"/>
        </w:rPr>
        <w:t xml:space="preserve">Przed przystąpieniem do robót </w:t>
      </w:r>
      <w:r w:rsidR="00F153CA" w:rsidRPr="006012BA">
        <w:rPr>
          <w:rFonts w:ascii="Cambria" w:hAnsi="Cambria" w:cs="Arial Narrow"/>
        </w:rPr>
        <w:t>Wykonawca powiadomi</w:t>
      </w:r>
      <w:r w:rsidRPr="006012BA">
        <w:rPr>
          <w:rFonts w:ascii="Cambria" w:hAnsi="Cambria" w:cs="Arial Narrow"/>
        </w:rPr>
        <w:t xml:space="preserve"> wszystkich gestorów uzbrojenia podziemnego i nadziemnego.</w:t>
      </w:r>
    </w:p>
    <w:p w14:paraId="51A732AE" w14:textId="5963F3CC" w:rsidR="00897DDD" w:rsidRPr="006012BA" w:rsidRDefault="00897DDD" w:rsidP="00D14FF5">
      <w:pPr>
        <w:pStyle w:val="Akapitzlist"/>
        <w:widowControl w:val="0"/>
        <w:numPr>
          <w:ilvl w:val="0"/>
          <w:numId w:val="46"/>
        </w:numPr>
        <w:tabs>
          <w:tab w:val="left" w:pos="936"/>
          <w:tab w:val="left" w:pos="8505"/>
        </w:tabs>
        <w:suppressAutoHyphens/>
        <w:overflowPunct w:val="0"/>
        <w:autoSpaceDE w:val="0"/>
        <w:ind w:left="1276" w:right="113" w:hanging="283"/>
        <w:jc w:val="both"/>
        <w:textAlignment w:val="baseline"/>
        <w:rPr>
          <w:rFonts w:ascii="Cambria" w:hAnsi="Cambria" w:cs="Arial Narrow"/>
        </w:rPr>
      </w:pPr>
      <w:r w:rsidRPr="006012BA">
        <w:rPr>
          <w:rFonts w:ascii="Cambria" w:hAnsi="Cambria" w:cs="Arial Narrow"/>
        </w:rPr>
        <w:t>Projektowane rurociągi należy realizować zgodnie z normami j.n.</w:t>
      </w:r>
    </w:p>
    <w:p w14:paraId="51A732AF" w14:textId="77777777" w:rsidR="00897DDD" w:rsidRPr="006012BA" w:rsidRDefault="00897DDD" w:rsidP="00D14FF5">
      <w:pPr>
        <w:numPr>
          <w:ilvl w:val="0"/>
          <w:numId w:val="38"/>
        </w:numPr>
        <w:tabs>
          <w:tab w:val="clear" w:pos="284"/>
          <w:tab w:val="left" w:pos="8505"/>
        </w:tabs>
        <w:suppressAutoHyphens/>
        <w:spacing w:after="0" w:line="276" w:lineRule="auto"/>
        <w:ind w:left="1701" w:hanging="284"/>
        <w:jc w:val="both"/>
        <w:rPr>
          <w:rFonts w:ascii="Cambria" w:hAnsi="Cambria" w:cs="Arial Narrow"/>
        </w:rPr>
      </w:pPr>
      <w:r w:rsidRPr="006012BA">
        <w:rPr>
          <w:rFonts w:ascii="Cambria" w:hAnsi="Cambria" w:cs="Arial Narrow"/>
        </w:rPr>
        <w:t>PN-B-06050 / 1999 Roboty ziemne</w:t>
      </w:r>
    </w:p>
    <w:p w14:paraId="51A732B0" w14:textId="77777777" w:rsidR="00897DDD" w:rsidRPr="006012BA" w:rsidRDefault="00897DDD" w:rsidP="00D14FF5">
      <w:pPr>
        <w:numPr>
          <w:ilvl w:val="0"/>
          <w:numId w:val="38"/>
        </w:numPr>
        <w:tabs>
          <w:tab w:val="clear" w:pos="284"/>
          <w:tab w:val="left" w:pos="8505"/>
        </w:tabs>
        <w:suppressAutoHyphens/>
        <w:spacing w:after="0" w:line="276" w:lineRule="auto"/>
        <w:ind w:left="1701" w:hanging="284"/>
        <w:jc w:val="both"/>
        <w:rPr>
          <w:rFonts w:ascii="Cambria" w:hAnsi="Cambria" w:cs="Arial Narrow"/>
        </w:rPr>
      </w:pPr>
      <w:r w:rsidRPr="006012BA">
        <w:rPr>
          <w:rFonts w:ascii="Cambria" w:hAnsi="Cambria" w:cs="Arial Narrow"/>
        </w:rPr>
        <w:t xml:space="preserve">PN-EN 1610 /2002 Budowa i badania przewodów kanalizacyjnych.  </w:t>
      </w:r>
    </w:p>
    <w:p w14:paraId="51A732B1" w14:textId="77777777" w:rsidR="00897DDD" w:rsidRPr="006012BA" w:rsidRDefault="00897DDD" w:rsidP="00D14FF5">
      <w:pPr>
        <w:numPr>
          <w:ilvl w:val="0"/>
          <w:numId w:val="38"/>
        </w:numPr>
        <w:tabs>
          <w:tab w:val="clear" w:pos="284"/>
          <w:tab w:val="left" w:pos="8505"/>
        </w:tabs>
        <w:suppressAutoHyphens/>
        <w:spacing w:after="0" w:line="276" w:lineRule="auto"/>
        <w:ind w:left="1701" w:hanging="284"/>
        <w:jc w:val="both"/>
        <w:rPr>
          <w:rFonts w:ascii="Cambria" w:hAnsi="Cambria" w:cs="Arial Narrow"/>
        </w:rPr>
      </w:pPr>
      <w:r w:rsidRPr="006012BA">
        <w:rPr>
          <w:rFonts w:ascii="Cambria" w:hAnsi="Cambria" w:cs="Arial Narrow"/>
        </w:rPr>
        <w:t>PN-92/B-10735 Przewody kanalizacyjne. Wymagania i badania przy odbiorze.</w:t>
      </w:r>
    </w:p>
    <w:p w14:paraId="51A732B2" w14:textId="77777777" w:rsidR="00897DDD" w:rsidRPr="006012BA" w:rsidRDefault="00897DDD" w:rsidP="00D14FF5">
      <w:pPr>
        <w:numPr>
          <w:ilvl w:val="0"/>
          <w:numId w:val="38"/>
        </w:numPr>
        <w:tabs>
          <w:tab w:val="clear" w:pos="284"/>
          <w:tab w:val="left" w:pos="8505"/>
        </w:tabs>
        <w:suppressAutoHyphens/>
        <w:spacing w:after="0" w:line="276" w:lineRule="auto"/>
        <w:ind w:left="1701" w:hanging="284"/>
        <w:jc w:val="both"/>
        <w:rPr>
          <w:rFonts w:ascii="Cambria" w:hAnsi="Cambria" w:cs="Arial Narrow"/>
        </w:rPr>
      </w:pPr>
      <w:r w:rsidRPr="006012BA">
        <w:rPr>
          <w:rFonts w:ascii="Cambria" w:hAnsi="Cambria" w:cs="Arial Narrow"/>
        </w:rPr>
        <w:t>PN-B-10729 / 1999 Studzienki kanalizacyjne</w:t>
      </w:r>
    </w:p>
    <w:p w14:paraId="51A732B3" w14:textId="77777777" w:rsidR="00897DDD" w:rsidRPr="006012BA" w:rsidRDefault="00897DDD" w:rsidP="00D14FF5">
      <w:pPr>
        <w:numPr>
          <w:ilvl w:val="0"/>
          <w:numId w:val="38"/>
        </w:numPr>
        <w:tabs>
          <w:tab w:val="clear" w:pos="284"/>
          <w:tab w:val="left" w:pos="8505"/>
        </w:tabs>
        <w:suppressAutoHyphens/>
        <w:spacing w:after="0" w:line="276" w:lineRule="auto"/>
        <w:ind w:left="1701" w:hanging="284"/>
        <w:jc w:val="both"/>
        <w:rPr>
          <w:rFonts w:ascii="Cambria" w:hAnsi="Cambria" w:cs="Arial Narrow"/>
        </w:rPr>
      </w:pPr>
      <w:r w:rsidRPr="006012BA">
        <w:rPr>
          <w:rFonts w:ascii="Cambria" w:hAnsi="Cambria" w:cs="Arial Narrow"/>
        </w:rPr>
        <w:t>PN-S- 02204/1997. Odwodnienie dróg.</w:t>
      </w:r>
    </w:p>
    <w:p w14:paraId="51A732B4" w14:textId="77777777" w:rsidR="00897DDD" w:rsidRPr="006012BA" w:rsidRDefault="00897DDD" w:rsidP="00D14FF5">
      <w:pPr>
        <w:numPr>
          <w:ilvl w:val="0"/>
          <w:numId w:val="38"/>
        </w:numPr>
        <w:tabs>
          <w:tab w:val="clear" w:pos="284"/>
          <w:tab w:val="left" w:pos="8505"/>
        </w:tabs>
        <w:suppressAutoHyphens/>
        <w:spacing w:after="0" w:line="276" w:lineRule="auto"/>
        <w:ind w:left="1701" w:hanging="284"/>
        <w:jc w:val="both"/>
        <w:rPr>
          <w:rFonts w:ascii="Cambria" w:hAnsi="Cambria" w:cs="Arial Narrow"/>
        </w:rPr>
      </w:pPr>
      <w:r w:rsidRPr="006012BA">
        <w:rPr>
          <w:rFonts w:ascii="Cambria" w:hAnsi="Cambria" w:cs="Arial Narrow"/>
        </w:rPr>
        <w:t>PN–84/B–10725 Wodociągi. Przewody zewnętrzne. Wymagania i badania.</w:t>
      </w:r>
    </w:p>
    <w:p w14:paraId="51A732B5" w14:textId="77777777" w:rsidR="00897DDD" w:rsidRPr="006012BA" w:rsidRDefault="00897DDD" w:rsidP="00D14FF5">
      <w:pPr>
        <w:numPr>
          <w:ilvl w:val="0"/>
          <w:numId w:val="38"/>
        </w:numPr>
        <w:tabs>
          <w:tab w:val="clear" w:pos="284"/>
          <w:tab w:val="left" w:pos="8505"/>
        </w:tabs>
        <w:suppressAutoHyphens/>
        <w:spacing w:after="0" w:line="276" w:lineRule="auto"/>
        <w:ind w:left="1701" w:hanging="284"/>
        <w:jc w:val="both"/>
        <w:rPr>
          <w:rFonts w:ascii="Cambria" w:hAnsi="Cambria" w:cs="Arial Narrow"/>
        </w:rPr>
      </w:pPr>
      <w:r w:rsidRPr="006012BA">
        <w:rPr>
          <w:rFonts w:ascii="Cambria" w:hAnsi="Cambria" w:cs="Arial Narrow"/>
        </w:rPr>
        <w:t xml:space="preserve">PN-E-05125 Podwieszanie kabli </w:t>
      </w:r>
    </w:p>
    <w:p w14:paraId="51A732B6" w14:textId="3AE0181B" w:rsidR="00897DDD" w:rsidRPr="006012BA" w:rsidRDefault="00F153CA" w:rsidP="00D14FF5">
      <w:pPr>
        <w:pStyle w:val="Akapitzlist"/>
        <w:widowControl w:val="0"/>
        <w:numPr>
          <w:ilvl w:val="0"/>
          <w:numId w:val="46"/>
        </w:numPr>
        <w:tabs>
          <w:tab w:val="left" w:pos="936"/>
          <w:tab w:val="left" w:pos="8505"/>
        </w:tabs>
        <w:suppressAutoHyphens/>
        <w:overflowPunct w:val="0"/>
        <w:autoSpaceDE w:val="0"/>
        <w:ind w:left="1276" w:right="113" w:hanging="283"/>
        <w:jc w:val="both"/>
        <w:textAlignment w:val="baseline"/>
        <w:rPr>
          <w:rFonts w:ascii="Cambria" w:hAnsi="Cambria" w:cs="Arial Narrow"/>
        </w:rPr>
      </w:pPr>
      <w:r w:rsidRPr="006012BA">
        <w:rPr>
          <w:rFonts w:ascii="Cambria" w:hAnsi="Cambria" w:cs="Arial Narrow"/>
        </w:rPr>
        <w:t>P</w:t>
      </w:r>
      <w:r w:rsidR="00897DDD" w:rsidRPr="006012BA">
        <w:rPr>
          <w:rFonts w:ascii="Cambria" w:hAnsi="Cambria" w:cs="Arial Narrow"/>
        </w:rPr>
        <w:t xml:space="preserve">rojekt </w:t>
      </w:r>
      <w:r w:rsidRPr="006012BA">
        <w:rPr>
          <w:rFonts w:ascii="Cambria" w:hAnsi="Cambria" w:cs="Arial Narrow"/>
        </w:rPr>
        <w:t xml:space="preserve">kanalizacji sieci deszczowej </w:t>
      </w:r>
      <w:r w:rsidR="00897DDD" w:rsidRPr="006012BA">
        <w:rPr>
          <w:rFonts w:ascii="Cambria" w:hAnsi="Cambria" w:cs="Arial Narrow"/>
        </w:rPr>
        <w:t>należy rozpatrywać łącznie z projektami pozostałych branż.</w:t>
      </w:r>
    </w:p>
    <w:p w14:paraId="51A732B7" w14:textId="42099050" w:rsidR="00897DDD" w:rsidRPr="006012BA" w:rsidRDefault="00F153CA" w:rsidP="00D14FF5">
      <w:pPr>
        <w:pStyle w:val="Akapitzlist"/>
        <w:widowControl w:val="0"/>
        <w:numPr>
          <w:ilvl w:val="0"/>
          <w:numId w:val="46"/>
        </w:numPr>
        <w:tabs>
          <w:tab w:val="left" w:pos="936"/>
          <w:tab w:val="left" w:pos="8505"/>
        </w:tabs>
        <w:suppressAutoHyphens/>
        <w:overflowPunct w:val="0"/>
        <w:autoSpaceDE w:val="0"/>
        <w:ind w:left="1276" w:right="113" w:hanging="283"/>
        <w:jc w:val="both"/>
        <w:textAlignment w:val="baseline"/>
        <w:rPr>
          <w:rFonts w:ascii="Cambria" w:hAnsi="Cambria" w:cs="Arial Narrow"/>
        </w:rPr>
      </w:pPr>
      <w:r w:rsidRPr="006012BA">
        <w:rPr>
          <w:rFonts w:ascii="Cambria" w:hAnsi="Cambria" w:cs="Arial Narrow"/>
        </w:rPr>
        <w:t>Rozbiórki</w:t>
      </w:r>
      <w:r w:rsidR="00897DDD" w:rsidRPr="006012BA">
        <w:rPr>
          <w:rFonts w:ascii="Cambria" w:hAnsi="Cambria" w:cs="Arial Narrow"/>
        </w:rPr>
        <w:t xml:space="preserve"> </w:t>
      </w:r>
      <w:r w:rsidRPr="006012BA">
        <w:rPr>
          <w:rFonts w:ascii="Cambria" w:hAnsi="Cambria" w:cs="Arial Narrow"/>
        </w:rPr>
        <w:t xml:space="preserve">istniejących nawierzchni drogowych, chodników </w:t>
      </w:r>
      <w:r w:rsidR="00897DDD" w:rsidRPr="006012BA">
        <w:rPr>
          <w:rFonts w:ascii="Cambria" w:hAnsi="Cambria" w:cs="Arial Narrow"/>
        </w:rPr>
        <w:t xml:space="preserve">oraz odtworzenia </w:t>
      </w:r>
      <w:r w:rsidRPr="006012BA">
        <w:rPr>
          <w:rFonts w:ascii="Cambria" w:hAnsi="Cambria" w:cs="Arial Narrow"/>
        </w:rPr>
        <w:t xml:space="preserve">tych </w:t>
      </w:r>
      <w:r w:rsidR="00897DDD" w:rsidRPr="006012BA">
        <w:rPr>
          <w:rFonts w:ascii="Cambria" w:hAnsi="Cambria" w:cs="Arial Narrow"/>
        </w:rPr>
        <w:t xml:space="preserve">nawierzchni nad projektowaną kanalizacją deszczową </w:t>
      </w:r>
      <w:r w:rsidRPr="006012BA">
        <w:rPr>
          <w:rFonts w:ascii="Cambria" w:hAnsi="Cambria" w:cs="Arial Narrow"/>
        </w:rPr>
        <w:t xml:space="preserve">należy </w:t>
      </w:r>
      <w:r w:rsidR="00897DDD" w:rsidRPr="006012BA">
        <w:rPr>
          <w:rFonts w:ascii="Cambria" w:hAnsi="Cambria" w:cs="Arial Narrow"/>
        </w:rPr>
        <w:t>wykonać wg. rozwiązań istniejących jako odtworzenie</w:t>
      </w:r>
      <w:r w:rsidRPr="006012BA">
        <w:rPr>
          <w:rFonts w:ascii="Cambria" w:hAnsi="Cambria" w:cs="Arial Narrow"/>
        </w:rPr>
        <w:t xml:space="preserve"> w standardzie nie gorszym niż istniejące</w:t>
      </w:r>
      <w:r w:rsidR="00897DDD" w:rsidRPr="006012BA">
        <w:rPr>
          <w:rFonts w:ascii="Cambria" w:hAnsi="Cambria" w:cs="Arial Narrow"/>
        </w:rPr>
        <w:t>.</w:t>
      </w:r>
      <w:r w:rsidRPr="006012BA">
        <w:rPr>
          <w:rFonts w:ascii="Cambria" w:hAnsi="Cambria" w:cs="Arial Narrow"/>
        </w:rPr>
        <w:t xml:space="preserve"> </w:t>
      </w:r>
      <w:r w:rsidR="00A22700" w:rsidRPr="006012BA">
        <w:rPr>
          <w:rFonts w:ascii="Cambria" w:hAnsi="Cambria" w:cs="Arial Narrow"/>
        </w:rPr>
        <w:t>N</w:t>
      </w:r>
      <w:r w:rsidRPr="006012BA">
        <w:rPr>
          <w:rFonts w:ascii="Cambria" w:hAnsi="Cambria" w:cs="Arial Narrow"/>
        </w:rPr>
        <w:t>ależy w kosztach uwzględnić ich uzupełnienie.</w:t>
      </w:r>
    </w:p>
    <w:p w14:paraId="51A732B8" w14:textId="03F21200" w:rsidR="00F153CA" w:rsidRPr="006012BA" w:rsidRDefault="00F153CA" w:rsidP="00D14FF5">
      <w:pPr>
        <w:pStyle w:val="Akapitzlist"/>
        <w:widowControl w:val="0"/>
        <w:numPr>
          <w:ilvl w:val="0"/>
          <w:numId w:val="46"/>
        </w:numPr>
        <w:tabs>
          <w:tab w:val="left" w:pos="936"/>
          <w:tab w:val="left" w:pos="8505"/>
        </w:tabs>
        <w:suppressAutoHyphens/>
        <w:overflowPunct w:val="0"/>
        <w:autoSpaceDE w:val="0"/>
        <w:ind w:left="1276" w:right="113" w:hanging="283"/>
        <w:jc w:val="both"/>
        <w:textAlignment w:val="baseline"/>
        <w:rPr>
          <w:rFonts w:ascii="Cambria" w:hAnsi="Cambria" w:cs="Arial Narrow"/>
        </w:rPr>
      </w:pPr>
      <w:r w:rsidRPr="006012BA">
        <w:rPr>
          <w:rFonts w:ascii="Cambria" w:hAnsi="Cambria" w:cs="Arial Narrow"/>
        </w:rPr>
        <w:t>N</w:t>
      </w:r>
      <w:r w:rsidR="00897DDD" w:rsidRPr="006012BA">
        <w:rPr>
          <w:rFonts w:ascii="Cambria" w:hAnsi="Cambria" w:cs="Arial Narrow"/>
        </w:rPr>
        <w:t xml:space="preserve">a mapie do celów projektowych brak jest </w:t>
      </w:r>
      <w:r w:rsidRPr="006012BA">
        <w:rPr>
          <w:rFonts w:ascii="Cambria" w:hAnsi="Cambria" w:cs="Arial Narrow"/>
        </w:rPr>
        <w:t xml:space="preserve">naniesionych </w:t>
      </w:r>
      <w:r w:rsidR="00897DDD" w:rsidRPr="006012BA">
        <w:rPr>
          <w:rFonts w:ascii="Cambria" w:hAnsi="Cambria" w:cs="Arial Narrow"/>
        </w:rPr>
        <w:t xml:space="preserve">rzędnych istniejącego uzbrojenia </w:t>
      </w:r>
      <w:r w:rsidRPr="006012BA">
        <w:rPr>
          <w:rFonts w:ascii="Cambria" w:hAnsi="Cambria" w:cs="Arial Narrow"/>
        </w:rPr>
        <w:t>podziemnego. R</w:t>
      </w:r>
      <w:r w:rsidR="00897DDD" w:rsidRPr="006012BA">
        <w:rPr>
          <w:rFonts w:ascii="Cambria" w:hAnsi="Cambria" w:cs="Arial Narrow"/>
        </w:rPr>
        <w:t>zędne nieopisanych rurociągów i kabli p</w:t>
      </w:r>
      <w:r w:rsidRPr="006012BA">
        <w:rPr>
          <w:rFonts w:ascii="Cambria" w:hAnsi="Cambria" w:cs="Arial Narrow"/>
        </w:rPr>
        <w:t>rzyjęte zostały</w:t>
      </w:r>
      <w:r w:rsidR="00897DDD" w:rsidRPr="006012BA">
        <w:rPr>
          <w:rFonts w:ascii="Cambria" w:hAnsi="Cambria" w:cs="Arial Narrow"/>
        </w:rPr>
        <w:t xml:space="preserve"> tak jak dla normatywnego ich układania. Rzędne rzeczywiste mogą odbiegać o</w:t>
      </w:r>
      <w:r w:rsidR="00BD103B" w:rsidRPr="006012BA">
        <w:rPr>
          <w:rFonts w:ascii="Cambria" w:hAnsi="Cambria" w:cs="Arial Narrow"/>
        </w:rPr>
        <w:t>d</w:t>
      </w:r>
      <w:r w:rsidR="00897DDD" w:rsidRPr="006012BA">
        <w:rPr>
          <w:rFonts w:ascii="Cambria" w:hAnsi="Cambria" w:cs="Arial Narrow"/>
        </w:rPr>
        <w:t xml:space="preserve"> rzędnych ułożenia przyjętych w projekcie. Wobec powyższego </w:t>
      </w:r>
      <w:r w:rsidR="00897DDD" w:rsidRPr="006012BA">
        <w:rPr>
          <w:rFonts w:ascii="Cambria" w:hAnsi="Cambria" w:cs="Arial Narrow"/>
        </w:rPr>
        <w:lastRenderedPageBreak/>
        <w:t>należy</w:t>
      </w:r>
      <w:r w:rsidRPr="006012BA">
        <w:rPr>
          <w:rFonts w:ascii="Cambria" w:hAnsi="Cambria" w:cs="Arial Narrow"/>
        </w:rPr>
        <w:t>:</w:t>
      </w:r>
    </w:p>
    <w:p w14:paraId="51A732B9" w14:textId="71898D69" w:rsidR="00897DDD" w:rsidRPr="006012BA" w:rsidRDefault="00F153CA" w:rsidP="006012BA">
      <w:pPr>
        <w:widowControl w:val="0"/>
        <w:tabs>
          <w:tab w:val="left" w:pos="8505"/>
        </w:tabs>
        <w:suppressAutoHyphens/>
        <w:overflowPunct w:val="0"/>
        <w:autoSpaceDE w:val="0"/>
        <w:spacing w:after="0" w:line="276" w:lineRule="auto"/>
        <w:ind w:left="1276" w:right="113"/>
        <w:jc w:val="both"/>
        <w:textAlignment w:val="baseline"/>
        <w:rPr>
          <w:rFonts w:ascii="Cambria" w:hAnsi="Cambria" w:cs="Arial Narrow"/>
          <w:b/>
          <w:i/>
        </w:rPr>
      </w:pPr>
      <w:r w:rsidRPr="006012BA">
        <w:rPr>
          <w:rFonts w:ascii="Cambria" w:hAnsi="Cambria" w:cs="Arial Narrow"/>
          <w:b/>
          <w:i/>
        </w:rPr>
        <w:t>-</w:t>
      </w:r>
      <w:r w:rsidR="00897DDD" w:rsidRPr="006012BA">
        <w:rPr>
          <w:rFonts w:ascii="Cambria" w:hAnsi="Cambria" w:cs="Arial Narrow"/>
          <w:b/>
          <w:i/>
        </w:rPr>
        <w:t xml:space="preserve"> przed przystąpieniem do robót podstawowych dokonać przekopów próbnych, ustalić rzeczywiste rzędne istniejącego uzbrojenia podziemnego i na  tej podstawie skorygować rzędne posadowienia projektowanych ruroci</w:t>
      </w:r>
      <w:r w:rsidRPr="006012BA">
        <w:rPr>
          <w:rFonts w:ascii="Cambria" w:hAnsi="Cambria" w:cs="Arial Narrow"/>
          <w:b/>
          <w:i/>
        </w:rPr>
        <w:t>ągów lub przebudować istniejącą</w:t>
      </w:r>
      <w:r w:rsidR="00897DDD" w:rsidRPr="006012BA">
        <w:rPr>
          <w:rFonts w:ascii="Cambria" w:hAnsi="Cambria" w:cs="Arial Narrow"/>
          <w:b/>
          <w:i/>
        </w:rPr>
        <w:t>, kolidującą infrastrukturę.</w:t>
      </w:r>
      <w:r w:rsidR="00AB1149">
        <w:rPr>
          <w:rFonts w:ascii="Cambria" w:hAnsi="Cambria" w:cs="Arial Narrow"/>
          <w:b/>
          <w:i/>
        </w:rPr>
        <w:t xml:space="preserve"> O </w:t>
      </w:r>
      <w:r w:rsidR="00BD103B" w:rsidRPr="006012BA">
        <w:rPr>
          <w:rFonts w:ascii="Cambria" w:hAnsi="Cambria" w:cs="Arial Narrow"/>
          <w:b/>
          <w:i/>
        </w:rPr>
        <w:t>powyższym należy poinformować nadzór inwestorski.</w:t>
      </w:r>
    </w:p>
    <w:p w14:paraId="51A732BA" w14:textId="1E77EFCE" w:rsidR="00897DDD" w:rsidRPr="006012BA" w:rsidRDefault="00897DDD" w:rsidP="00D14FF5">
      <w:pPr>
        <w:pStyle w:val="Akapitzlist"/>
        <w:widowControl w:val="0"/>
        <w:numPr>
          <w:ilvl w:val="0"/>
          <w:numId w:val="46"/>
        </w:numPr>
        <w:tabs>
          <w:tab w:val="left" w:pos="936"/>
          <w:tab w:val="left" w:pos="8505"/>
        </w:tabs>
        <w:suppressAutoHyphens/>
        <w:overflowPunct w:val="0"/>
        <w:autoSpaceDE w:val="0"/>
        <w:ind w:left="1276" w:right="113" w:hanging="283"/>
        <w:jc w:val="both"/>
        <w:textAlignment w:val="baseline"/>
        <w:rPr>
          <w:rFonts w:ascii="Cambria" w:hAnsi="Cambria" w:cs="Arial Narrow"/>
        </w:rPr>
      </w:pPr>
      <w:r w:rsidRPr="006012BA">
        <w:rPr>
          <w:rFonts w:ascii="Cambria" w:hAnsi="Cambria" w:cs="Arial Narrow"/>
        </w:rPr>
        <w:t xml:space="preserve">W </w:t>
      </w:r>
      <w:r w:rsidR="00F153CA" w:rsidRPr="006012BA">
        <w:rPr>
          <w:rFonts w:ascii="Cambria" w:hAnsi="Cambria" w:cs="Arial Narrow"/>
        </w:rPr>
        <w:t xml:space="preserve">kosztach </w:t>
      </w:r>
      <w:r w:rsidRPr="006012BA">
        <w:rPr>
          <w:rFonts w:ascii="Cambria" w:hAnsi="Cambria" w:cs="Arial Narrow"/>
        </w:rPr>
        <w:t xml:space="preserve">przewidzieć należy </w:t>
      </w:r>
      <w:r w:rsidR="00F153CA" w:rsidRPr="006012BA">
        <w:rPr>
          <w:rFonts w:ascii="Cambria" w:hAnsi="Cambria" w:cs="Arial Narrow"/>
        </w:rPr>
        <w:t xml:space="preserve">ewentualne </w:t>
      </w:r>
      <w:r w:rsidRPr="006012BA">
        <w:rPr>
          <w:rFonts w:ascii="Cambria" w:hAnsi="Cambria" w:cs="Arial Narrow"/>
        </w:rPr>
        <w:t>odwodnienie wykopów.</w:t>
      </w:r>
    </w:p>
    <w:p w14:paraId="51A732BB" w14:textId="4502F652" w:rsidR="00897DDD" w:rsidRPr="006012BA" w:rsidRDefault="00897DDD" w:rsidP="00D14FF5">
      <w:pPr>
        <w:pStyle w:val="Akapitzlist"/>
        <w:widowControl w:val="0"/>
        <w:numPr>
          <w:ilvl w:val="0"/>
          <w:numId w:val="46"/>
        </w:numPr>
        <w:tabs>
          <w:tab w:val="left" w:pos="936"/>
          <w:tab w:val="left" w:pos="8505"/>
        </w:tabs>
        <w:suppressAutoHyphens/>
        <w:overflowPunct w:val="0"/>
        <w:autoSpaceDE w:val="0"/>
        <w:ind w:left="1276" w:right="113" w:hanging="283"/>
        <w:jc w:val="both"/>
        <w:textAlignment w:val="baseline"/>
        <w:rPr>
          <w:rFonts w:ascii="Cambria" w:hAnsi="Cambria" w:cs="Arial Narrow"/>
        </w:rPr>
      </w:pPr>
      <w:r w:rsidRPr="006012BA">
        <w:rPr>
          <w:rFonts w:ascii="Cambria" w:hAnsi="Cambria" w:cs="Arial Narrow"/>
        </w:rPr>
        <w:t xml:space="preserve">W miejscach oznaczonych na rysunku literą T należy </w:t>
      </w:r>
      <w:proofErr w:type="spellStart"/>
      <w:r w:rsidRPr="006012BA">
        <w:rPr>
          <w:rFonts w:ascii="Cambria" w:hAnsi="Cambria" w:cs="Arial Narrow"/>
        </w:rPr>
        <w:t>przykanalik</w:t>
      </w:r>
      <w:proofErr w:type="spellEnd"/>
      <w:r w:rsidRPr="006012BA">
        <w:rPr>
          <w:rFonts w:ascii="Cambria" w:hAnsi="Cambria" w:cs="Arial Narrow"/>
        </w:rPr>
        <w:t xml:space="preserve"> włączyć do rurociągu głównego sposobem na  „ na trójnik”</w:t>
      </w:r>
      <w:r w:rsidR="00AB1149">
        <w:rPr>
          <w:rFonts w:ascii="Cambria" w:hAnsi="Cambria" w:cs="Arial Narrow"/>
        </w:rPr>
        <w:t>.</w:t>
      </w:r>
    </w:p>
    <w:p w14:paraId="51A732BC" w14:textId="7B8C8DEC" w:rsidR="00897DDD" w:rsidRPr="006012BA" w:rsidRDefault="00F153CA" w:rsidP="00D14FF5">
      <w:pPr>
        <w:pStyle w:val="Akapitzlist"/>
        <w:widowControl w:val="0"/>
        <w:numPr>
          <w:ilvl w:val="0"/>
          <w:numId w:val="46"/>
        </w:numPr>
        <w:tabs>
          <w:tab w:val="left" w:pos="936"/>
          <w:tab w:val="left" w:pos="8505"/>
        </w:tabs>
        <w:suppressAutoHyphens/>
        <w:overflowPunct w:val="0"/>
        <w:autoSpaceDE w:val="0"/>
        <w:ind w:left="1276" w:right="113" w:hanging="283"/>
        <w:jc w:val="both"/>
        <w:textAlignment w:val="baseline"/>
        <w:rPr>
          <w:rFonts w:ascii="Cambria" w:hAnsi="Cambria" w:cs="Arial Narrow"/>
        </w:rPr>
      </w:pPr>
      <w:r w:rsidRPr="006012BA">
        <w:rPr>
          <w:rFonts w:ascii="Cambria" w:hAnsi="Cambria" w:cs="Arial Narrow"/>
        </w:rPr>
        <w:t>W</w:t>
      </w:r>
      <w:r w:rsidR="00897DDD" w:rsidRPr="006012BA">
        <w:rPr>
          <w:rFonts w:ascii="Cambria" w:hAnsi="Cambria" w:cs="Arial Narrow"/>
        </w:rPr>
        <w:t xml:space="preserve">szystkie podejścia do rur spustowych „rynien”  </w:t>
      </w:r>
      <w:r w:rsidRPr="006012BA">
        <w:rPr>
          <w:rFonts w:ascii="Cambria" w:hAnsi="Cambria" w:cs="Arial Narrow"/>
        </w:rPr>
        <w:t xml:space="preserve">wykonać  z rur z tworzyw sztucznych </w:t>
      </w:r>
      <w:r w:rsidR="00897DDD" w:rsidRPr="006012BA">
        <w:rPr>
          <w:rFonts w:ascii="Cambria" w:hAnsi="Cambria" w:cs="Arial Narrow"/>
        </w:rPr>
        <w:t>d=160PVC.</w:t>
      </w:r>
    </w:p>
    <w:p w14:paraId="51A732BD" w14:textId="20FBD07F" w:rsidR="00466EA0" w:rsidRPr="006012BA" w:rsidRDefault="00466EA0" w:rsidP="006012BA">
      <w:pPr>
        <w:numPr>
          <w:ilvl w:val="1"/>
          <w:numId w:val="5"/>
        </w:numPr>
        <w:tabs>
          <w:tab w:val="left" w:pos="8505"/>
        </w:tabs>
        <w:spacing w:after="0" w:line="276" w:lineRule="auto"/>
        <w:ind w:left="851" w:hanging="425"/>
        <w:jc w:val="both"/>
        <w:rPr>
          <w:rFonts w:ascii="Cambria" w:hAnsi="Cambria" w:cs="Arial Narrow"/>
          <w:b/>
          <w:u w:val="single"/>
        </w:rPr>
      </w:pPr>
      <w:r w:rsidRPr="006012BA">
        <w:rPr>
          <w:rFonts w:ascii="Cambria" w:hAnsi="Cambria" w:cs="Arial Narrow"/>
          <w:b/>
          <w:u w:val="single"/>
        </w:rPr>
        <w:t>Sieci i instalacje elektryczne</w:t>
      </w:r>
    </w:p>
    <w:p w14:paraId="51A732BE" w14:textId="3BC4B9EA" w:rsidR="00466EA0" w:rsidRPr="006012BA" w:rsidRDefault="00466EA0" w:rsidP="00D14FF5">
      <w:pPr>
        <w:pStyle w:val="Akapitzlist"/>
        <w:numPr>
          <w:ilvl w:val="0"/>
          <w:numId w:val="41"/>
        </w:numPr>
        <w:tabs>
          <w:tab w:val="left" w:pos="8505"/>
        </w:tabs>
        <w:jc w:val="both"/>
        <w:rPr>
          <w:rFonts w:ascii="Cambria" w:hAnsi="Cambria"/>
          <w:b/>
          <w:u w:val="single"/>
        </w:rPr>
      </w:pPr>
      <w:r w:rsidRPr="006012BA">
        <w:rPr>
          <w:rFonts w:ascii="Cambria" w:hAnsi="Cambria"/>
          <w:b/>
          <w:u w:val="single"/>
        </w:rPr>
        <w:t>Przedmiotem zakresu prac jest:</w:t>
      </w:r>
    </w:p>
    <w:p w14:paraId="51A732BF" w14:textId="7C70044E" w:rsidR="00466EA0" w:rsidRPr="006012BA" w:rsidRDefault="00466EA0" w:rsidP="00D14FF5">
      <w:pPr>
        <w:pStyle w:val="Akapitzlist"/>
        <w:numPr>
          <w:ilvl w:val="0"/>
          <w:numId w:val="48"/>
        </w:numPr>
        <w:tabs>
          <w:tab w:val="left" w:pos="8505"/>
        </w:tabs>
        <w:ind w:left="1701" w:hanging="283"/>
        <w:jc w:val="both"/>
        <w:rPr>
          <w:rFonts w:ascii="Cambria" w:hAnsi="Cambria"/>
        </w:rPr>
      </w:pPr>
      <w:r w:rsidRPr="006012BA">
        <w:rPr>
          <w:rFonts w:ascii="Cambria" w:hAnsi="Cambria"/>
        </w:rPr>
        <w:t>zasilanie w energię, okablowanie urządzeń technologicznych przepompowni wód deszczowych w miejscowości Hel Stacja Morska o mocy przyłączeniowej 2,5kW</w:t>
      </w:r>
      <w:bookmarkStart w:id="7" w:name="_Toc397076498"/>
      <w:r w:rsidRPr="006012BA">
        <w:rPr>
          <w:rFonts w:ascii="Cambria" w:hAnsi="Cambria"/>
        </w:rPr>
        <w:t xml:space="preserve"> w tym:</w:t>
      </w:r>
    </w:p>
    <w:p w14:paraId="51A732C0" w14:textId="77777777" w:rsidR="00466EA0" w:rsidRPr="006012BA" w:rsidRDefault="00466EA0" w:rsidP="00D14FF5">
      <w:pPr>
        <w:pStyle w:val="Akapitzlist"/>
        <w:numPr>
          <w:ilvl w:val="0"/>
          <w:numId w:val="47"/>
        </w:numPr>
        <w:tabs>
          <w:tab w:val="left" w:pos="8505"/>
        </w:tabs>
        <w:ind w:left="1985" w:hanging="283"/>
        <w:jc w:val="both"/>
        <w:rPr>
          <w:rFonts w:ascii="Cambria" w:hAnsi="Cambria"/>
        </w:rPr>
      </w:pPr>
      <w:r w:rsidRPr="006012BA">
        <w:rPr>
          <w:rFonts w:ascii="Cambria" w:hAnsi="Cambria"/>
        </w:rPr>
        <w:t xml:space="preserve"> </w:t>
      </w:r>
      <w:bookmarkEnd w:id="7"/>
      <w:r w:rsidRPr="006012BA">
        <w:rPr>
          <w:rFonts w:ascii="Cambria" w:hAnsi="Cambria"/>
        </w:rPr>
        <w:t xml:space="preserve">Linie kablowe </w:t>
      </w:r>
      <w:proofErr w:type="spellStart"/>
      <w:r w:rsidRPr="006012BA">
        <w:rPr>
          <w:rFonts w:ascii="Cambria" w:hAnsi="Cambria"/>
        </w:rPr>
        <w:t>wlz</w:t>
      </w:r>
      <w:proofErr w:type="spellEnd"/>
      <w:r w:rsidRPr="006012BA">
        <w:rPr>
          <w:rFonts w:ascii="Cambria" w:hAnsi="Cambria"/>
        </w:rPr>
        <w:t xml:space="preserve"> ze złącza poprzez skrzynkę zasilającą do rozdzielnicy pompowni </w:t>
      </w:r>
    </w:p>
    <w:p w14:paraId="51A732C1" w14:textId="77777777" w:rsidR="00466EA0" w:rsidRPr="006012BA" w:rsidRDefault="00466EA0" w:rsidP="00D14FF5">
      <w:pPr>
        <w:pStyle w:val="Akapitzlist"/>
        <w:numPr>
          <w:ilvl w:val="0"/>
          <w:numId w:val="47"/>
        </w:numPr>
        <w:tabs>
          <w:tab w:val="left" w:pos="8505"/>
        </w:tabs>
        <w:ind w:left="1985" w:hanging="283"/>
        <w:jc w:val="both"/>
        <w:rPr>
          <w:rFonts w:ascii="Cambria" w:hAnsi="Cambria"/>
        </w:rPr>
      </w:pPr>
      <w:r w:rsidRPr="006012BA">
        <w:rPr>
          <w:rFonts w:ascii="Cambria" w:hAnsi="Cambria"/>
        </w:rPr>
        <w:t>Okablowanie urządzeń technologicznych</w:t>
      </w:r>
    </w:p>
    <w:p w14:paraId="51A732C2" w14:textId="77777777" w:rsidR="00466EA0" w:rsidRPr="006012BA" w:rsidRDefault="00466EA0" w:rsidP="00D14FF5">
      <w:pPr>
        <w:pStyle w:val="Akapitzlist"/>
        <w:numPr>
          <w:ilvl w:val="0"/>
          <w:numId w:val="47"/>
        </w:numPr>
        <w:tabs>
          <w:tab w:val="left" w:pos="8505"/>
        </w:tabs>
        <w:ind w:left="1985" w:hanging="283"/>
        <w:jc w:val="both"/>
        <w:rPr>
          <w:rFonts w:ascii="Cambria" w:hAnsi="Cambria"/>
        </w:rPr>
      </w:pPr>
      <w:r w:rsidRPr="006012BA">
        <w:rPr>
          <w:rFonts w:ascii="Cambria" w:hAnsi="Cambria"/>
        </w:rPr>
        <w:t>Rozdzielnica sterowania pompami</w:t>
      </w:r>
    </w:p>
    <w:p w14:paraId="51A732C3" w14:textId="77777777" w:rsidR="00466EA0" w:rsidRPr="006012BA" w:rsidRDefault="00466EA0" w:rsidP="00D14FF5">
      <w:pPr>
        <w:pStyle w:val="Akapitzlist"/>
        <w:numPr>
          <w:ilvl w:val="0"/>
          <w:numId w:val="47"/>
        </w:numPr>
        <w:tabs>
          <w:tab w:val="left" w:pos="8505"/>
        </w:tabs>
        <w:ind w:left="1985" w:hanging="283"/>
        <w:jc w:val="both"/>
        <w:rPr>
          <w:rFonts w:ascii="Cambria" w:hAnsi="Cambria"/>
        </w:rPr>
      </w:pPr>
      <w:r w:rsidRPr="006012BA">
        <w:rPr>
          <w:rFonts w:ascii="Cambria" w:hAnsi="Cambria"/>
        </w:rPr>
        <w:t>Instalacja przeciwporażeniowa</w:t>
      </w:r>
    </w:p>
    <w:p w14:paraId="51A732C4" w14:textId="2EDC0618" w:rsidR="005F7C8C" w:rsidRPr="006012BA" w:rsidRDefault="005F7C8C" w:rsidP="00D14FF5">
      <w:pPr>
        <w:pStyle w:val="Akapitzlist"/>
        <w:numPr>
          <w:ilvl w:val="0"/>
          <w:numId w:val="41"/>
        </w:numPr>
        <w:tabs>
          <w:tab w:val="left" w:pos="8505"/>
        </w:tabs>
        <w:jc w:val="both"/>
        <w:rPr>
          <w:rFonts w:ascii="Cambria" w:hAnsi="Cambria"/>
        </w:rPr>
      </w:pPr>
      <w:r w:rsidRPr="006012BA">
        <w:rPr>
          <w:rFonts w:ascii="Cambria" w:hAnsi="Cambria"/>
          <w:b/>
          <w:u w:val="single"/>
        </w:rPr>
        <w:t xml:space="preserve"> Linia kablowa WLZ:</w:t>
      </w:r>
      <w:r w:rsidRPr="006012BA">
        <w:rPr>
          <w:rFonts w:ascii="Cambria" w:hAnsi="Cambria"/>
        </w:rPr>
        <w:t xml:space="preserve"> Linie kablowe </w:t>
      </w:r>
      <w:proofErr w:type="spellStart"/>
      <w:r w:rsidRPr="006012BA">
        <w:rPr>
          <w:rFonts w:ascii="Cambria" w:hAnsi="Cambria"/>
        </w:rPr>
        <w:t>wlz</w:t>
      </w:r>
      <w:proofErr w:type="spellEnd"/>
      <w:r w:rsidRPr="006012BA">
        <w:rPr>
          <w:rFonts w:ascii="Cambria" w:hAnsi="Cambria"/>
        </w:rPr>
        <w:t xml:space="preserve"> od istniejącego złącza kablow</w:t>
      </w:r>
      <w:r w:rsidR="00AB1149">
        <w:rPr>
          <w:rFonts w:ascii="Cambria" w:hAnsi="Cambria"/>
        </w:rPr>
        <w:t>ego na </w:t>
      </w:r>
      <w:r w:rsidRPr="006012BA">
        <w:rPr>
          <w:rFonts w:ascii="Cambria" w:hAnsi="Cambria"/>
        </w:rPr>
        <w:t>budynku Stacji Morskiej  poprzez</w:t>
      </w:r>
      <w:r w:rsidR="00AB1149">
        <w:rPr>
          <w:rFonts w:ascii="Cambria" w:hAnsi="Cambria"/>
        </w:rPr>
        <w:t xml:space="preserve"> zainstalowaną skrzynkę IP 65 z </w:t>
      </w:r>
      <w:r w:rsidRPr="006012BA">
        <w:rPr>
          <w:rFonts w:ascii="Cambria" w:hAnsi="Cambria"/>
        </w:rPr>
        <w:t>zabezpieczeniem  do rozdzielni R-</w:t>
      </w:r>
      <w:proofErr w:type="spellStart"/>
      <w:r w:rsidRPr="006012BA">
        <w:rPr>
          <w:rFonts w:ascii="Cambria" w:hAnsi="Cambria"/>
        </w:rPr>
        <w:t>ps</w:t>
      </w:r>
      <w:proofErr w:type="spellEnd"/>
      <w:r w:rsidRPr="006012BA">
        <w:rPr>
          <w:rFonts w:ascii="Cambria" w:hAnsi="Cambria"/>
        </w:rPr>
        <w:t xml:space="preserve">  pompowni wód deszczowych wykonać kablem YKY 5x65,0. Kable należy ułożyć po </w:t>
      </w:r>
      <w:r w:rsidR="00A251FC">
        <w:rPr>
          <w:rFonts w:ascii="Cambria" w:hAnsi="Cambria"/>
        </w:rPr>
        <w:t xml:space="preserve">trasie pokazanej w projekcie. </w:t>
      </w:r>
      <w:proofErr w:type="spellStart"/>
      <w:r w:rsidR="00A251FC">
        <w:rPr>
          <w:rFonts w:ascii="Cambria" w:hAnsi="Cambria"/>
        </w:rPr>
        <w:t>W</w:t>
      </w:r>
      <w:r w:rsidRPr="006012BA">
        <w:rPr>
          <w:rFonts w:ascii="Cambria" w:hAnsi="Cambria"/>
        </w:rPr>
        <w:t>budynku</w:t>
      </w:r>
      <w:proofErr w:type="spellEnd"/>
      <w:r w:rsidRPr="006012BA">
        <w:rPr>
          <w:rFonts w:ascii="Cambria" w:hAnsi="Cambria"/>
        </w:rPr>
        <w:t xml:space="preserve"> kabel należy ułożyć w rurze </w:t>
      </w:r>
      <w:r w:rsidR="00FA0098">
        <w:rPr>
          <w:rFonts w:ascii="Cambria" w:hAnsi="Cambria"/>
        </w:rPr>
        <w:t>RVS 47 na uchwytach na tynku, a </w:t>
      </w:r>
      <w:r w:rsidRPr="006012BA">
        <w:rPr>
          <w:rFonts w:ascii="Cambria" w:hAnsi="Cambria"/>
        </w:rPr>
        <w:t xml:space="preserve">następnie w ziemi obok rur kanalizacji kabel ułożyć w rowie kablowym na głębokość 70 cm na 10 cm warstwie piasku. Na ułożony kabel nasypać również 10 cm warstwę piasku, a następnie 15 cm warstwę ziemi rodzimej, na której ułożyć folię </w:t>
      </w:r>
      <w:proofErr w:type="spellStart"/>
      <w:r w:rsidRPr="006012BA">
        <w:rPr>
          <w:rFonts w:ascii="Cambria" w:hAnsi="Cambria"/>
        </w:rPr>
        <w:t>oznaczeniowo</w:t>
      </w:r>
      <w:proofErr w:type="spellEnd"/>
      <w:r w:rsidRPr="006012BA">
        <w:rPr>
          <w:rFonts w:ascii="Cambria" w:hAnsi="Cambria"/>
        </w:rPr>
        <w:t xml:space="preserve"> – ochronną, niebieską i rów kablowy wypełnić ziemią rodzimą. Kabel na całej długości należy za</w:t>
      </w:r>
      <w:r w:rsidR="00FA0098">
        <w:rPr>
          <w:rFonts w:ascii="Cambria" w:hAnsi="Cambria"/>
        </w:rPr>
        <w:t>opatrzyć w oznaczniki kablowe z </w:t>
      </w:r>
      <w:r w:rsidRPr="006012BA">
        <w:rPr>
          <w:rFonts w:ascii="Cambria" w:hAnsi="Cambria"/>
        </w:rPr>
        <w:t>informacją dotyczącą jego trasy od – do, typu i przekroju oraz użytkownika</w:t>
      </w:r>
      <w:r w:rsidR="00FA0098">
        <w:rPr>
          <w:rFonts w:ascii="Cambria" w:hAnsi="Cambria"/>
        </w:rPr>
        <w:t>. W </w:t>
      </w:r>
      <w:r w:rsidRPr="006012BA">
        <w:rPr>
          <w:rFonts w:ascii="Cambria" w:hAnsi="Cambria"/>
        </w:rPr>
        <w:t xml:space="preserve">złączu kablowym oraz w rozdzielni kabel zaopatrzyć w tabliczki informacyjne określając typ, przekrój oraz trasę – do. Wszelkie kolizje kabla z urządzeniami podziemnymi należy wykonać zgodnie z PN – 75/E – 05125, wykorzystując rury ochronne. Zachować określone normą odległości </w:t>
      </w:r>
      <w:r w:rsidR="00FA0098">
        <w:rPr>
          <w:rFonts w:ascii="Cambria" w:hAnsi="Cambria"/>
        </w:rPr>
        <w:t>kabla od wszelkich instalacji i </w:t>
      </w:r>
      <w:r w:rsidRPr="006012BA">
        <w:rPr>
          <w:rFonts w:ascii="Cambria" w:hAnsi="Cambria"/>
        </w:rPr>
        <w:t xml:space="preserve">urządzeń podziemnych. Badanie izolacji kabla przeprowadzić przed jego zasypaniem i ponownie przed jego załączeniem. </w:t>
      </w:r>
    </w:p>
    <w:p w14:paraId="51A732C5" w14:textId="709C6490" w:rsidR="005F7C8C" w:rsidRPr="006012BA" w:rsidRDefault="005F7C8C" w:rsidP="00D14FF5">
      <w:pPr>
        <w:pStyle w:val="Akapitzlist"/>
        <w:numPr>
          <w:ilvl w:val="0"/>
          <w:numId w:val="41"/>
        </w:numPr>
        <w:tabs>
          <w:tab w:val="left" w:pos="8505"/>
        </w:tabs>
        <w:jc w:val="both"/>
        <w:rPr>
          <w:rFonts w:ascii="Cambria" w:hAnsi="Cambria" w:cs="Arial"/>
          <w:b/>
        </w:rPr>
      </w:pPr>
      <w:r w:rsidRPr="006012BA">
        <w:rPr>
          <w:rFonts w:ascii="Cambria" w:hAnsi="Cambria"/>
          <w:b/>
          <w:u w:val="single"/>
        </w:rPr>
        <w:t>Rozdzielnica sterowania pompami:</w:t>
      </w:r>
      <w:r w:rsidRPr="006012BA">
        <w:rPr>
          <w:rFonts w:ascii="Cambria" w:hAnsi="Cambria"/>
        </w:rPr>
        <w:t xml:space="preserve">  </w:t>
      </w:r>
      <w:r w:rsidRPr="006012BA">
        <w:rPr>
          <w:rFonts w:ascii="Cambria" w:hAnsi="Cambria" w:cs="Arial"/>
        </w:rPr>
        <w:t xml:space="preserve">Zespół sterowania przepompowni wód deszczowych – PS, winien być </w:t>
      </w:r>
      <w:r w:rsidR="00B46F64" w:rsidRPr="006012BA">
        <w:rPr>
          <w:rFonts w:ascii="Cambria" w:hAnsi="Cambria" w:cs="Arial"/>
        </w:rPr>
        <w:t xml:space="preserve">jako komplet </w:t>
      </w:r>
      <w:r w:rsidRPr="006012BA">
        <w:rPr>
          <w:rFonts w:ascii="Cambria" w:hAnsi="Cambria" w:cs="Arial"/>
        </w:rPr>
        <w:t>dost</w:t>
      </w:r>
      <w:r w:rsidR="00381FD9" w:rsidRPr="006012BA">
        <w:rPr>
          <w:rFonts w:ascii="Cambria" w:hAnsi="Cambria" w:cs="Arial"/>
        </w:rPr>
        <w:t>a</w:t>
      </w:r>
      <w:r w:rsidRPr="006012BA">
        <w:rPr>
          <w:rFonts w:ascii="Cambria" w:hAnsi="Cambria" w:cs="Arial"/>
        </w:rPr>
        <w:t>rczony w zestawie przez  producenta przepom</w:t>
      </w:r>
      <w:r w:rsidR="00B46F64" w:rsidRPr="006012BA">
        <w:rPr>
          <w:rFonts w:ascii="Cambria" w:hAnsi="Cambria" w:cs="Arial"/>
        </w:rPr>
        <w:t>powni. Obudow</w:t>
      </w:r>
      <w:r w:rsidR="00FA0098" w:rsidRPr="006678BC">
        <w:rPr>
          <w:rFonts w:ascii="Cambria" w:hAnsi="Cambria" w:cs="Arial"/>
        </w:rPr>
        <w:t>ę</w:t>
      </w:r>
      <w:r w:rsidR="00B46F64" w:rsidRPr="006012BA">
        <w:rPr>
          <w:rFonts w:ascii="Cambria" w:hAnsi="Cambria" w:cs="Arial"/>
        </w:rPr>
        <w:t xml:space="preserve"> zespołu </w:t>
      </w:r>
      <w:r w:rsidR="00FA0098" w:rsidRPr="006678BC">
        <w:rPr>
          <w:rFonts w:ascii="Cambria" w:hAnsi="Cambria" w:cs="Arial"/>
        </w:rPr>
        <w:t>należy</w:t>
      </w:r>
      <w:r w:rsidR="00FA0098">
        <w:rPr>
          <w:rFonts w:ascii="Cambria" w:hAnsi="Cambria" w:cs="Arial"/>
        </w:rPr>
        <w:t xml:space="preserve"> </w:t>
      </w:r>
      <w:r w:rsidR="00B46F64" w:rsidRPr="006012BA">
        <w:rPr>
          <w:rFonts w:ascii="Cambria" w:hAnsi="Cambria" w:cs="Arial"/>
        </w:rPr>
        <w:t>ustawić</w:t>
      </w:r>
      <w:r w:rsidRPr="006012BA">
        <w:rPr>
          <w:rFonts w:ascii="Cambria" w:hAnsi="Cambria" w:cs="Arial"/>
        </w:rPr>
        <w:t xml:space="preserve"> przy murku na placu przed basenami fok. Pakiet oprogramowani</w:t>
      </w:r>
      <w:r w:rsidR="00B46F64" w:rsidRPr="006012BA">
        <w:rPr>
          <w:rFonts w:ascii="Cambria" w:hAnsi="Cambria" w:cs="Arial"/>
        </w:rPr>
        <w:t xml:space="preserve">a systemu monitorowania musi </w:t>
      </w:r>
      <w:r w:rsidRPr="006012BA">
        <w:rPr>
          <w:rFonts w:ascii="Cambria" w:hAnsi="Cambria" w:cs="Arial"/>
        </w:rPr>
        <w:t xml:space="preserve"> umożliwiać sterowanie włączaniem i wyłączaniem pomp z </w:t>
      </w:r>
      <w:r w:rsidR="00B46F64" w:rsidRPr="006012BA">
        <w:rPr>
          <w:rFonts w:ascii="Cambria" w:hAnsi="Cambria" w:cs="Arial"/>
        </w:rPr>
        <w:t>pomieszczenia dyspozytorni Użytkownika</w:t>
      </w:r>
      <w:r w:rsidRPr="006012BA">
        <w:rPr>
          <w:rFonts w:ascii="Cambria" w:hAnsi="Cambria" w:cs="Arial"/>
        </w:rPr>
        <w:t xml:space="preserve"> oraz wizualizację i archiwizację danych. Oświetlenie terenu przepompowni stanowić będzie istniejące oświetlenie stacji.</w:t>
      </w:r>
    </w:p>
    <w:p w14:paraId="51A732C6" w14:textId="2864E972" w:rsidR="005F7C8C" w:rsidRPr="006012BA" w:rsidRDefault="005F7C8C" w:rsidP="006012BA">
      <w:pPr>
        <w:tabs>
          <w:tab w:val="left" w:pos="8505"/>
        </w:tabs>
        <w:spacing w:after="0" w:line="276" w:lineRule="auto"/>
        <w:ind w:left="1418" w:right="-2"/>
        <w:jc w:val="both"/>
        <w:rPr>
          <w:rFonts w:ascii="Cambria" w:hAnsi="Cambria"/>
        </w:rPr>
      </w:pPr>
      <w:r w:rsidRPr="006012BA">
        <w:rPr>
          <w:rFonts w:ascii="Cambria" w:hAnsi="Cambria"/>
        </w:rPr>
        <w:lastRenderedPageBreak/>
        <w:t xml:space="preserve">Podstawowe </w:t>
      </w:r>
      <w:r w:rsidR="00B46F64" w:rsidRPr="006012BA">
        <w:rPr>
          <w:rFonts w:ascii="Cambria" w:hAnsi="Cambria"/>
        </w:rPr>
        <w:t>wyposażenie rozdzielnicy ma</w:t>
      </w:r>
      <w:r w:rsidRPr="006012BA">
        <w:rPr>
          <w:rFonts w:ascii="Cambria" w:hAnsi="Cambria"/>
        </w:rPr>
        <w:t xml:space="preserve"> zawierać: wyłącznik główny, zabezpieczenie przeciążeniowe każdej pompy, zabezpieczenie przed </w:t>
      </w:r>
      <w:proofErr w:type="spellStart"/>
      <w:r w:rsidRPr="006012BA">
        <w:rPr>
          <w:rFonts w:ascii="Cambria" w:hAnsi="Cambria"/>
        </w:rPr>
        <w:t>suchobiegiem</w:t>
      </w:r>
      <w:proofErr w:type="spellEnd"/>
      <w:r w:rsidRPr="006012BA">
        <w:rPr>
          <w:rFonts w:ascii="Cambria" w:hAnsi="Cambria"/>
        </w:rPr>
        <w:t>, wizualizacje stanu pracy przepompowni na płycie czołowej sterownika (praca</w:t>
      </w:r>
      <w:r w:rsidR="00FA0098">
        <w:rPr>
          <w:rFonts w:ascii="Cambria" w:hAnsi="Cambria"/>
        </w:rPr>
        <w:t xml:space="preserve"> </w:t>
      </w:r>
      <w:r w:rsidRPr="006012BA">
        <w:rPr>
          <w:rFonts w:ascii="Cambria" w:hAnsi="Cambria"/>
        </w:rPr>
        <w:t>- awaria pomp, aktualny poziom ścieków, ustawiony czas pracy ciągłej, alarm), zewnętrzną sygnalizację alarmową, zabezpieczenie przed równoczesnym rozruchem obu pomp po zaniku i powrocie napięcia. Ja</w:t>
      </w:r>
      <w:r w:rsidR="00B46F64" w:rsidRPr="006012BA">
        <w:rPr>
          <w:rFonts w:ascii="Cambria" w:hAnsi="Cambria"/>
        </w:rPr>
        <w:t>ko wyposażenie dodatkowe, uzupełnić rozdzielnicę</w:t>
      </w:r>
      <w:r w:rsidRPr="006012BA">
        <w:rPr>
          <w:rFonts w:ascii="Cambria" w:hAnsi="Cambria"/>
        </w:rPr>
        <w:t xml:space="preserve"> o m.in.: licznik godzin pracy dla każdej pompy, zabezpieczenie przepięciowe, zabezpieczenie przed zanikiem faz zasilających oddzielne dla każdej pompy, zabezpieczenie przed zawilgoceniem silników pomp.</w:t>
      </w:r>
    </w:p>
    <w:p w14:paraId="51A732C7" w14:textId="1FDD9587" w:rsidR="005F7C8C" w:rsidRPr="006012BA" w:rsidRDefault="005F7C8C" w:rsidP="006012BA">
      <w:pPr>
        <w:tabs>
          <w:tab w:val="left" w:pos="8505"/>
        </w:tabs>
        <w:spacing w:after="0" w:line="276" w:lineRule="auto"/>
        <w:ind w:left="1418"/>
        <w:jc w:val="both"/>
        <w:rPr>
          <w:rFonts w:ascii="Cambria" w:hAnsi="Cambria"/>
        </w:rPr>
      </w:pPr>
      <w:r w:rsidRPr="006012BA">
        <w:rPr>
          <w:rFonts w:ascii="Cambria" w:hAnsi="Cambria"/>
        </w:rPr>
        <w:t>Podstawowy ukła</w:t>
      </w:r>
      <w:r w:rsidR="00B46F64" w:rsidRPr="006012BA">
        <w:rPr>
          <w:rFonts w:ascii="Cambria" w:hAnsi="Cambria"/>
        </w:rPr>
        <w:t>d sterowania pracą pomp ma</w:t>
      </w:r>
      <w:r w:rsidR="00FA0098">
        <w:rPr>
          <w:rFonts w:ascii="Cambria" w:hAnsi="Cambria"/>
        </w:rPr>
        <w:t xml:space="preserve"> być wyposażony w </w:t>
      </w:r>
      <w:r w:rsidRPr="006012BA">
        <w:rPr>
          <w:rFonts w:ascii="Cambria" w:hAnsi="Cambria"/>
        </w:rPr>
        <w:t>hydrostatyczny przetwornik poziomu ścieków (z zabezpieczoną membraną) oraz jako układ rezerwowy zamontować zestaw regulatorów poziomu tzw. “gruszek” (na wypadek awarii przetwornika pozio</w:t>
      </w:r>
      <w:r w:rsidR="00B46F64" w:rsidRPr="006012BA">
        <w:rPr>
          <w:rFonts w:ascii="Cambria" w:hAnsi="Cambria"/>
        </w:rPr>
        <w:t xml:space="preserve">mu). System sterowania ma </w:t>
      </w:r>
      <w:r w:rsidRPr="006012BA">
        <w:rPr>
          <w:rFonts w:ascii="Cambria" w:hAnsi="Cambria"/>
        </w:rPr>
        <w:t>zapewniać: sterowanie pomp sekwencyjne – dwa poziomy załączenia, jeden poziom wyłączenia, pracę pomp przemienną - praca równoległa przy zanurzeniu trzech sond, możliwość wypompowania</w:t>
      </w:r>
      <w:r w:rsidR="00FA0098">
        <w:rPr>
          <w:rFonts w:ascii="Cambria" w:hAnsi="Cambria"/>
        </w:rPr>
        <w:t xml:space="preserve"> ścieków poniżej dolnej sondy w </w:t>
      </w:r>
      <w:r w:rsidRPr="006012BA">
        <w:rPr>
          <w:rFonts w:ascii="Cambria" w:hAnsi="Cambria"/>
        </w:rPr>
        <w:t>układzie sterowania ręcznego, automatycz</w:t>
      </w:r>
      <w:r w:rsidR="00FA0098">
        <w:rPr>
          <w:rFonts w:ascii="Cambria" w:hAnsi="Cambria"/>
        </w:rPr>
        <w:t>ne uruchomienie drugiej pompy w </w:t>
      </w:r>
      <w:r w:rsidRPr="006012BA">
        <w:rPr>
          <w:rFonts w:ascii="Cambria" w:hAnsi="Cambria"/>
        </w:rPr>
        <w:t xml:space="preserve">przypadku awarii pierwszej, okresowe przełączanie kolejności załączania pomp ściekowych, aby zapewnić równomierne zużycie wszystkich zespołów pompowych. </w:t>
      </w:r>
    </w:p>
    <w:p w14:paraId="51A732C8" w14:textId="77777777" w:rsidR="005F7C8C" w:rsidRPr="002229E8" w:rsidRDefault="00B46F64" w:rsidP="006012BA">
      <w:pPr>
        <w:tabs>
          <w:tab w:val="left" w:pos="8505"/>
        </w:tabs>
        <w:spacing w:after="0" w:line="276" w:lineRule="auto"/>
        <w:ind w:left="1418"/>
        <w:jc w:val="both"/>
        <w:rPr>
          <w:rFonts w:ascii="Cambria" w:eastAsia="Calibri" w:hAnsi="Cambria" w:cs="Times New Roman"/>
        </w:rPr>
      </w:pPr>
      <w:r w:rsidRPr="006012BA">
        <w:rPr>
          <w:rFonts w:ascii="Cambria" w:hAnsi="Cambria"/>
        </w:rPr>
        <w:t xml:space="preserve">Praca przepompowni ma </w:t>
      </w:r>
      <w:r w:rsidR="005F7C8C" w:rsidRPr="006012BA">
        <w:rPr>
          <w:rFonts w:ascii="Cambria" w:hAnsi="Cambria"/>
        </w:rPr>
        <w:t xml:space="preserve">być monitorowana drogą radiową (transmisja </w:t>
      </w:r>
      <w:r w:rsidR="005F7C8C" w:rsidRPr="002229E8">
        <w:rPr>
          <w:rFonts w:ascii="Cambria" w:eastAsia="Calibri" w:hAnsi="Cambria" w:cs="Times New Roman"/>
        </w:rPr>
        <w:t>dwukierunkowa).</w:t>
      </w:r>
    </w:p>
    <w:p w14:paraId="51A732CA" w14:textId="02D52958" w:rsidR="00AE148B" w:rsidRPr="006012BA" w:rsidRDefault="00AE148B" w:rsidP="00D14FF5">
      <w:pPr>
        <w:pStyle w:val="Akapitzlist"/>
        <w:numPr>
          <w:ilvl w:val="0"/>
          <w:numId w:val="41"/>
        </w:numPr>
        <w:tabs>
          <w:tab w:val="left" w:pos="8505"/>
        </w:tabs>
        <w:jc w:val="both"/>
        <w:rPr>
          <w:rFonts w:ascii="Cambria" w:hAnsi="Cambria"/>
        </w:rPr>
      </w:pPr>
      <w:r w:rsidRPr="006012BA">
        <w:rPr>
          <w:rFonts w:ascii="Cambria" w:hAnsi="Cambria"/>
          <w:b/>
          <w:u w:val="single"/>
        </w:rPr>
        <w:t xml:space="preserve"> Instalacja przeciwporażeniowa:</w:t>
      </w:r>
      <w:r w:rsidRPr="006012BA">
        <w:rPr>
          <w:rFonts w:ascii="Cambria" w:hAnsi="Cambria"/>
        </w:rPr>
        <w:t xml:space="preserve"> </w:t>
      </w:r>
    </w:p>
    <w:p w14:paraId="51A732CB" w14:textId="5A57124D" w:rsidR="00AE148B" w:rsidRPr="006012BA" w:rsidRDefault="00AE148B" w:rsidP="00D14FF5">
      <w:pPr>
        <w:pStyle w:val="Akapitzlist"/>
        <w:numPr>
          <w:ilvl w:val="0"/>
          <w:numId w:val="49"/>
        </w:numPr>
        <w:tabs>
          <w:tab w:val="left" w:pos="8505"/>
        </w:tabs>
        <w:jc w:val="both"/>
        <w:rPr>
          <w:rFonts w:ascii="Cambria" w:hAnsi="Cambria"/>
          <w:i/>
          <w:u w:val="single"/>
        </w:rPr>
      </w:pPr>
      <w:r w:rsidRPr="006012BA">
        <w:rPr>
          <w:rFonts w:ascii="Cambria" w:hAnsi="Cambria"/>
          <w:i/>
          <w:u w:val="single"/>
        </w:rPr>
        <w:t>Ochrona przed porażeniem prądem</w:t>
      </w:r>
    </w:p>
    <w:p w14:paraId="51A732CC" w14:textId="77777777" w:rsidR="00AE148B" w:rsidRPr="006012BA" w:rsidRDefault="00AE148B" w:rsidP="006012BA">
      <w:pPr>
        <w:tabs>
          <w:tab w:val="left" w:pos="8505"/>
        </w:tabs>
        <w:spacing w:after="0" w:line="276" w:lineRule="auto"/>
        <w:ind w:left="1701"/>
        <w:jc w:val="both"/>
        <w:rPr>
          <w:rFonts w:ascii="Cambria" w:hAnsi="Cambria"/>
        </w:rPr>
      </w:pPr>
      <w:r w:rsidRPr="006012BA">
        <w:rPr>
          <w:rFonts w:ascii="Cambria" w:hAnsi="Cambria"/>
        </w:rPr>
        <w:t>Jako sys</w:t>
      </w:r>
      <w:r w:rsidR="00F12096" w:rsidRPr="006012BA">
        <w:rPr>
          <w:rFonts w:ascii="Cambria" w:hAnsi="Cambria"/>
        </w:rPr>
        <w:t xml:space="preserve">tem ochrony od porażeń wykonać </w:t>
      </w:r>
      <w:r w:rsidRPr="006012BA">
        <w:rPr>
          <w:rFonts w:ascii="Cambria" w:hAnsi="Cambria"/>
        </w:rPr>
        <w:t>w sieci zasilającej szybkie wyłączenie zasilania w układzie TN-C. W sieci we</w:t>
      </w:r>
      <w:r w:rsidR="00F12096" w:rsidRPr="006012BA">
        <w:rPr>
          <w:rFonts w:ascii="Cambria" w:hAnsi="Cambria"/>
        </w:rPr>
        <w:t xml:space="preserve">wnętrznej przepompowni wykonać </w:t>
      </w:r>
      <w:r w:rsidRPr="006012BA">
        <w:rPr>
          <w:rFonts w:ascii="Cambria" w:hAnsi="Cambria"/>
        </w:rPr>
        <w:t>szybkie wyłączenie zasilania w układzie TN – S. Wszystkie urządzenia elektryczne oraz części przewodzące obce zamontowane na terenie przepompowni ścieków muszą być objęte odpowiednią (dodatkową) ochroną od porażeń.</w:t>
      </w:r>
    </w:p>
    <w:p w14:paraId="51A732CD" w14:textId="12BE1FDB" w:rsidR="00AE148B" w:rsidRPr="006012BA" w:rsidRDefault="00AE148B" w:rsidP="006012BA">
      <w:pPr>
        <w:tabs>
          <w:tab w:val="left" w:pos="8505"/>
        </w:tabs>
        <w:spacing w:after="0" w:line="276" w:lineRule="auto"/>
        <w:ind w:left="1701"/>
        <w:jc w:val="both"/>
        <w:rPr>
          <w:rFonts w:ascii="Cambria" w:hAnsi="Cambria"/>
        </w:rPr>
      </w:pPr>
      <w:r w:rsidRPr="006012BA">
        <w:rPr>
          <w:rFonts w:ascii="Cambria" w:hAnsi="Cambria"/>
        </w:rPr>
        <w:t>Wyłączniki przeciwporażeniowe, różnicowoprądowe, bez</w:t>
      </w:r>
      <w:r w:rsidR="00F12096" w:rsidRPr="006012BA">
        <w:rPr>
          <w:rFonts w:ascii="Cambria" w:hAnsi="Cambria"/>
        </w:rPr>
        <w:t>pośredniego działania wykonać</w:t>
      </w:r>
      <w:r w:rsidRPr="006012BA">
        <w:rPr>
          <w:rFonts w:ascii="Cambria" w:hAnsi="Cambria"/>
        </w:rPr>
        <w:t xml:space="preserve"> zgodnie ze schematem zamieszczonym w projekcie oraz zgodnie z DTR urządzeń technologicznych.</w:t>
      </w:r>
    </w:p>
    <w:p w14:paraId="51A732CE" w14:textId="0BF1F412" w:rsidR="00AE148B" w:rsidRPr="006012BA" w:rsidRDefault="00AE148B" w:rsidP="006012BA">
      <w:pPr>
        <w:tabs>
          <w:tab w:val="left" w:pos="8505"/>
        </w:tabs>
        <w:spacing w:after="0" w:line="276" w:lineRule="auto"/>
        <w:ind w:left="1701"/>
        <w:jc w:val="both"/>
        <w:rPr>
          <w:rFonts w:ascii="Cambria" w:hAnsi="Cambria"/>
        </w:rPr>
      </w:pPr>
      <w:r w:rsidRPr="006012BA">
        <w:rPr>
          <w:rFonts w:ascii="Cambria" w:hAnsi="Cambria"/>
        </w:rPr>
        <w:t xml:space="preserve">Uziemienie złącza szafki pomiarowej oraz rozdzielnic na terenie przepompowni wykonać stosując uziomy poziome i pionowe, które należy wykonać z bednarki ocynkowanej 25x4mm oraz </w:t>
      </w:r>
      <w:proofErr w:type="spellStart"/>
      <w:r w:rsidRPr="006012BA">
        <w:rPr>
          <w:rFonts w:ascii="Cambria" w:hAnsi="Cambria"/>
        </w:rPr>
        <w:t>pomiedziowanych</w:t>
      </w:r>
      <w:proofErr w:type="spellEnd"/>
      <w:r w:rsidRPr="006012BA">
        <w:rPr>
          <w:rFonts w:ascii="Cambria" w:hAnsi="Cambria"/>
        </w:rPr>
        <w:t xml:space="preserve"> prętów. Po zakończeniu prac wykonać pomiary uziomu. Oporność uziomu złącza i RG </w:t>
      </w:r>
      <w:r w:rsidR="00F12096" w:rsidRPr="006012BA">
        <w:rPr>
          <w:rFonts w:ascii="Cambria" w:hAnsi="Cambria"/>
        </w:rPr>
        <w:t xml:space="preserve">musi spełniać warunek </w:t>
      </w:r>
      <w:r w:rsidRPr="006012BA">
        <w:rPr>
          <w:rFonts w:ascii="Cambria" w:hAnsi="Cambria"/>
        </w:rPr>
        <w:t xml:space="preserve">≤ </w:t>
      </w:r>
      <w:r w:rsidR="00F12096" w:rsidRPr="006012BA">
        <w:rPr>
          <w:rFonts w:ascii="Cambria" w:hAnsi="Cambria"/>
        </w:rPr>
        <w:t>10</w:t>
      </w:r>
      <w:r w:rsidR="00F9250D" w:rsidRPr="006012BA">
        <w:rPr>
          <w:rFonts w:ascii="Cambria" w:hAnsi="Cambria"/>
        </w:rPr>
        <w:t>.</w:t>
      </w:r>
    </w:p>
    <w:p w14:paraId="51A732CF" w14:textId="77777777" w:rsidR="00AE148B" w:rsidRPr="006012BA" w:rsidRDefault="00AE148B" w:rsidP="006012BA">
      <w:pPr>
        <w:tabs>
          <w:tab w:val="left" w:pos="8505"/>
        </w:tabs>
        <w:spacing w:after="0" w:line="276" w:lineRule="auto"/>
        <w:ind w:left="1701"/>
        <w:jc w:val="both"/>
        <w:rPr>
          <w:rFonts w:ascii="Cambria" w:hAnsi="Cambria"/>
        </w:rPr>
      </w:pPr>
      <w:r w:rsidRPr="006012BA">
        <w:rPr>
          <w:rFonts w:ascii="Cambria" w:hAnsi="Cambria"/>
        </w:rPr>
        <w:t>Całą instalację przeciwporażeniową wykonać zgodnie z PN – IEC 60364, szczególnie z arkuszem PN – IEC 60364 – 4 – 41. Przed oddaniem sieci do użytku wykonać w kompletnym zakresie pomiar rezystancji wszelkich izolacji i uziemień oraz sprawdzić skuteczność działania ochrony przeciwporażeniowej we ws</w:t>
      </w:r>
      <w:r w:rsidR="00F12096" w:rsidRPr="006012BA">
        <w:rPr>
          <w:rFonts w:ascii="Cambria" w:hAnsi="Cambria"/>
        </w:rPr>
        <w:t>zystkich koniecznych miejscach.</w:t>
      </w:r>
    </w:p>
    <w:p w14:paraId="51A732D0" w14:textId="7154B956" w:rsidR="00AE148B" w:rsidRPr="006012BA" w:rsidRDefault="00AE148B" w:rsidP="00D14FF5">
      <w:pPr>
        <w:pStyle w:val="Akapitzlist"/>
        <w:numPr>
          <w:ilvl w:val="0"/>
          <w:numId w:val="49"/>
        </w:numPr>
        <w:tabs>
          <w:tab w:val="left" w:pos="8505"/>
        </w:tabs>
        <w:jc w:val="both"/>
        <w:rPr>
          <w:rFonts w:ascii="Cambria" w:hAnsi="Cambria"/>
          <w:i/>
          <w:u w:val="single"/>
        </w:rPr>
      </w:pPr>
      <w:r w:rsidRPr="006012BA">
        <w:rPr>
          <w:rFonts w:ascii="Cambria" w:hAnsi="Cambria"/>
          <w:i/>
          <w:u w:val="single"/>
        </w:rPr>
        <w:t>Zagadnienia BHP</w:t>
      </w:r>
    </w:p>
    <w:p w14:paraId="51A732D1" w14:textId="77777777" w:rsidR="00AE148B" w:rsidRPr="006012BA" w:rsidRDefault="00AE148B" w:rsidP="006012BA">
      <w:pPr>
        <w:tabs>
          <w:tab w:val="left" w:pos="8505"/>
        </w:tabs>
        <w:spacing w:after="0" w:line="276" w:lineRule="auto"/>
        <w:ind w:left="1701"/>
        <w:jc w:val="both"/>
        <w:rPr>
          <w:rFonts w:ascii="Cambria" w:hAnsi="Cambria"/>
        </w:rPr>
      </w:pPr>
      <w:r w:rsidRPr="006012BA">
        <w:rPr>
          <w:rFonts w:ascii="Cambria" w:hAnsi="Cambria"/>
        </w:rPr>
        <w:lastRenderedPageBreak/>
        <w:t>Zgodnie z wymogami norm elektrycznych urząd</w:t>
      </w:r>
      <w:r w:rsidR="00F12096" w:rsidRPr="006012BA">
        <w:rPr>
          <w:rFonts w:ascii="Cambria" w:hAnsi="Cambria"/>
        </w:rPr>
        <w:t xml:space="preserve">zenia elektroenergetyczne muszą </w:t>
      </w:r>
      <w:r w:rsidRPr="006012BA">
        <w:rPr>
          <w:rFonts w:ascii="Cambria" w:hAnsi="Cambria"/>
        </w:rPr>
        <w:t>na drzwiczkach lub osłonach elementów znajdujących się pod napięciem posiadać znak ostrzegawczy, określony w normie</w:t>
      </w:r>
      <w:r w:rsidR="00F12096" w:rsidRPr="006012BA">
        <w:rPr>
          <w:rFonts w:ascii="Cambria" w:hAnsi="Cambria"/>
        </w:rPr>
        <w:t xml:space="preserve"> PN-88/E-08501. N</w:t>
      </w:r>
      <w:r w:rsidRPr="006012BA">
        <w:rPr>
          <w:rFonts w:ascii="Cambria" w:hAnsi="Cambria"/>
        </w:rPr>
        <w:t>ależy nakleić znak ostrzegawczy typu A o wymiarach 105x148 mm zawierający napis  „Niebezpieczeństwo dla życia przy dotknięciu przewodów” lub inny uzgodnio</w:t>
      </w:r>
      <w:r w:rsidR="00F12096" w:rsidRPr="006012BA">
        <w:rPr>
          <w:rFonts w:ascii="Cambria" w:hAnsi="Cambria"/>
        </w:rPr>
        <w:t>ny według punktu 5.2 tej normy.</w:t>
      </w:r>
    </w:p>
    <w:p w14:paraId="51A732D2" w14:textId="77777777" w:rsidR="000640D7" w:rsidRPr="006012BA" w:rsidRDefault="00AE148B" w:rsidP="006012BA">
      <w:pPr>
        <w:tabs>
          <w:tab w:val="left" w:pos="8505"/>
        </w:tabs>
        <w:spacing w:line="276" w:lineRule="auto"/>
        <w:ind w:left="1701"/>
        <w:jc w:val="both"/>
        <w:rPr>
          <w:rFonts w:ascii="Cambria" w:hAnsi="Cambria"/>
        </w:rPr>
      </w:pPr>
      <w:r w:rsidRPr="006012BA">
        <w:rPr>
          <w:rFonts w:ascii="Cambria" w:hAnsi="Cambria"/>
        </w:rPr>
        <w:t>Całość prac wykonać zgodnie z obowiązującymi przepisami i normami.</w:t>
      </w:r>
    </w:p>
    <w:p w14:paraId="51A732D3" w14:textId="30403B22" w:rsidR="00AE148B" w:rsidRPr="006012BA" w:rsidRDefault="00AE148B" w:rsidP="006012BA">
      <w:pPr>
        <w:tabs>
          <w:tab w:val="left" w:pos="8505"/>
        </w:tabs>
        <w:spacing w:line="276" w:lineRule="auto"/>
        <w:ind w:left="1701"/>
        <w:jc w:val="both"/>
        <w:rPr>
          <w:rFonts w:ascii="Cambria" w:hAnsi="Cambria"/>
        </w:rPr>
      </w:pPr>
      <w:r w:rsidRPr="006012BA">
        <w:rPr>
          <w:rFonts w:ascii="Cambria" w:hAnsi="Cambria"/>
        </w:rPr>
        <w:t>Wszystkie zastosowane materiały (przewody, osprzęt, aparaty, itp.) muszą posiadać odpowiednie atesty albo/i certyf</w:t>
      </w:r>
      <w:r w:rsidR="00FA0098">
        <w:rPr>
          <w:rFonts w:ascii="Cambria" w:hAnsi="Cambria"/>
        </w:rPr>
        <w:t>ikaty dopuszczające do obrotu i </w:t>
      </w:r>
      <w:r w:rsidRPr="006012BA">
        <w:rPr>
          <w:rFonts w:ascii="Cambria" w:hAnsi="Cambria"/>
        </w:rPr>
        <w:t xml:space="preserve">stosowania. </w:t>
      </w:r>
      <w:r w:rsidR="00F12096" w:rsidRPr="006012BA">
        <w:rPr>
          <w:rFonts w:ascii="Cambria" w:hAnsi="Cambria"/>
        </w:rPr>
        <w:t xml:space="preserve">Dopuszcza się zastosowanie innych </w:t>
      </w:r>
      <w:r w:rsidRPr="006012BA">
        <w:rPr>
          <w:rFonts w:ascii="Cambria" w:hAnsi="Cambria"/>
        </w:rPr>
        <w:t>materiał</w:t>
      </w:r>
      <w:r w:rsidR="00FA0098">
        <w:rPr>
          <w:rFonts w:ascii="Cambria" w:hAnsi="Cambria"/>
        </w:rPr>
        <w:t>ów</w:t>
      </w:r>
      <w:r w:rsidR="00F12096" w:rsidRPr="006012BA">
        <w:rPr>
          <w:rFonts w:ascii="Cambria" w:hAnsi="Cambria"/>
        </w:rPr>
        <w:t xml:space="preserve"> o parametrach lepszych lub równoważnych</w:t>
      </w:r>
      <w:r w:rsidRPr="006012BA">
        <w:rPr>
          <w:rFonts w:ascii="Cambria" w:hAnsi="Cambria"/>
        </w:rPr>
        <w:t xml:space="preserve"> technicznie po uzgodnieniu z In</w:t>
      </w:r>
      <w:r w:rsidR="00FA0098">
        <w:rPr>
          <w:rFonts w:ascii="Cambria" w:hAnsi="Cambria"/>
        </w:rPr>
        <w:t>westorem i </w:t>
      </w:r>
      <w:r w:rsidR="00F12096" w:rsidRPr="006012BA">
        <w:rPr>
          <w:rFonts w:ascii="Cambria" w:hAnsi="Cambria"/>
        </w:rPr>
        <w:t>Inspektorem Nadzoru i po uzyskaniu akceptacji</w:t>
      </w:r>
      <w:r w:rsidRPr="006012BA">
        <w:rPr>
          <w:rFonts w:ascii="Cambria" w:hAnsi="Cambria"/>
        </w:rPr>
        <w:t xml:space="preserve"> projektanta. </w:t>
      </w:r>
    </w:p>
    <w:p w14:paraId="51A732D4" w14:textId="61451DBB" w:rsidR="000640D7" w:rsidRPr="006012BA" w:rsidRDefault="00AE148B" w:rsidP="006012BA">
      <w:pPr>
        <w:tabs>
          <w:tab w:val="left" w:pos="8505"/>
        </w:tabs>
        <w:spacing w:after="0" w:line="276" w:lineRule="auto"/>
        <w:ind w:left="1701"/>
        <w:jc w:val="both"/>
        <w:rPr>
          <w:rFonts w:ascii="Cambria" w:hAnsi="Cambria"/>
        </w:rPr>
      </w:pPr>
      <w:r w:rsidRPr="006012BA">
        <w:rPr>
          <w:rFonts w:ascii="Cambria" w:hAnsi="Cambria"/>
        </w:rPr>
        <w:t>Przed oddaniem instalacji elektrycznej do użytku należy wykonać wszelkie niezbędne i określone przepisami (no</w:t>
      </w:r>
      <w:r w:rsidR="00FA0098">
        <w:rPr>
          <w:rFonts w:ascii="Cambria" w:hAnsi="Cambria"/>
        </w:rPr>
        <w:t>rmami) oględziny oraz badania (</w:t>
      </w:r>
      <w:r w:rsidRPr="006012BA">
        <w:rPr>
          <w:rFonts w:ascii="Cambria" w:hAnsi="Cambria"/>
        </w:rPr>
        <w:t>pomiary i próby). Ich wyniki , zapisane w uprawnionych protokołach, muszą być pozytywne, spełniając określone przepisami (normami) parametry.</w:t>
      </w:r>
    </w:p>
    <w:p w14:paraId="51A732D6" w14:textId="6DE701F2" w:rsidR="00E30455" w:rsidRPr="006012BA" w:rsidRDefault="000640D7" w:rsidP="00FA0098">
      <w:pPr>
        <w:tabs>
          <w:tab w:val="left" w:pos="426"/>
          <w:tab w:val="left" w:pos="709"/>
          <w:tab w:val="left" w:pos="8505"/>
        </w:tabs>
        <w:spacing w:after="0" w:line="276" w:lineRule="auto"/>
        <w:ind w:left="426"/>
        <w:jc w:val="both"/>
        <w:rPr>
          <w:rFonts w:ascii="Cambria" w:eastAsia="Times New Roman" w:hAnsi="Cambria" w:cs="Times New Roman"/>
        </w:rPr>
      </w:pPr>
      <w:r w:rsidRPr="006012BA">
        <w:rPr>
          <w:rFonts w:ascii="Cambria" w:hAnsi="Cambria"/>
        </w:rPr>
        <w:t xml:space="preserve"> </w:t>
      </w:r>
      <w:r w:rsidR="00AE148B" w:rsidRPr="006012BA">
        <w:rPr>
          <w:rFonts w:ascii="Cambria" w:hAnsi="Cambria"/>
        </w:rPr>
        <w:t xml:space="preserve">  </w:t>
      </w:r>
      <w:r w:rsidR="00FA0098">
        <w:rPr>
          <w:rFonts w:ascii="Cambria" w:hAnsi="Cambria"/>
        </w:rPr>
        <w:t xml:space="preserve">3. </w:t>
      </w:r>
      <w:r w:rsidR="00E30455" w:rsidRPr="006012BA">
        <w:rPr>
          <w:rFonts w:ascii="Cambria" w:eastAsia="Times New Roman" w:hAnsi="Cambria" w:cs="Times New Roman"/>
        </w:rPr>
        <w:t xml:space="preserve">Szczegółowy opis przedmiotu zamówienia określają: </w:t>
      </w:r>
    </w:p>
    <w:p w14:paraId="7B65783D" w14:textId="77777777" w:rsidR="00F71BAF" w:rsidRPr="006012BA" w:rsidRDefault="00F71BAF" w:rsidP="006012BA">
      <w:pPr>
        <w:pStyle w:val="Akapitzlist"/>
        <w:numPr>
          <w:ilvl w:val="0"/>
          <w:numId w:val="5"/>
        </w:numPr>
        <w:tabs>
          <w:tab w:val="left" w:pos="8505"/>
        </w:tabs>
        <w:contextualSpacing w:val="0"/>
        <w:jc w:val="both"/>
        <w:rPr>
          <w:rFonts w:ascii="Cambria" w:hAnsi="Cambria"/>
          <w:vanish/>
        </w:rPr>
      </w:pPr>
    </w:p>
    <w:p w14:paraId="51A732D7" w14:textId="4B604AE4" w:rsidR="00E30455" w:rsidRPr="006012BA" w:rsidRDefault="00E30455" w:rsidP="006012BA">
      <w:pPr>
        <w:numPr>
          <w:ilvl w:val="1"/>
          <w:numId w:val="5"/>
        </w:numPr>
        <w:tabs>
          <w:tab w:val="left" w:pos="8505"/>
        </w:tabs>
        <w:spacing w:after="0" w:line="276" w:lineRule="auto"/>
        <w:ind w:left="851" w:hanging="426"/>
        <w:jc w:val="both"/>
        <w:rPr>
          <w:rFonts w:ascii="Cambria" w:eastAsia="Calibri" w:hAnsi="Cambria" w:cs="Times New Roman"/>
        </w:rPr>
      </w:pPr>
      <w:r w:rsidRPr="006012BA">
        <w:rPr>
          <w:rFonts w:ascii="Cambria" w:eastAsia="Calibri" w:hAnsi="Cambria" w:cs="Times New Roman"/>
        </w:rPr>
        <w:t xml:space="preserve">Dokumentacja projektowa budowlana, sporządzona w kwietniu 2014r. przez biuro projektowe: </w:t>
      </w:r>
      <w:proofErr w:type="spellStart"/>
      <w:r w:rsidRPr="006012BA">
        <w:rPr>
          <w:rFonts w:ascii="Cambria" w:eastAsia="Calibri" w:hAnsi="Cambria" w:cs="Times New Roman"/>
        </w:rPr>
        <w:t>Kosztbud</w:t>
      </w:r>
      <w:proofErr w:type="spellEnd"/>
      <w:r w:rsidRPr="006012BA">
        <w:rPr>
          <w:rFonts w:ascii="Cambria" w:eastAsia="Calibri" w:hAnsi="Cambria" w:cs="Times New Roman"/>
        </w:rPr>
        <w:t xml:space="preserve"> Maciej Łubkowski Projekto</w:t>
      </w:r>
      <w:r w:rsidR="00462E86">
        <w:rPr>
          <w:rFonts w:ascii="Cambria" w:eastAsia="Calibri" w:hAnsi="Cambria" w:cs="Times New Roman"/>
        </w:rPr>
        <w:t>wanie Nadzory Kosztorysowanie w </w:t>
      </w:r>
      <w:r w:rsidRPr="006012BA">
        <w:rPr>
          <w:rFonts w:ascii="Cambria" w:eastAsia="Calibri" w:hAnsi="Cambria" w:cs="Times New Roman"/>
        </w:rPr>
        <w:t>Gdańsku.</w:t>
      </w:r>
    </w:p>
    <w:p w14:paraId="51A732D8" w14:textId="6537D084" w:rsidR="003A0697" w:rsidRPr="006012BA" w:rsidRDefault="00554116" w:rsidP="006012BA">
      <w:pPr>
        <w:numPr>
          <w:ilvl w:val="1"/>
          <w:numId w:val="5"/>
        </w:numPr>
        <w:tabs>
          <w:tab w:val="left" w:pos="8505"/>
        </w:tabs>
        <w:spacing w:after="0" w:line="276" w:lineRule="auto"/>
        <w:ind w:left="851" w:hanging="426"/>
        <w:jc w:val="both"/>
        <w:rPr>
          <w:rFonts w:ascii="Cambria" w:eastAsia="Calibri" w:hAnsi="Cambria" w:cs="Times New Roman"/>
        </w:rPr>
      </w:pPr>
      <w:r w:rsidRPr="006012BA">
        <w:rPr>
          <w:rFonts w:ascii="Cambria" w:eastAsia="Calibri" w:hAnsi="Cambria" w:cs="Times New Roman"/>
        </w:rPr>
        <w:t xml:space="preserve">Dokumentacja wykonawcza </w:t>
      </w:r>
      <w:r w:rsidR="00E8737D" w:rsidRPr="006012BA">
        <w:rPr>
          <w:rFonts w:ascii="Cambria" w:eastAsia="Calibri" w:hAnsi="Cambria" w:cs="Times New Roman"/>
        </w:rPr>
        <w:t xml:space="preserve">sporządzona w kwietniu 2014r. </w:t>
      </w:r>
      <w:r w:rsidRPr="006012BA">
        <w:rPr>
          <w:rFonts w:ascii="Cambria" w:eastAsia="Calibri" w:hAnsi="Cambria" w:cs="Times New Roman"/>
        </w:rPr>
        <w:t>i s</w:t>
      </w:r>
      <w:r w:rsidR="00E8737D" w:rsidRPr="006012BA">
        <w:rPr>
          <w:rFonts w:ascii="Cambria" w:eastAsia="Calibri" w:hAnsi="Cambria" w:cs="Times New Roman"/>
        </w:rPr>
        <w:t>pecyfikacja</w:t>
      </w:r>
      <w:r w:rsidR="00E30455" w:rsidRPr="006012BA">
        <w:rPr>
          <w:rFonts w:ascii="Cambria" w:eastAsia="Calibri" w:hAnsi="Cambria" w:cs="Times New Roman"/>
        </w:rPr>
        <w:t xml:space="preserve"> techniczn</w:t>
      </w:r>
      <w:r w:rsidR="00E8737D" w:rsidRPr="006012BA">
        <w:rPr>
          <w:rFonts w:ascii="Cambria" w:eastAsia="Calibri" w:hAnsi="Cambria" w:cs="Times New Roman"/>
        </w:rPr>
        <w:t>a</w:t>
      </w:r>
      <w:r w:rsidR="00E30455" w:rsidRPr="006012BA">
        <w:rPr>
          <w:rFonts w:ascii="Cambria" w:eastAsia="Calibri" w:hAnsi="Cambria" w:cs="Times New Roman"/>
        </w:rPr>
        <w:t xml:space="preserve"> wykon</w:t>
      </w:r>
      <w:r w:rsidRPr="006012BA">
        <w:rPr>
          <w:rFonts w:ascii="Cambria" w:eastAsia="Calibri" w:hAnsi="Cambria" w:cs="Times New Roman"/>
        </w:rPr>
        <w:t>ania i odbioru robót budowlan</w:t>
      </w:r>
      <w:r w:rsidR="00FA0098" w:rsidRPr="006678BC">
        <w:rPr>
          <w:rFonts w:ascii="Cambria" w:eastAsia="Calibri" w:hAnsi="Cambria" w:cs="Times New Roman"/>
        </w:rPr>
        <w:t>ych</w:t>
      </w:r>
      <w:r w:rsidR="00E8737D" w:rsidRPr="006012BA">
        <w:rPr>
          <w:rFonts w:ascii="Cambria" w:eastAsia="Calibri" w:hAnsi="Cambria" w:cs="Times New Roman"/>
        </w:rPr>
        <w:t xml:space="preserve"> – kanalizac</w:t>
      </w:r>
      <w:r w:rsidR="00FA0098">
        <w:rPr>
          <w:rFonts w:ascii="Cambria" w:eastAsia="Calibri" w:hAnsi="Cambria" w:cs="Times New Roman"/>
        </w:rPr>
        <w:t>ja</w:t>
      </w:r>
      <w:r w:rsidR="00E8737D" w:rsidRPr="006012BA">
        <w:rPr>
          <w:rFonts w:ascii="Cambria" w:eastAsia="Calibri" w:hAnsi="Cambria" w:cs="Times New Roman"/>
        </w:rPr>
        <w:t xml:space="preserve"> deszczowa z maja 2014r., sporządzona</w:t>
      </w:r>
      <w:r w:rsidR="00E30455" w:rsidRPr="006012BA">
        <w:rPr>
          <w:rFonts w:ascii="Cambria" w:eastAsia="Calibri" w:hAnsi="Cambria" w:cs="Times New Roman"/>
        </w:rPr>
        <w:t xml:space="preserve"> przez biuro projektowe: </w:t>
      </w:r>
      <w:proofErr w:type="spellStart"/>
      <w:r w:rsidR="00E30455" w:rsidRPr="006012BA">
        <w:rPr>
          <w:rFonts w:ascii="Cambria" w:eastAsia="Calibri" w:hAnsi="Cambria" w:cs="Times New Roman"/>
        </w:rPr>
        <w:t>Kosztbud</w:t>
      </w:r>
      <w:proofErr w:type="spellEnd"/>
      <w:r w:rsidR="00E30455" w:rsidRPr="006012BA">
        <w:rPr>
          <w:rFonts w:ascii="Cambria" w:eastAsia="Calibri" w:hAnsi="Cambria" w:cs="Times New Roman"/>
        </w:rPr>
        <w:t xml:space="preserve"> Maciej Łubkowski Projektowanie Nadzory Kosztorysowanie w Gdańsku</w:t>
      </w:r>
      <w:r w:rsidR="00F71BAF" w:rsidRPr="006012BA">
        <w:rPr>
          <w:rFonts w:ascii="Cambria" w:eastAsia="Calibri" w:hAnsi="Cambria" w:cs="Times New Roman"/>
        </w:rPr>
        <w:t>.</w:t>
      </w:r>
    </w:p>
    <w:p w14:paraId="51A732D9" w14:textId="13B5089C" w:rsidR="00E30455" w:rsidRPr="006012BA" w:rsidRDefault="003A0697" w:rsidP="006012BA">
      <w:pPr>
        <w:numPr>
          <w:ilvl w:val="1"/>
          <w:numId w:val="5"/>
        </w:numPr>
        <w:tabs>
          <w:tab w:val="left" w:pos="8505"/>
        </w:tabs>
        <w:spacing w:after="0" w:line="276" w:lineRule="auto"/>
        <w:ind w:left="851" w:hanging="426"/>
        <w:jc w:val="both"/>
        <w:rPr>
          <w:rFonts w:ascii="Cambria" w:eastAsia="Calibri" w:hAnsi="Cambria" w:cs="Times New Roman"/>
        </w:rPr>
      </w:pPr>
      <w:r w:rsidRPr="006012BA">
        <w:rPr>
          <w:rFonts w:ascii="Cambria" w:eastAsia="Calibri" w:hAnsi="Cambria" w:cs="Times New Roman"/>
        </w:rPr>
        <w:t xml:space="preserve">Projekt wykonawczy - organizacja ruchu na czas wykonywania robót budowlanych w Helu,  sporządzona w kwietniu 2014r. przez biuro projektowe: </w:t>
      </w:r>
      <w:proofErr w:type="spellStart"/>
      <w:r w:rsidRPr="006012BA">
        <w:rPr>
          <w:rFonts w:ascii="Cambria" w:eastAsia="Calibri" w:hAnsi="Cambria" w:cs="Times New Roman"/>
        </w:rPr>
        <w:t>Kosztbud</w:t>
      </w:r>
      <w:proofErr w:type="spellEnd"/>
      <w:r w:rsidRPr="006012BA">
        <w:rPr>
          <w:rFonts w:ascii="Cambria" w:eastAsia="Calibri" w:hAnsi="Cambria" w:cs="Times New Roman"/>
        </w:rPr>
        <w:t xml:space="preserve"> Maciej Łubkowski Projektowanie Nadzory Kosztorysowanie w Gdańsku</w:t>
      </w:r>
      <w:r w:rsidR="00E30455" w:rsidRPr="006012BA">
        <w:rPr>
          <w:rFonts w:ascii="Cambria" w:eastAsia="Calibri" w:hAnsi="Cambria" w:cs="Times New Roman"/>
        </w:rPr>
        <w:t xml:space="preserve"> </w:t>
      </w:r>
    </w:p>
    <w:p w14:paraId="51A732DA" w14:textId="68B2886F" w:rsidR="00E30455" w:rsidRPr="006012BA" w:rsidRDefault="00B45D05" w:rsidP="006012BA">
      <w:pPr>
        <w:numPr>
          <w:ilvl w:val="1"/>
          <w:numId w:val="5"/>
        </w:numPr>
        <w:tabs>
          <w:tab w:val="left" w:pos="8505"/>
        </w:tabs>
        <w:spacing w:after="0" w:line="276" w:lineRule="auto"/>
        <w:ind w:left="851" w:hanging="426"/>
        <w:jc w:val="both"/>
        <w:rPr>
          <w:rFonts w:ascii="Cambria" w:eastAsia="Calibri" w:hAnsi="Cambria" w:cs="Times New Roman"/>
        </w:rPr>
      </w:pPr>
      <w:r w:rsidRPr="006012BA">
        <w:rPr>
          <w:rFonts w:ascii="Cambria" w:eastAsia="Calibri" w:hAnsi="Cambria" w:cs="Times New Roman"/>
        </w:rPr>
        <w:t>Pr</w:t>
      </w:r>
      <w:r w:rsidR="00E30455" w:rsidRPr="006012BA">
        <w:rPr>
          <w:rFonts w:ascii="Cambria" w:eastAsia="Calibri" w:hAnsi="Cambria" w:cs="Times New Roman"/>
        </w:rPr>
        <w:t>zedmia</w:t>
      </w:r>
      <w:r w:rsidR="00E8737D" w:rsidRPr="006012BA">
        <w:rPr>
          <w:rFonts w:ascii="Cambria" w:eastAsia="Calibri" w:hAnsi="Cambria" w:cs="Times New Roman"/>
        </w:rPr>
        <w:t xml:space="preserve">ry robót, sporządzone w </w:t>
      </w:r>
      <w:r w:rsidR="003A0697" w:rsidRPr="006012BA">
        <w:rPr>
          <w:rFonts w:ascii="Cambria" w:eastAsia="Calibri" w:hAnsi="Cambria" w:cs="Times New Roman"/>
        </w:rPr>
        <w:t>sierpniu</w:t>
      </w:r>
      <w:r w:rsidR="00E30455" w:rsidRPr="006012BA">
        <w:rPr>
          <w:rFonts w:ascii="Cambria" w:eastAsia="Calibri" w:hAnsi="Cambria" w:cs="Times New Roman"/>
        </w:rPr>
        <w:t xml:space="preserve"> 2014r. przez biuro projektowe:</w:t>
      </w:r>
      <w:r w:rsidR="00E30455" w:rsidRPr="006012BA">
        <w:rPr>
          <w:rFonts w:ascii="Cambria" w:eastAsia="Calibri" w:hAnsi="Cambria" w:cs="Times New Roman"/>
        </w:rPr>
        <w:br/>
      </w:r>
      <w:proofErr w:type="spellStart"/>
      <w:r w:rsidR="00E30455" w:rsidRPr="006012BA">
        <w:rPr>
          <w:rFonts w:ascii="Cambria" w:eastAsia="Calibri" w:hAnsi="Cambria" w:cs="Times New Roman"/>
        </w:rPr>
        <w:t>Kosztbud</w:t>
      </w:r>
      <w:proofErr w:type="spellEnd"/>
      <w:r w:rsidR="00E30455" w:rsidRPr="006012BA">
        <w:rPr>
          <w:rFonts w:ascii="Cambria" w:eastAsia="Calibri" w:hAnsi="Cambria" w:cs="Times New Roman"/>
        </w:rPr>
        <w:t xml:space="preserve"> Maciej Łubkowski Projektowanie Nadzory Kosztorysowanie w Gdańsku, który należy traktować jako materiał pomocniczy-ryzyko ustalenia przedmiaru i kosztu robót ponosi Wykonawca . </w:t>
      </w:r>
    </w:p>
    <w:p w14:paraId="51A732DB" w14:textId="7320D884" w:rsidR="00E30455" w:rsidRPr="006012BA" w:rsidRDefault="00E30455" w:rsidP="006012BA">
      <w:pPr>
        <w:numPr>
          <w:ilvl w:val="1"/>
          <w:numId w:val="5"/>
        </w:numPr>
        <w:tabs>
          <w:tab w:val="left" w:pos="8505"/>
        </w:tabs>
        <w:spacing w:after="0" w:line="276" w:lineRule="auto"/>
        <w:ind w:left="851" w:hanging="426"/>
        <w:jc w:val="both"/>
        <w:rPr>
          <w:rFonts w:ascii="Cambria" w:eastAsia="Calibri" w:hAnsi="Cambria" w:cs="Times New Roman"/>
        </w:rPr>
      </w:pPr>
      <w:r w:rsidRPr="006012BA">
        <w:rPr>
          <w:rFonts w:ascii="Cambria" w:eastAsia="Calibri" w:hAnsi="Cambria" w:cs="Times New Roman"/>
        </w:rPr>
        <w:t>Informacje dotyczące przedmiotu zamówienia zawarte w którymkolwiek</w:t>
      </w:r>
      <w:r w:rsidR="003A0697" w:rsidRPr="006012BA">
        <w:rPr>
          <w:rFonts w:ascii="Cambria" w:eastAsia="Calibri" w:hAnsi="Cambria" w:cs="Times New Roman"/>
        </w:rPr>
        <w:t xml:space="preserve"> dokumencie wymienionym w pkt. 3.1., 3.2., 3</w:t>
      </w:r>
      <w:r w:rsidRPr="006012BA">
        <w:rPr>
          <w:rFonts w:ascii="Cambria" w:eastAsia="Calibri" w:hAnsi="Cambria" w:cs="Times New Roman"/>
        </w:rPr>
        <w:t>.3., uważa się za obowiązujące. Wymienione dokumenty należy traktować jako wzajemnie uzupełniające się i wzajemnie wyjaśniające się. W przypadku powstania nie dając</w:t>
      </w:r>
      <w:r w:rsidR="00462E86">
        <w:rPr>
          <w:rFonts w:ascii="Cambria" w:eastAsia="Calibri" w:hAnsi="Cambria" w:cs="Times New Roman"/>
        </w:rPr>
        <w:t>ych się pogodzić niezgodności o </w:t>
      </w:r>
      <w:r w:rsidRPr="006012BA">
        <w:rPr>
          <w:rFonts w:ascii="Cambria" w:eastAsia="Calibri" w:hAnsi="Cambria" w:cs="Times New Roman"/>
        </w:rPr>
        <w:t>charakterze technicznym podstawą do ostatecznego ustalenia przedmiotu zamówienia oraz wyceny tego przedmiotu jest zawsze projekt budowlany, a w dalszej kolejności projekt wykonawczy. Przedmiar robót należy traktować pomocniczo. Ryzyko prawidłowości ustalenia kosztów wykonania przedmiotu  zamówienia ponosi Wykonawca.</w:t>
      </w:r>
    </w:p>
    <w:p w14:paraId="51A732DC" w14:textId="4C012F8E" w:rsidR="00E30455" w:rsidRPr="006012BA" w:rsidRDefault="00E30455" w:rsidP="006012BA">
      <w:pPr>
        <w:numPr>
          <w:ilvl w:val="1"/>
          <w:numId w:val="5"/>
        </w:numPr>
        <w:tabs>
          <w:tab w:val="left" w:pos="8505"/>
        </w:tabs>
        <w:spacing w:after="0" w:line="276" w:lineRule="auto"/>
        <w:ind w:left="851" w:hanging="426"/>
        <w:jc w:val="both"/>
        <w:rPr>
          <w:rFonts w:ascii="Cambria" w:eastAsia="Calibri" w:hAnsi="Cambria" w:cs="Times New Roman"/>
        </w:rPr>
      </w:pPr>
      <w:r w:rsidRPr="006012BA">
        <w:rPr>
          <w:rFonts w:ascii="Cambria" w:eastAsia="Calibri" w:hAnsi="Cambria" w:cs="Times New Roman"/>
        </w:rPr>
        <w:t xml:space="preserve">Jeśli gdziekolwiek na rysunkach, w Specyfikacjach Technicznych Wykonania i Odbioru Robót Budowlanych, Przedmiarach Robót, Projektach Budowlanych lub opisie przedmiotu zamówienia zostało wskazane pochodzenie (marka, znak towarowy, producent, dostawca) materiałów lub normy, o których mowa w art. 30 ust. 1 - 3 </w:t>
      </w:r>
      <w:r w:rsidRPr="006012BA">
        <w:rPr>
          <w:rFonts w:ascii="Cambria" w:eastAsia="Calibri" w:hAnsi="Cambria" w:cs="Times New Roman"/>
        </w:rPr>
        <w:lastRenderedPageBreak/>
        <w:t>ustawy Prawo zamówień publicznych, Zamawiający dopuszcza oferowanie materiałów lub rozwiązań równoważnych. Pod pojęciem r</w:t>
      </w:r>
      <w:r w:rsidR="00462E86">
        <w:rPr>
          <w:rFonts w:ascii="Cambria" w:eastAsia="Calibri" w:hAnsi="Cambria" w:cs="Times New Roman"/>
        </w:rPr>
        <w:t>ównoważności rozumieć należy iż </w:t>
      </w:r>
      <w:r w:rsidRPr="006012BA">
        <w:rPr>
          <w:rFonts w:ascii="Cambria" w:eastAsia="Calibri" w:hAnsi="Cambria" w:cs="Times New Roman"/>
        </w:rPr>
        <w:t xml:space="preserve">zagwarantują one realizację zamówienia w zgodzie z wydanym pozwoleniem na budowę i opisem przedmiotu </w:t>
      </w:r>
      <w:r w:rsidR="00462E86">
        <w:rPr>
          <w:rFonts w:ascii="Cambria" w:eastAsia="Calibri" w:hAnsi="Cambria" w:cs="Times New Roman"/>
        </w:rPr>
        <w:t>z</w:t>
      </w:r>
      <w:r w:rsidRPr="006012BA">
        <w:rPr>
          <w:rFonts w:ascii="Cambria" w:eastAsia="Calibri" w:hAnsi="Cambria" w:cs="Times New Roman"/>
        </w:rPr>
        <w:t xml:space="preserve">amówienia oraz zapewnią uzyskanie parametrów technicznych nie gorszych od założonych w w/w dokumentach. Podane w opisach przedmiotu zamówienia nazwy własne nie mają na celu </w:t>
      </w:r>
      <w:r w:rsidR="00462E86">
        <w:rPr>
          <w:rFonts w:ascii="Cambria" w:eastAsia="Calibri" w:hAnsi="Cambria" w:cs="Times New Roman"/>
        </w:rPr>
        <w:t>naruszenia art. 29 i 7 ustawy z </w:t>
      </w:r>
      <w:r w:rsidRPr="006012BA">
        <w:rPr>
          <w:rFonts w:ascii="Cambria" w:eastAsia="Calibri" w:hAnsi="Cambria" w:cs="Times New Roman"/>
        </w:rPr>
        <w:t>dnia 29 stycznia 2004r. Prawo Zamówień Publiczny</w:t>
      </w:r>
      <w:r w:rsidR="00462E86">
        <w:rPr>
          <w:rFonts w:ascii="Cambria" w:eastAsia="Calibri" w:hAnsi="Cambria" w:cs="Times New Roman"/>
        </w:rPr>
        <w:t>ch (z późniejszymi zmianami), a </w:t>
      </w:r>
      <w:r w:rsidRPr="006012BA">
        <w:rPr>
          <w:rFonts w:ascii="Cambria" w:eastAsia="Calibri" w:hAnsi="Cambria" w:cs="Times New Roman"/>
        </w:rPr>
        <w:t>mają jedynie za zadanie sprecyzowanie oczekiwa</w:t>
      </w:r>
      <w:r w:rsidR="00462E86">
        <w:rPr>
          <w:rFonts w:ascii="Cambria" w:eastAsia="Calibri" w:hAnsi="Cambria" w:cs="Times New Roman"/>
        </w:rPr>
        <w:t>ń jakościowych, technicznych  i </w:t>
      </w:r>
      <w:r w:rsidRPr="006012BA">
        <w:rPr>
          <w:rFonts w:ascii="Cambria" w:eastAsia="Calibri" w:hAnsi="Cambria" w:cs="Times New Roman"/>
        </w:rPr>
        <w:t>technologicznych Zamawiającego. W przypadku materiałów, których znaki towarowe podano w dokumentacji projektowej poprzez równoważność Zamawiający rozumie zastosowanie takich materiałów, których pa</w:t>
      </w:r>
      <w:r w:rsidR="00462E86">
        <w:rPr>
          <w:rFonts w:ascii="Cambria" w:eastAsia="Calibri" w:hAnsi="Cambria" w:cs="Times New Roman"/>
        </w:rPr>
        <w:t>rametry techniczne jakościowe i </w:t>
      </w:r>
      <w:r w:rsidRPr="006012BA">
        <w:rPr>
          <w:rFonts w:ascii="Cambria" w:eastAsia="Calibri" w:hAnsi="Cambria" w:cs="Times New Roman"/>
        </w:rPr>
        <w:t xml:space="preserve">technologiczne nie będą gorsze od materiałów jakie zostały przyjęte w rozwiązaniach projektu </w:t>
      </w:r>
      <w:r w:rsidRPr="006012BA">
        <w:rPr>
          <w:rFonts w:ascii="Cambria" w:eastAsia="SimSun" w:hAnsi="Cambria" w:cs="Times New Roman"/>
        </w:rPr>
        <w:t>i zostaną zaakceptowane przez Zamawiającego i Nadzór   Autorski.</w:t>
      </w:r>
    </w:p>
    <w:p w14:paraId="51A732DD" w14:textId="2C6CC0BA" w:rsidR="00E30455" w:rsidRPr="006012BA" w:rsidRDefault="00E30455" w:rsidP="006012BA">
      <w:pPr>
        <w:numPr>
          <w:ilvl w:val="1"/>
          <w:numId w:val="5"/>
        </w:numPr>
        <w:tabs>
          <w:tab w:val="left" w:pos="8505"/>
        </w:tabs>
        <w:spacing w:after="0" w:line="276" w:lineRule="auto"/>
        <w:ind w:left="851" w:hanging="426"/>
        <w:jc w:val="both"/>
        <w:rPr>
          <w:rFonts w:ascii="Cambria" w:eastAsia="Calibri" w:hAnsi="Cambria" w:cs="Times New Roman"/>
        </w:rPr>
      </w:pPr>
      <w:r w:rsidRPr="006012BA">
        <w:rPr>
          <w:rFonts w:ascii="Cambria" w:eastAsia="SimSun" w:hAnsi="Cambria" w:cs="Times New Roman"/>
        </w:rPr>
        <w:t>Z uwagi na fakt dopuszczenia możliwości różnych propozycji równoważnych wymaga się od Wykonawcy weryfikacji i traktowania wszystkich rozwiązań jako powiązanych ze sobą i tworzących docelowy obiekt budowlany. Wykonawca zobowiązany jest do skompletowania dokumentów i obliczeń potwierdzających, że dobrane rozwiązania, materiały, połączenia różnych technologii  i prac różnych branż spełnią wymagania podstawowe,  takie jak:</w:t>
      </w:r>
    </w:p>
    <w:p w14:paraId="51A732DE" w14:textId="3D840432" w:rsidR="00E30455" w:rsidRPr="006012BA" w:rsidRDefault="00E30455" w:rsidP="00622F7D">
      <w:pPr>
        <w:tabs>
          <w:tab w:val="left" w:pos="851"/>
          <w:tab w:val="left" w:pos="8505"/>
        </w:tabs>
        <w:spacing w:after="0" w:line="276" w:lineRule="auto"/>
        <w:ind w:left="851"/>
        <w:rPr>
          <w:rFonts w:ascii="Cambria" w:eastAsia="SimSun" w:hAnsi="Cambria"/>
        </w:rPr>
      </w:pPr>
      <w:r w:rsidRPr="006012BA">
        <w:rPr>
          <w:rFonts w:ascii="Cambria" w:eastAsia="SimSun" w:hAnsi="Cambria"/>
        </w:rPr>
        <w:t>- bezpieczeństwo konstrukcji;</w:t>
      </w:r>
      <w:r w:rsidRPr="006012BA">
        <w:rPr>
          <w:rFonts w:ascii="Cambria" w:eastAsia="SimSun" w:hAnsi="Cambria"/>
        </w:rPr>
        <w:br/>
        <w:t>- bezpieczeństwo pożarowe;</w:t>
      </w:r>
      <w:r w:rsidRPr="006012BA">
        <w:rPr>
          <w:rFonts w:ascii="Cambria" w:eastAsia="SimSun" w:hAnsi="Cambria"/>
        </w:rPr>
        <w:br/>
        <w:t>- bezpieczeństwo użytkowania;</w:t>
      </w:r>
      <w:r w:rsidRPr="006012BA">
        <w:rPr>
          <w:rFonts w:ascii="Cambria" w:eastAsia="SimSun" w:hAnsi="Cambria"/>
        </w:rPr>
        <w:br/>
        <w:t>- odpowiednie warunki higieniczne i zdrowotne oraz ochrony środowiska;</w:t>
      </w:r>
      <w:r w:rsidRPr="006012BA">
        <w:rPr>
          <w:rFonts w:ascii="Cambria" w:eastAsia="SimSun" w:hAnsi="Cambria"/>
        </w:rPr>
        <w:br/>
        <w:t>- ochrony przed hałasem i drganiami;</w:t>
      </w:r>
      <w:r w:rsidRPr="006012BA">
        <w:rPr>
          <w:rFonts w:ascii="Cambria" w:eastAsia="SimSun" w:hAnsi="Cambria"/>
        </w:rPr>
        <w:br/>
        <w:t>- oszczędności energii i odpowiedniej izolacyjności cieplnej przegród.</w:t>
      </w:r>
    </w:p>
    <w:p w14:paraId="51A732E4" w14:textId="42D00866" w:rsidR="00E30455" w:rsidRPr="006012BA" w:rsidRDefault="00E30455" w:rsidP="006012BA">
      <w:pPr>
        <w:numPr>
          <w:ilvl w:val="1"/>
          <w:numId w:val="5"/>
        </w:numPr>
        <w:tabs>
          <w:tab w:val="left" w:pos="8505"/>
        </w:tabs>
        <w:spacing w:after="200" w:line="276" w:lineRule="auto"/>
        <w:ind w:left="851" w:hanging="425"/>
        <w:contextualSpacing/>
        <w:jc w:val="both"/>
        <w:rPr>
          <w:rFonts w:ascii="Cambria" w:eastAsia="Calibri" w:hAnsi="Cambria" w:cs="Times New Roman"/>
        </w:rPr>
      </w:pPr>
      <w:r w:rsidRPr="006012BA">
        <w:rPr>
          <w:rFonts w:ascii="Cambria" w:eastAsia="SimSun" w:hAnsi="Cambria" w:cs="Times New Roman"/>
        </w:rPr>
        <w:t>Z</w:t>
      </w:r>
      <w:r w:rsidRPr="006012BA">
        <w:rPr>
          <w:rFonts w:ascii="Cambria" w:eastAsia="Calibri" w:hAnsi="Cambria" w:cs="Times New Roman"/>
        </w:rPr>
        <w:t xml:space="preserve">amawiający informuje, iż w czasie realizacji </w:t>
      </w:r>
      <w:r w:rsidRPr="006678BC">
        <w:rPr>
          <w:rFonts w:ascii="Cambria" w:eastAsia="Calibri" w:hAnsi="Cambria" w:cs="Times New Roman"/>
        </w:rPr>
        <w:t>obiektu</w:t>
      </w:r>
      <w:r w:rsidRPr="006012BA">
        <w:rPr>
          <w:rFonts w:ascii="Cambria" w:eastAsia="Calibri" w:hAnsi="Cambria" w:cs="Times New Roman"/>
        </w:rPr>
        <w:t xml:space="preserve"> należy zachować szczególne środki dla zminimalizowania naruszenia (zniszczenia) roślinności </w:t>
      </w:r>
      <w:r w:rsidR="00646779" w:rsidRPr="006012BA">
        <w:rPr>
          <w:rFonts w:ascii="Cambria" w:eastAsia="Calibri" w:hAnsi="Cambria" w:cs="Times New Roman"/>
        </w:rPr>
        <w:t xml:space="preserve">i infrastruktury </w:t>
      </w:r>
      <w:r w:rsidRPr="006012BA">
        <w:rPr>
          <w:rFonts w:ascii="Cambria" w:eastAsia="Calibri" w:hAnsi="Cambria" w:cs="Times New Roman"/>
        </w:rPr>
        <w:t>znajdującej się na terenie</w:t>
      </w:r>
      <w:r w:rsidR="00646779" w:rsidRPr="006012BA">
        <w:rPr>
          <w:rFonts w:ascii="Cambria" w:eastAsia="Calibri" w:hAnsi="Cambria" w:cs="Times New Roman"/>
        </w:rPr>
        <w:t xml:space="preserve"> </w:t>
      </w:r>
      <w:r w:rsidR="003A0697" w:rsidRPr="006012BA">
        <w:rPr>
          <w:rFonts w:ascii="Cambria" w:eastAsia="Calibri" w:hAnsi="Cambria" w:cs="Times New Roman"/>
        </w:rPr>
        <w:t>działek 565/1, 566</w:t>
      </w:r>
      <w:r w:rsidRPr="006012BA">
        <w:rPr>
          <w:rFonts w:ascii="Cambria" w:eastAsia="Calibri" w:hAnsi="Cambria" w:cs="Times New Roman"/>
        </w:rPr>
        <w:t>/</w:t>
      </w:r>
      <w:r w:rsidR="003A0697" w:rsidRPr="006012BA">
        <w:rPr>
          <w:rFonts w:ascii="Cambria" w:eastAsia="Calibri" w:hAnsi="Cambria" w:cs="Times New Roman"/>
        </w:rPr>
        <w:t>3, 566/4</w:t>
      </w:r>
      <w:r w:rsidRPr="006012BA">
        <w:rPr>
          <w:rFonts w:ascii="Cambria" w:eastAsia="Calibri" w:hAnsi="Cambria" w:cs="Times New Roman"/>
        </w:rPr>
        <w:t>, 563/1</w:t>
      </w:r>
      <w:r w:rsidR="003A0697" w:rsidRPr="006012BA">
        <w:rPr>
          <w:rFonts w:ascii="Cambria" w:eastAsia="Calibri" w:hAnsi="Cambria" w:cs="Times New Roman"/>
        </w:rPr>
        <w:t>, 162/2, 161/2, 159/2, 159/4, 159/5,</w:t>
      </w:r>
      <w:r w:rsidR="005E3D45" w:rsidRPr="006012BA">
        <w:rPr>
          <w:rFonts w:ascii="Cambria" w:eastAsia="Calibri" w:hAnsi="Cambria" w:cs="Times New Roman"/>
        </w:rPr>
        <w:t xml:space="preserve"> </w:t>
      </w:r>
      <w:r w:rsidR="003A0697" w:rsidRPr="006012BA">
        <w:rPr>
          <w:rFonts w:ascii="Cambria" w:eastAsia="Calibri" w:hAnsi="Cambria" w:cs="Times New Roman"/>
        </w:rPr>
        <w:t>172/12, 163/3, 158</w:t>
      </w:r>
      <w:r w:rsidR="00646779" w:rsidRPr="006012BA">
        <w:rPr>
          <w:rFonts w:ascii="Cambria" w:eastAsia="Calibri" w:hAnsi="Cambria" w:cs="Times New Roman"/>
        </w:rPr>
        <w:t xml:space="preserve"> Obręb Hel</w:t>
      </w:r>
      <w:r w:rsidRPr="006012BA">
        <w:rPr>
          <w:rFonts w:ascii="Cambria" w:eastAsia="Calibri" w:hAnsi="Cambria" w:cs="Times New Roman"/>
        </w:rPr>
        <w:t>. W tym zakresie Wykonawca będzie współpracował z</w:t>
      </w:r>
      <w:r w:rsidR="00646779" w:rsidRPr="006012BA">
        <w:rPr>
          <w:rFonts w:ascii="Cambria" w:eastAsia="Calibri" w:hAnsi="Cambria" w:cs="Times New Roman"/>
        </w:rPr>
        <w:t xml:space="preserve"> osobą-koordynatorem, </w:t>
      </w:r>
      <w:r w:rsidRPr="006012BA">
        <w:rPr>
          <w:rFonts w:ascii="Cambria" w:eastAsia="Calibri" w:hAnsi="Cambria" w:cs="Times New Roman"/>
        </w:rPr>
        <w:t>którą wyznaczy użytkownik</w:t>
      </w:r>
      <w:r w:rsidR="00462E86">
        <w:rPr>
          <w:rFonts w:ascii="Cambria" w:eastAsia="Calibri" w:hAnsi="Cambria" w:cs="Times New Roman"/>
        </w:rPr>
        <w:t xml:space="preserve"> oraz z </w:t>
      </w:r>
      <w:r w:rsidR="00646779" w:rsidRPr="006012BA">
        <w:rPr>
          <w:rFonts w:ascii="Cambria" w:eastAsia="Calibri" w:hAnsi="Cambria" w:cs="Times New Roman"/>
        </w:rPr>
        <w:t>przedstawicielami urzędu Miasta Hel</w:t>
      </w:r>
      <w:r w:rsidRPr="006012BA">
        <w:rPr>
          <w:rFonts w:ascii="Cambria" w:eastAsia="Calibri" w:hAnsi="Cambria" w:cs="Times New Roman"/>
        </w:rPr>
        <w:t>.</w:t>
      </w:r>
    </w:p>
    <w:p w14:paraId="51A732E6" w14:textId="666EB355" w:rsidR="00E30455" w:rsidRPr="006012BA" w:rsidRDefault="00E30455" w:rsidP="006012BA">
      <w:pPr>
        <w:numPr>
          <w:ilvl w:val="1"/>
          <w:numId w:val="5"/>
        </w:numPr>
        <w:tabs>
          <w:tab w:val="left" w:pos="8505"/>
        </w:tabs>
        <w:spacing w:after="0" w:line="276" w:lineRule="auto"/>
        <w:ind w:left="851" w:hanging="426"/>
        <w:contextualSpacing/>
        <w:jc w:val="both"/>
        <w:rPr>
          <w:rFonts w:ascii="Cambria" w:eastAsia="Calibri" w:hAnsi="Cambria" w:cs="Times New Roman"/>
          <w:bCs/>
          <w:iCs/>
        </w:rPr>
      </w:pPr>
      <w:r w:rsidRPr="006012BA">
        <w:rPr>
          <w:rFonts w:ascii="Cambria" w:eastAsia="Calibri" w:hAnsi="Cambria" w:cs="Times New Roman"/>
          <w:bCs/>
          <w:iCs/>
        </w:rPr>
        <w:t>Materiały i wyroby użyte do wykonania przedmiotu zamówienia winny spełniać wymogi określone w:</w:t>
      </w:r>
    </w:p>
    <w:p w14:paraId="01DCF31C" w14:textId="2C7A5767" w:rsidR="00B45D05" w:rsidRPr="006012BA" w:rsidRDefault="00E30455" w:rsidP="00136ABF">
      <w:pPr>
        <w:pStyle w:val="Akapitzlist"/>
        <w:numPr>
          <w:ilvl w:val="0"/>
          <w:numId w:val="40"/>
        </w:numPr>
        <w:tabs>
          <w:tab w:val="left" w:pos="8505"/>
        </w:tabs>
        <w:ind w:left="993" w:hanging="284"/>
        <w:jc w:val="both"/>
        <w:rPr>
          <w:rFonts w:ascii="Cambria" w:hAnsi="Cambria"/>
          <w:lang w:eastAsia="pl-PL"/>
        </w:rPr>
      </w:pPr>
      <w:r w:rsidRPr="006012BA">
        <w:rPr>
          <w:rFonts w:ascii="Cambria" w:hAnsi="Cambria"/>
          <w:lang w:eastAsia="pl-PL"/>
        </w:rPr>
        <w:t>ustawie z dnia 07.07.1994r. Prawo budowlane (</w:t>
      </w:r>
      <w:r w:rsidR="00136ABF" w:rsidRPr="00136ABF">
        <w:rPr>
          <w:rFonts w:ascii="Cambria" w:hAnsi="Cambria"/>
          <w:lang w:eastAsia="pl-PL"/>
        </w:rPr>
        <w:t>Dz. U. z 2013r. nr 1409 poz. 40  ze zm.)</w:t>
      </w:r>
      <w:r w:rsidRPr="006012BA">
        <w:rPr>
          <w:rFonts w:ascii="Cambria" w:hAnsi="Cambria"/>
          <w:lang w:eastAsia="pl-PL"/>
        </w:rPr>
        <w:t>;</w:t>
      </w:r>
    </w:p>
    <w:p w14:paraId="01E0B48B" w14:textId="3F992DBC" w:rsidR="00B45D05" w:rsidRPr="006012BA" w:rsidRDefault="00E30455" w:rsidP="00D14FF5">
      <w:pPr>
        <w:pStyle w:val="Akapitzlist"/>
        <w:numPr>
          <w:ilvl w:val="0"/>
          <w:numId w:val="40"/>
        </w:numPr>
        <w:tabs>
          <w:tab w:val="left" w:pos="8505"/>
        </w:tabs>
        <w:ind w:left="993" w:hanging="284"/>
        <w:jc w:val="both"/>
        <w:rPr>
          <w:rFonts w:ascii="Cambria" w:hAnsi="Cambria"/>
          <w:lang w:eastAsia="pl-PL"/>
        </w:rPr>
      </w:pPr>
      <w:r w:rsidRPr="006012BA">
        <w:rPr>
          <w:rFonts w:ascii="Cambria" w:hAnsi="Cambria"/>
          <w:lang w:eastAsia="pl-PL"/>
        </w:rPr>
        <w:t xml:space="preserve">ustawie z dnia 16.04.2004r.o wyrobach budowlanych </w:t>
      </w:r>
      <w:r w:rsidR="00462E86">
        <w:rPr>
          <w:rFonts w:ascii="Cambria" w:hAnsi="Cambria"/>
          <w:lang w:eastAsia="pl-PL"/>
        </w:rPr>
        <w:t>(Dz. U. z 2004r nr 92 poz. 881 ze </w:t>
      </w:r>
      <w:r w:rsidRPr="006012BA">
        <w:rPr>
          <w:rFonts w:ascii="Cambria" w:hAnsi="Cambria"/>
          <w:lang w:eastAsia="pl-PL"/>
        </w:rPr>
        <w:t>zm.)</w:t>
      </w:r>
    </w:p>
    <w:p w14:paraId="51A732EA" w14:textId="373CB81A" w:rsidR="00E30455" w:rsidRPr="006012BA" w:rsidRDefault="00E30455" w:rsidP="00D14FF5">
      <w:pPr>
        <w:pStyle w:val="Akapitzlist"/>
        <w:numPr>
          <w:ilvl w:val="0"/>
          <w:numId w:val="40"/>
        </w:numPr>
        <w:tabs>
          <w:tab w:val="left" w:pos="1560"/>
          <w:tab w:val="left" w:pos="8505"/>
        </w:tabs>
        <w:ind w:left="993" w:hanging="284"/>
        <w:jc w:val="both"/>
        <w:rPr>
          <w:rFonts w:ascii="Cambria" w:hAnsi="Cambria"/>
          <w:lang w:eastAsia="pl-PL"/>
        </w:rPr>
      </w:pPr>
      <w:r w:rsidRPr="006012BA">
        <w:rPr>
          <w:rFonts w:ascii="Cambria" w:hAnsi="Cambria"/>
          <w:lang w:eastAsia="pl-PL"/>
        </w:rPr>
        <w:t>rozporządzeniu Ministra Infrastruktury z dnia 11.08.2004 r. w sprawie systemów</w:t>
      </w:r>
      <w:r w:rsidR="005E3D45" w:rsidRPr="006012BA">
        <w:rPr>
          <w:rFonts w:ascii="Cambria" w:hAnsi="Cambria"/>
          <w:lang w:eastAsia="pl-PL"/>
        </w:rPr>
        <w:t xml:space="preserve"> </w:t>
      </w:r>
      <w:r w:rsidRPr="006012BA">
        <w:rPr>
          <w:rFonts w:ascii="Cambria" w:hAnsi="Cambria"/>
          <w:lang w:eastAsia="pl-PL"/>
        </w:rPr>
        <w:t xml:space="preserve">oceny zgodności,  wymagań, jakie powinny spełniać notyfikowane jednostki </w:t>
      </w:r>
      <w:r w:rsidR="00AF1C5C" w:rsidRPr="006012BA">
        <w:rPr>
          <w:rFonts w:ascii="Cambria" w:hAnsi="Cambria"/>
          <w:lang w:eastAsia="pl-PL"/>
        </w:rPr>
        <w:t>u</w:t>
      </w:r>
      <w:r w:rsidRPr="006012BA">
        <w:rPr>
          <w:rFonts w:ascii="Cambria" w:hAnsi="Cambria"/>
          <w:lang w:eastAsia="pl-PL"/>
        </w:rPr>
        <w:t>czestniczące w ocenie zgodności, oraz sposobu oznaczania wyrobów budowlanych</w:t>
      </w:r>
      <w:r w:rsidR="005E3D45" w:rsidRPr="006012BA">
        <w:rPr>
          <w:rFonts w:ascii="Cambria" w:hAnsi="Cambria"/>
          <w:lang w:eastAsia="pl-PL"/>
        </w:rPr>
        <w:t xml:space="preserve"> </w:t>
      </w:r>
      <w:r w:rsidRPr="006012BA">
        <w:rPr>
          <w:rFonts w:ascii="Cambria" w:hAnsi="Cambria"/>
          <w:lang w:eastAsia="pl-PL"/>
        </w:rPr>
        <w:t>oznakowaniem CE (Dz. U. z 2004r.nr195poz.2011);</w:t>
      </w:r>
    </w:p>
    <w:p w14:paraId="51A732EB" w14:textId="61E5AEEB" w:rsidR="00E30455" w:rsidRPr="006012BA" w:rsidRDefault="00E30455" w:rsidP="00136ABF">
      <w:pPr>
        <w:numPr>
          <w:ilvl w:val="0"/>
          <w:numId w:val="79"/>
        </w:numPr>
        <w:tabs>
          <w:tab w:val="left" w:pos="8505"/>
        </w:tabs>
        <w:suppressAutoHyphens/>
        <w:spacing w:after="0" w:line="276" w:lineRule="auto"/>
        <w:jc w:val="both"/>
        <w:rPr>
          <w:rFonts w:ascii="Cambria" w:eastAsia="Calibri" w:hAnsi="Cambria" w:cs="Times New Roman"/>
        </w:rPr>
      </w:pPr>
      <w:r w:rsidRPr="006012BA">
        <w:rPr>
          <w:rFonts w:ascii="Cambria" w:eastAsia="Times New Roman" w:hAnsi="Cambria" w:cs="Times New Roman"/>
          <w:bCs/>
        </w:rPr>
        <w:t>Warunki prowadzenia robót:</w:t>
      </w:r>
    </w:p>
    <w:p w14:paraId="51A732EC" w14:textId="2040F401" w:rsidR="00E30455" w:rsidRPr="006012BA" w:rsidRDefault="00F407F5" w:rsidP="006012BA">
      <w:pPr>
        <w:tabs>
          <w:tab w:val="left" w:pos="8505"/>
        </w:tabs>
        <w:spacing w:after="0" w:line="276" w:lineRule="auto"/>
        <w:ind w:left="993" w:hanging="426"/>
        <w:contextualSpacing/>
        <w:jc w:val="both"/>
        <w:rPr>
          <w:rFonts w:ascii="Cambria" w:hAnsi="Cambria"/>
        </w:rPr>
      </w:pPr>
      <w:r w:rsidRPr="006012BA">
        <w:rPr>
          <w:rFonts w:ascii="Cambria" w:eastAsia="Calibri" w:hAnsi="Cambria" w:cs="Times New Roman"/>
        </w:rPr>
        <w:t xml:space="preserve">4.1. </w:t>
      </w:r>
      <w:r w:rsidR="00E30455" w:rsidRPr="006012BA">
        <w:rPr>
          <w:rFonts w:ascii="Cambria" w:hAnsi="Cambria"/>
        </w:rPr>
        <w:t>Zamawiający przekaże Wykonawcy do realizacji plac budowy obejmujący teren określony dokumentacją projektową</w:t>
      </w:r>
      <w:r w:rsidR="00F9250D" w:rsidRPr="006012BA">
        <w:rPr>
          <w:rFonts w:ascii="Cambria" w:hAnsi="Cambria"/>
        </w:rPr>
        <w:t xml:space="preserve"> i</w:t>
      </w:r>
      <w:r w:rsidR="00E30455" w:rsidRPr="006012BA">
        <w:rPr>
          <w:rFonts w:ascii="Cambria" w:hAnsi="Cambria"/>
        </w:rPr>
        <w:t xml:space="preserve"> udostępni teren pod zaplecze budowy na części działek </w:t>
      </w:r>
      <w:r w:rsidR="00646779" w:rsidRPr="006012BA">
        <w:rPr>
          <w:rFonts w:ascii="Cambria" w:hAnsi="Cambria"/>
        </w:rPr>
        <w:t>będących własnością Zamawiającego</w:t>
      </w:r>
      <w:r w:rsidR="00306012" w:rsidRPr="006012BA">
        <w:rPr>
          <w:rFonts w:ascii="Cambria" w:hAnsi="Cambria"/>
        </w:rPr>
        <w:t>.</w:t>
      </w:r>
    </w:p>
    <w:p w14:paraId="51A732ED" w14:textId="495E6988" w:rsidR="00E30455" w:rsidRPr="006012BA" w:rsidRDefault="00F407F5" w:rsidP="006012BA">
      <w:pPr>
        <w:tabs>
          <w:tab w:val="left" w:pos="8505"/>
        </w:tabs>
        <w:spacing w:after="0" w:line="276" w:lineRule="auto"/>
        <w:ind w:left="993" w:hanging="426"/>
        <w:contextualSpacing/>
        <w:jc w:val="both"/>
        <w:rPr>
          <w:rFonts w:ascii="Cambria" w:eastAsia="Calibri" w:hAnsi="Cambria" w:cs="Times New Roman"/>
        </w:rPr>
      </w:pPr>
      <w:r w:rsidRPr="006012BA">
        <w:rPr>
          <w:rFonts w:ascii="Cambria" w:hAnsi="Cambria"/>
        </w:rPr>
        <w:lastRenderedPageBreak/>
        <w:t>4.2.</w:t>
      </w:r>
      <w:r w:rsidR="00E30455" w:rsidRPr="006012BA">
        <w:rPr>
          <w:rFonts w:ascii="Cambria" w:hAnsi="Cambria"/>
        </w:rPr>
        <w:t>Wykonawca winien przestrzegać warunki prowadzenia robót zawarte w:</w:t>
      </w:r>
    </w:p>
    <w:p w14:paraId="09D3FACC" w14:textId="77777777" w:rsidR="00306012" w:rsidRPr="006012BA" w:rsidRDefault="00E30455" w:rsidP="00D14FF5">
      <w:pPr>
        <w:pStyle w:val="Akapitzlist"/>
        <w:widowControl w:val="0"/>
        <w:numPr>
          <w:ilvl w:val="0"/>
          <w:numId w:val="50"/>
        </w:numPr>
        <w:tabs>
          <w:tab w:val="num" w:pos="3479"/>
          <w:tab w:val="left" w:pos="8505"/>
          <w:tab w:val="right" w:pos="9072"/>
        </w:tabs>
        <w:suppressAutoHyphens/>
        <w:autoSpaceDE w:val="0"/>
        <w:ind w:right="-454"/>
        <w:rPr>
          <w:rFonts w:ascii="Cambria" w:eastAsia="Times New Roman" w:hAnsi="Cambria"/>
        </w:rPr>
      </w:pPr>
      <w:r w:rsidRPr="006012BA">
        <w:rPr>
          <w:rFonts w:ascii="Cambria" w:eastAsia="Times New Roman" w:hAnsi="Cambria"/>
        </w:rPr>
        <w:t>specyfikacji technicznej wykonania i</w:t>
      </w:r>
      <w:r w:rsidR="00646779" w:rsidRPr="006012BA">
        <w:rPr>
          <w:rFonts w:ascii="Cambria" w:eastAsia="Times New Roman" w:hAnsi="Cambria"/>
        </w:rPr>
        <w:t xml:space="preserve"> odbioru robót budowlanych;</w:t>
      </w:r>
    </w:p>
    <w:p w14:paraId="029E0219" w14:textId="7D468D46" w:rsidR="00306012" w:rsidRPr="006012BA" w:rsidRDefault="00E30455" w:rsidP="00D14FF5">
      <w:pPr>
        <w:pStyle w:val="Akapitzlist"/>
        <w:widowControl w:val="0"/>
        <w:numPr>
          <w:ilvl w:val="0"/>
          <w:numId w:val="50"/>
        </w:numPr>
        <w:tabs>
          <w:tab w:val="num" w:pos="3479"/>
          <w:tab w:val="left" w:pos="8505"/>
          <w:tab w:val="right" w:pos="9072"/>
        </w:tabs>
        <w:suppressAutoHyphens/>
        <w:autoSpaceDE w:val="0"/>
        <w:ind w:right="-454"/>
        <w:rPr>
          <w:rFonts w:ascii="Cambria" w:eastAsia="Times New Roman" w:hAnsi="Cambria"/>
        </w:rPr>
      </w:pPr>
      <w:r w:rsidRPr="006012BA">
        <w:rPr>
          <w:rFonts w:ascii="Cambria" w:eastAsia="Times New Roman" w:hAnsi="Cambria"/>
        </w:rPr>
        <w:t>założeniach do technologii wykonania robót zawartych w opisie technicznym do dokumentacji projektowej;</w:t>
      </w:r>
    </w:p>
    <w:p w14:paraId="26209DB7" w14:textId="77777777" w:rsidR="00306012" w:rsidRPr="006012BA" w:rsidRDefault="00E30455" w:rsidP="00D14FF5">
      <w:pPr>
        <w:pStyle w:val="Akapitzlist"/>
        <w:widowControl w:val="0"/>
        <w:numPr>
          <w:ilvl w:val="0"/>
          <w:numId w:val="50"/>
        </w:numPr>
        <w:tabs>
          <w:tab w:val="num" w:pos="3479"/>
          <w:tab w:val="left" w:pos="8505"/>
          <w:tab w:val="right" w:pos="9072"/>
        </w:tabs>
        <w:suppressAutoHyphens/>
        <w:autoSpaceDE w:val="0"/>
        <w:ind w:right="-454"/>
        <w:rPr>
          <w:rFonts w:ascii="Cambria" w:eastAsia="Times New Roman" w:hAnsi="Cambria"/>
        </w:rPr>
      </w:pPr>
      <w:r w:rsidRPr="006012BA">
        <w:rPr>
          <w:rFonts w:ascii="Cambria" w:eastAsia="Times New Roman" w:hAnsi="Cambria"/>
        </w:rPr>
        <w:t>decyzjach, uzgodnieniach i opiniach do dokumentacji projektowej;</w:t>
      </w:r>
    </w:p>
    <w:p w14:paraId="51A732EE" w14:textId="79105722" w:rsidR="005E3D45" w:rsidRPr="006012BA" w:rsidRDefault="00E30455" w:rsidP="00D14FF5">
      <w:pPr>
        <w:pStyle w:val="Akapitzlist"/>
        <w:widowControl w:val="0"/>
        <w:numPr>
          <w:ilvl w:val="0"/>
          <w:numId w:val="50"/>
        </w:numPr>
        <w:tabs>
          <w:tab w:val="num" w:pos="3479"/>
          <w:tab w:val="left" w:pos="8505"/>
          <w:tab w:val="right" w:pos="9072"/>
        </w:tabs>
        <w:suppressAutoHyphens/>
        <w:autoSpaceDE w:val="0"/>
        <w:ind w:right="-454"/>
        <w:rPr>
          <w:rFonts w:ascii="Cambria" w:eastAsia="Times New Roman" w:hAnsi="Cambria"/>
        </w:rPr>
      </w:pPr>
      <w:r w:rsidRPr="006012BA">
        <w:rPr>
          <w:rFonts w:ascii="Cambria" w:eastAsia="Times New Roman" w:hAnsi="Cambria"/>
        </w:rPr>
        <w:t>uzgodnieniach z użytkownikiem o</w:t>
      </w:r>
      <w:r w:rsidR="00306012" w:rsidRPr="006012BA">
        <w:rPr>
          <w:rFonts w:ascii="Cambria" w:eastAsia="Times New Roman" w:hAnsi="Cambria"/>
        </w:rPr>
        <w:t>raz gestorami uzbrojenia terenu;</w:t>
      </w:r>
    </w:p>
    <w:p w14:paraId="51A732EF" w14:textId="02EB9C42" w:rsidR="00E30455" w:rsidRPr="006012BA" w:rsidRDefault="005E3D45" w:rsidP="00D14FF5">
      <w:pPr>
        <w:pStyle w:val="Akapitzlist"/>
        <w:widowControl w:val="0"/>
        <w:numPr>
          <w:ilvl w:val="0"/>
          <w:numId w:val="50"/>
        </w:numPr>
        <w:tabs>
          <w:tab w:val="num" w:pos="3479"/>
          <w:tab w:val="left" w:pos="8505"/>
          <w:tab w:val="right" w:pos="9072"/>
        </w:tabs>
        <w:suppressAutoHyphens/>
        <w:autoSpaceDE w:val="0"/>
        <w:ind w:right="-454"/>
        <w:rPr>
          <w:rFonts w:ascii="Cambria" w:eastAsia="Times New Roman" w:hAnsi="Cambria"/>
        </w:rPr>
      </w:pPr>
      <w:r w:rsidRPr="006012BA">
        <w:rPr>
          <w:rFonts w:ascii="Cambria" w:eastAsia="Times New Roman" w:hAnsi="Cambria"/>
        </w:rPr>
        <w:t>uzgodnieniach z Zarządcą miejskiej infrastruktury drogowej</w:t>
      </w:r>
      <w:r w:rsidR="00306012" w:rsidRPr="006012BA">
        <w:rPr>
          <w:rFonts w:ascii="Cambria" w:eastAsia="Times New Roman" w:hAnsi="Cambria"/>
        </w:rPr>
        <w:t>.</w:t>
      </w:r>
      <w:r w:rsidR="00E30455" w:rsidRPr="006012BA">
        <w:rPr>
          <w:rFonts w:ascii="Cambria" w:eastAsia="Times New Roman" w:hAnsi="Cambria"/>
        </w:rPr>
        <w:t xml:space="preserve"> </w:t>
      </w:r>
    </w:p>
    <w:p w14:paraId="51A732F0" w14:textId="46036BDC" w:rsidR="00E30455" w:rsidRPr="006012BA" w:rsidRDefault="00F407F5" w:rsidP="006012BA">
      <w:pPr>
        <w:tabs>
          <w:tab w:val="left" w:pos="8505"/>
        </w:tabs>
        <w:spacing w:after="0" w:line="276" w:lineRule="auto"/>
        <w:ind w:left="993" w:hanging="426"/>
        <w:contextualSpacing/>
        <w:jc w:val="both"/>
        <w:rPr>
          <w:rFonts w:ascii="Cambria" w:hAnsi="Cambria"/>
        </w:rPr>
      </w:pPr>
      <w:r w:rsidRPr="006012BA">
        <w:rPr>
          <w:rFonts w:ascii="Cambria" w:hAnsi="Cambria"/>
        </w:rPr>
        <w:t xml:space="preserve">4.3. </w:t>
      </w:r>
      <w:r w:rsidR="00E30455" w:rsidRPr="006012BA">
        <w:rPr>
          <w:rFonts w:ascii="Cambria" w:hAnsi="Cambria"/>
        </w:rPr>
        <w:t xml:space="preserve">Wykonawca zapewni warunki umożliwiające prawidłowe wykonanie robót budowlano – montażowych oraz uwzględni w wynagrodzeniu </w:t>
      </w:r>
      <w:r w:rsidR="005E3D45" w:rsidRPr="006012BA">
        <w:rPr>
          <w:rFonts w:ascii="Cambria" w:hAnsi="Cambria"/>
        </w:rPr>
        <w:t xml:space="preserve">wszystkie </w:t>
      </w:r>
      <w:r w:rsidR="00E30455" w:rsidRPr="006012BA">
        <w:rPr>
          <w:rFonts w:ascii="Cambria" w:hAnsi="Cambria"/>
        </w:rPr>
        <w:t>koszty z tym związane.</w:t>
      </w:r>
    </w:p>
    <w:p w14:paraId="51A732F1" w14:textId="6DF668FF" w:rsidR="00E30455" w:rsidRPr="006012BA" w:rsidRDefault="00E67AA5" w:rsidP="006012BA">
      <w:pPr>
        <w:tabs>
          <w:tab w:val="left" w:pos="8505"/>
        </w:tabs>
        <w:spacing w:after="0" w:line="276" w:lineRule="auto"/>
        <w:ind w:left="993" w:hanging="426"/>
        <w:contextualSpacing/>
        <w:jc w:val="both"/>
        <w:rPr>
          <w:rFonts w:ascii="Cambria" w:hAnsi="Cambria"/>
        </w:rPr>
      </w:pPr>
      <w:r w:rsidRPr="006012BA">
        <w:rPr>
          <w:rFonts w:ascii="Cambria" w:hAnsi="Cambria"/>
        </w:rPr>
        <w:t xml:space="preserve">4.4. </w:t>
      </w:r>
      <w:r w:rsidR="00E30455" w:rsidRPr="006012BA">
        <w:rPr>
          <w:rFonts w:ascii="Cambria" w:hAnsi="Cambria"/>
        </w:rPr>
        <w:t>W</w:t>
      </w:r>
      <w:r w:rsidRPr="006012BA">
        <w:rPr>
          <w:rFonts w:ascii="Cambria" w:hAnsi="Cambria"/>
        </w:rPr>
        <w:t xml:space="preserve"> </w:t>
      </w:r>
      <w:r w:rsidR="00E30455" w:rsidRPr="006012BA">
        <w:rPr>
          <w:rFonts w:ascii="Cambria" w:hAnsi="Cambria"/>
        </w:rPr>
        <w:t xml:space="preserve">celu wyeliminowania późniejszych roszczeń ze strony właścicieli nieruchomości sąsiadujących z terenem budowy i układem drogowym stanowiącym </w:t>
      </w:r>
      <w:r w:rsidR="005E3D45" w:rsidRPr="006012BA">
        <w:rPr>
          <w:rFonts w:ascii="Cambria" w:hAnsi="Cambria"/>
        </w:rPr>
        <w:t>plac budowy</w:t>
      </w:r>
      <w:r w:rsidR="00E30455" w:rsidRPr="006012BA">
        <w:rPr>
          <w:rFonts w:ascii="Cambria" w:hAnsi="Cambria"/>
        </w:rPr>
        <w:t>, Wykonawca przed rozpoczęciem robót przy współudziale zainteresowanych stron oraz Zamawiającego zobowiązany jest  do:</w:t>
      </w:r>
    </w:p>
    <w:p w14:paraId="2B61CA99" w14:textId="78E82945" w:rsidR="00DA18FD" w:rsidRPr="006012BA" w:rsidRDefault="00F9250D" w:rsidP="00D14FF5">
      <w:pPr>
        <w:pStyle w:val="Akapitzlist"/>
        <w:numPr>
          <w:ilvl w:val="0"/>
          <w:numId w:val="65"/>
        </w:numPr>
        <w:tabs>
          <w:tab w:val="right" w:pos="0"/>
          <w:tab w:val="left" w:pos="8505"/>
          <w:tab w:val="right" w:pos="9072"/>
        </w:tabs>
        <w:rPr>
          <w:rFonts w:ascii="Cambria" w:hAnsi="Cambria"/>
        </w:rPr>
      </w:pPr>
      <w:r w:rsidRPr="006012BA">
        <w:rPr>
          <w:rFonts w:ascii="Cambria" w:hAnsi="Cambria"/>
        </w:rPr>
        <w:t>s</w:t>
      </w:r>
      <w:r w:rsidR="00E30455" w:rsidRPr="006012BA">
        <w:rPr>
          <w:rFonts w:ascii="Cambria" w:hAnsi="Cambria"/>
        </w:rPr>
        <w:t>porządzenia  inwentaryzacji fotograficznej terenu i obiektów,</w:t>
      </w:r>
    </w:p>
    <w:p w14:paraId="51A732F2" w14:textId="6FFA75B1" w:rsidR="00E30455" w:rsidRPr="006012BA" w:rsidRDefault="00E30455" w:rsidP="00D14FF5">
      <w:pPr>
        <w:pStyle w:val="Akapitzlist"/>
        <w:numPr>
          <w:ilvl w:val="0"/>
          <w:numId w:val="65"/>
        </w:numPr>
        <w:tabs>
          <w:tab w:val="right" w:pos="0"/>
          <w:tab w:val="left" w:pos="8505"/>
          <w:tab w:val="right" w:pos="9072"/>
        </w:tabs>
        <w:jc w:val="both"/>
        <w:rPr>
          <w:rFonts w:ascii="Cambria" w:hAnsi="Cambria"/>
        </w:rPr>
      </w:pPr>
      <w:r w:rsidRPr="006012BA">
        <w:rPr>
          <w:rFonts w:ascii="Cambria" w:hAnsi="Cambria"/>
        </w:rPr>
        <w:t>o ile będzie to wymagane, założenia i obserwacji plomb kontrolnych, reperów geodezyjnych.</w:t>
      </w:r>
    </w:p>
    <w:p w14:paraId="51A732F3" w14:textId="6E0A5841" w:rsidR="00E30455" w:rsidRPr="006012BA" w:rsidRDefault="00E67AA5" w:rsidP="006012BA">
      <w:pPr>
        <w:tabs>
          <w:tab w:val="left" w:pos="8505"/>
        </w:tabs>
        <w:spacing w:after="0" w:line="276" w:lineRule="auto"/>
        <w:ind w:left="993" w:hanging="426"/>
        <w:contextualSpacing/>
        <w:jc w:val="both"/>
        <w:rPr>
          <w:rFonts w:ascii="Cambria" w:hAnsi="Cambria"/>
        </w:rPr>
      </w:pPr>
      <w:r w:rsidRPr="006012BA">
        <w:rPr>
          <w:rFonts w:ascii="Cambria" w:eastAsia="Times New Roman" w:hAnsi="Cambria"/>
        </w:rPr>
        <w:t xml:space="preserve">4.5. </w:t>
      </w:r>
      <w:r w:rsidR="00E30455" w:rsidRPr="006012BA">
        <w:rPr>
          <w:rFonts w:ascii="Cambria" w:eastAsia="Times New Roman" w:hAnsi="Cambria"/>
        </w:rPr>
        <w:t xml:space="preserve">Wykonawca ponosi odpowiedzialność w przypadku wystąpienia uszkodzeń obiektów i infrastruktury wynikających z niewłaściwego prowadzenia robót. </w:t>
      </w:r>
      <w:r w:rsidR="00E30455" w:rsidRPr="006012BA">
        <w:rPr>
          <w:rFonts w:ascii="Cambria" w:eastAsia="Times New Roman" w:hAnsi="Cambria"/>
          <w:b/>
          <w:bCs/>
        </w:rPr>
        <w:t>Koszty za w/w elementy Wykonawca winien uwzględnić w wynagrodzeniu ryczałtowym.</w:t>
      </w:r>
    </w:p>
    <w:p w14:paraId="51A732F4" w14:textId="77777777" w:rsidR="00E30455" w:rsidRPr="006012BA" w:rsidRDefault="00E30455" w:rsidP="00136ABF">
      <w:pPr>
        <w:numPr>
          <w:ilvl w:val="0"/>
          <w:numId w:val="79"/>
        </w:numPr>
        <w:tabs>
          <w:tab w:val="left" w:pos="8505"/>
        </w:tabs>
        <w:suppressAutoHyphens/>
        <w:spacing w:after="0" w:line="276" w:lineRule="auto"/>
        <w:jc w:val="both"/>
        <w:rPr>
          <w:rFonts w:ascii="Cambria" w:eastAsia="Calibri" w:hAnsi="Cambria" w:cs="Times New Roman"/>
          <w:b/>
        </w:rPr>
      </w:pPr>
      <w:r w:rsidRPr="006012BA">
        <w:rPr>
          <w:rFonts w:ascii="Cambria" w:eastAsia="Calibri" w:hAnsi="Cambria" w:cs="Times New Roman"/>
        </w:rPr>
        <w:t>Wykonawca zobowiązany jest w ramach zamówienia</w:t>
      </w:r>
      <w:r w:rsidRPr="006012BA">
        <w:rPr>
          <w:rFonts w:ascii="Cambria" w:eastAsia="Calibri" w:hAnsi="Cambria" w:cs="Times New Roman"/>
          <w:b/>
        </w:rPr>
        <w:t>:</w:t>
      </w:r>
    </w:p>
    <w:p w14:paraId="51A732F5" w14:textId="26E98AEE" w:rsidR="00E30455" w:rsidRPr="006012BA" w:rsidRDefault="00E30455" w:rsidP="006012BA">
      <w:pPr>
        <w:widowControl w:val="0"/>
        <w:numPr>
          <w:ilvl w:val="1"/>
          <w:numId w:val="6"/>
        </w:numPr>
        <w:tabs>
          <w:tab w:val="left" w:pos="993"/>
          <w:tab w:val="left" w:pos="1134"/>
          <w:tab w:val="left" w:pos="8505"/>
          <w:tab w:val="right" w:pos="9072"/>
        </w:tabs>
        <w:suppressAutoHyphens/>
        <w:autoSpaceDE w:val="0"/>
        <w:spacing w:after="0" w:line="276" w:lineRule="auto"/>
        <w:ind w:left="1068"/>
        <w:jc w:val="both"/>
        <w:rPr>
          <w:rFonts w:ascii="Cambria" w:eastAsia="Times New Roman" w:hAnsi="Cambria" w:cs="Times New Roman"/>
          <w:b/>
          <w:u w:val="single"/>
        </w:rPr>
      </w:pPr>
      <w:r w:rsidRPr="006012BA">
        <w:rPr>
          <w:rFonts w:ascii="Cambria" w:eastAsia="Times New Roman" w:hAnsi="Cambria" w:cs="Times New Roman"/>
        </w:rPr>
        <w:t>Przed podpisaniem umowy na realizację rob</w:t>
      </w:r>
      <w:r w:rsidR="00462E86">
        <w:rPr>
          <w:rFonts w:ascii="Cambria" w:eastAsia="Times New Roman" w:hAnsi="Cambria" w:cs="Times New Roman"/>
        </w:rPr>
        <w:t>ót uzgodnić harmonogram robót z </w:t>
      </w:r>
      <w:r w:rsidRPr="006012BA">
        <w:rPr>
          <w:rFonts w:ascii="Cambria" w:eastAsia="Times New Roman" w:hAnsi="Cambria" w:cs="Times New Roman"/>
        </w:rPr>
        <w:t xml:space="preserve">Zamawiającym. </w:t>
      </w:r>
    </w:p>
    <w:p w14:paraId="51A732F6" w14:textId="648A2EF4" w:rsidR="00E30455" w:rsidRPr="006012BA" w:rsidRDefault="00E30455" w:rsidP="006012BA">
      <w:pPr>
        <w:widowControl w:val="0"/>
        <w:numPr>
          <w:ilvl w:val="1"/>
          <w:numId w:val="6"/>
        </w:numPr>
        <w:tabs>
          <w:tab w:val="left" w:pos="993"/>
          <w:tab w:val="left" w:pos="1134"/>
          <w:tab w:val="left" w:pos="8505"/>
          <w:tab w:val="right" w:pos="9072"/>
        </w:tabs>
        <w:suppressAutoHyphens/>
        <w:autoSpaceDE w:val="0"/>
        <w:spacing w:after="0" w:line="276" w:lineRule="auto"/>
        <w:ind w:left="1068"/>
        <w:jc w:val="both"/>
        <w:rPr>
          <w:rFonts w:ascii="Cambria" w:eastAsia="Times New Roman" w:hAnsi="Cambria" w:cs="Times New Roman"/>
        </w:rPr>
      </w:pPr>
      <w:r w:rsidRPr="006012BA">
        <w:rPr>
          <w:rFonts w:ascii="Cambria" w:eastAsia="Times New Roman" w:hAnsi="Cambria" w:cs="Times New Roman"/>
        </w:rPr>
        <w:t xml:space="preserve">Uzyskać zgodę Urzędu Miasta w Helu na czasowe zajęcie pasów drogowych. Koszty zajęcia pasa drogowego </w:t>
      </w:r>
      <w:r w:rsidR="005E3D45" w:rsidRPr="006012BA">
        <w:rPr>
          <w:rFonts w:ascii="Cambria" w:eastAsia="Times New Roman" w:hAnsi="Cambria" w:cs="Times New Roman"/>
        </w:rPr>
        <w:t xml:space="preserve">(w tym koszty organizacji tymczasowego ruchu samochodowego i pieszego) </w:t>
      </w:r>
      <w:r w:rsidRPr="006012BA">
        <w:rPr>
          <w:rFonts w:ascii="Cambria" w:eastAsia="Times New Roman" w:hAnsi="Cambria" w:cs="Times New Roman"/>
        </w:rPr>
        <w:t xml:space="preserve">i </w:t>
      </w:r>
      <w:r w:rsidR="005E3D45" w:rsidRPr="006012BA">
        <w:rPr>
          <w:rFonts w:ascii="Cambria" w:eastAsia="Times New Roman" w:hAnsi="Cambria" w:cs="Times New Roman"/>
        </w:rPr>
        <w:t xml:space="preserve">koszty </w:t>
      </w:r>
      <w:r w:rsidRPr="006012BA">
        <w:rPr>
          <w:rFonts w:ascii="Cambria" w:eastAsia="Times New Roman" w:hAnsi="Cambria" w:cs="Times New Roman"/>
        </w:rPr>
        <w:t>wbudowania urządzeń w pas drogowy należy uwzględnić w wynagrodzeniu ryczałtowym. Wykonawca zobowiązany jest do jednorazowego uregulowania należności za wbudowanie urządzeń w pas drogowy za cały okres określony zezwoleniem UM w Helu.</w:t>
      </w:r>
    </w:p>
    <w:p w14:paraId="51A732F7" w14:textId="77777777" w:rsidR="00E30455" w:rsidRPr="006012BA" w:rsidRDefault="005E3D45" w:rsidP="006012BA">
      <w:pPr>
        <w:widowControl w:val="0"/>
        <w:numPr>
          <w:ilvl w:val="1"/>
          <w:numId w:val="6"/>
        </w:numPr>
        <w:tabs>
          <w:tab w:val="left" w:pos="993"/>
          <w:tab w:val="left" w:pos="1134"/>
          <w:tab w:val="left" w:pos="8505"/>
          <w:tab w:val="right" w:pos="9072"/>
        </w:tabs>
        <w:suppressAutoHyphens/>
        <w:autoSpaceDE w:val="0"/>
        <w:spacing w:after="0" w:line="276" w:lineRule="auto"/>
        <w:ind w:left="1068"/>
        <w:jc w:val="both"/>
        <w:rPr>
          <w:rFonts w:ascii="Cambria" w:eastAsia="Times New Roman" w:hAnsi="Cambria" w:cs="Times New Roman"/>
        </w:rPr>
      </w:pPr>
      <w:r w:rsidRPr="006012BA">
        <w:rPr>
          <w:rFonts w:ascii="Cambria" w:eastAsia="Times New Roman" w:hAnsi="Cambria" w:cs="Times New Roman"/>
        </w:rPr>
        <w:t>Realizować roboty w pasie drogowym zgodnie z</w:t>
      </w:r>
      <w:r w:rsidR="00E30455" w:rsidRPr="006012BA">
        <w:rPr>
          <w:rFonts w:ascii="Cambria" w:eastAsia="Times New Roman" w:hAnsi="Cambria" w:cs="Times New Roman"/>
        </w:rPr>
        <w:t xml:space="preserve"> projekt</w:t>
      </w:r>
      <w:r w:rsidRPr="006012BA">
        <w:rPr>
          <w:rFonts w:ascii="Cambria" w:eastAsia="Times New Roman" w:hAnsi="Cambria" w:cs="Times New Roman"/>
        </w:rPr>
        <w:t>em</w:t>
      </w:r>
      <w:r w:rsidR="00E30455" w:rsidRPr="006012BA">
        <w:rPr>
          <w:rFonts w:ascii="Cambria" w:eastAsia="Times New Roman" w:hAnsi="Cambria" w:cs="Times New Roman"/>
        </w:rPr>
        <w:t xml:space="preserve"> tymczasowej organizacji ruchu drogow</w:t>
      </w:r>
      <w:r w:rsidRPr="006012BA">
        <w:rPr>
          <w:rFonts w:ascii="Cambria" w:eastAsia="Times New Roman" w:hAnsi="Cambria" w:cs="Times New Roman"/>
        </w:rPr>
        <w:t>ego,</w:t>
      </w:r>
    </w:p>
    <w:p w14:paraId="51A732F8" w14:textId="77777777" w:rsidR="00E30455" w:rsidRPr="006012BA" w:rsidRDefault="00E30455" w:rsidP="006012BA">
      <w:pPr>
        <w:widowControl w:val="0"/>
        <w:numPr>
          <w:ilvl w:val="1"/>
          <w:numId w:val="6"/>
        </w:numPr>
        <w:tabs>
          <w:tab w:val="left" w:pos="993"/>
          <w:tab w:val="left" w:pos="1134"/>
          <w:tab w:val="left" w:pos="8505"/>
          <w:tab w:val="right" w:pos="9072"/>
        </w:tabs>
        <w:suppressAutoHyphens/>
        <w:autoSpaceDE w:val="0"/>
        <w:spacing w:after="0" w:line="276" w:lineRule="auto"/>
        <w:ind w:left="1068"/>
        <w:jc w:val="both"/>
        <w:rPr>
          <w:rFonts w:ascii="Cambria" w:eastAsia="Times New Roman" w:hAnsi="Cambria" w:cs="Times New Roman"/>
        </w:rPr>
      </w:pPr>
      <w:r w:rsidRPr="006012BA">
        <w:rPr>
          <w:rFonts w:ascii="Cambria" w:eastAsia="Times New Roman" w:hAnsi="Cambria" w:cs="Times New Roman"/>
        </w:rPr>
        <w:t>Zapewnić bezpieczne przejścia piesze oraz dojazd: użytkownikom posesji, służbom komunalnym i pojazdom uprzywilejowanym.</w:t>
      </w:r>
    </w:p>
    <w:p w14:paraId="51A732F9" w14:textId="77777777" w:rsidR="00E30455" w:rsidRPr="006012BA" w:rsidRDefault="00E30455" w:rsidP="006012BA">
      <w:pPr>
        <w:widowControl w:val="0"/>
        <w:numPr>
          <w:ilvl w:val="1"/>
          <w:numId w:val="6"/>
        </w:numPr>
        <w:tabs>
          <w:tab w:val="left" w:pos="993"/>
          <w:tab w:val="left" w:pos="1134"/>
          <w:tab w:val="left" w:pos="8505"/>
          <w:tab w:val="right" w:pos="9072"/>
        </w:tabs>
        <w:suppressAutoHyphens/>
        <w:autoSpaceDE w:val="0"/>
        <w:spacing w:after="0" w:line="276" w:lineRule="auto"/>
        <w:ind w:left="1068"/>
        <w:jc w:val="both"/>
        <w:rPr>
          <w:rFonts w:ascii="Cambria" w:eastAsia="Times New Roman" w:hAnsi="Cambria" w:cs="Times New Roman"/>
        </w:rPr>
      </w:pPr>
      <w:r w:rsidRPr="006012BA">
        <w:rPr>
          <w:rFonts w:ascii="Cambria" w:eastAsia="Times New Roman" w:hAnsi="Cambria" w:cs="Times New Roman"/>
        </w:rPr>
        <w:t>Zapewnić bezpieczną organizację ruchu kołowego i pieszego wraz z czytelnym i widocznym  oznakowaniem oraz czyszczenie dróg publicznych i wewnętrznych UG  z naniesionych nieczystości.</w:t>
      </w:r>
    </w:p>
    <w:p w14:paraId="51A732FA" w14:textId="77777777" w:rsidR="00E30455" w:rsidRPr="006012BA" w:rsidRDefault="00E30455" w:rsidP="006012BA">
      <w:pPr>
        <w:widowControl w:val="0"/>
        <w:numPr>
          <w:ilvl w:val="1"/>
          <w:numId w:val="6"/>
        </w:numPr>
        <w:tabs>
          <w:tab w:val="left" w:pos="993"/>
          <w:tab w:val="left" w:pos="1134"/>
          <w:tab w:val="left" w:pos="8505"/>
          <w:tab w:val="right" w:pos="9072"/>
        </w:tabs>
        <w:suppressAutoHyphens/>
        <w:autoSpaceDE w:val="0"/>
        <w:spacing w:after="0" w:line="276" w:lineRule="auto"/>
        <w:ind w:left="1068"/>
        <w:jc w:val="both"/>
        <w:rPr>
          <w:rFonts w:ascii="Cambria" w:eastAsia="Times New Roman" w:hAnsi="Cambria" w:cs="Times New Roman"/>
        </w:rPr>
      </w:pPr>
      <w:r w:rsidRPr="006012BA">
        <w:rPr>
          <w:rFonts w:ascii="Cambria" w:eastAsia="Times New Roman" w:hAnsi="Cambria" w:cs="Times New Roman"/>
        </w:rPr>
        <w:t>Zapewnić ciągły nadzór nad oznakowaniem drogowym i wprowadzonymi ewentualnie zmianami w organizacji ruchu.</w:t>
      </w:r>
    </w:p>
    <w:p w14:paraId="51A732FB" w14:textId="77777777" w:rsidR="00E30455" w:rsidRPr="006012BA" w:rsidRDefault="00E30455" w:rsidP="006012BA">
      <w:pPr>
        <w:widowControl w:val="0"/>
        <w:numPr>
          <w:ilvl w:val="1"/>
          <w:numId w:val="6"/>
        </w:numPr>
        <w:tabs>
          <w:tab w:val="left" w:pos="993"/>
          <w:tab w:val="left" w:pos="1134"/>
          <w:tab w:val="left" w:pos="8505"/>
          <w:tab w:val="right" w:pos="9072"/>
        </w:tabs>
        <w:suppressAutoHyphens/>
        <w:autoSpaceDE w:val="0"/>
        <w:spacing w:after="0" w:line="276" w:lineRule="auto"/>
        <w:ind w:left="1068"/>
        <w:jc w:val="both"/>
        <w:rPr>
          <w:rFonts w:ascii="Cambria" w:eastAsia="Times New Roman" w:hAnsi="Cambria" w:cs="Times New Roman"/>
        </w:rPr>
      </w:pPr>
      <w:r w:rsidRPr="006012BA">
        <w:rPr>
          <w:rFonts w:ascii="Cambria" w:eastAsia="Times New Roman" w:hAnsi="Cambria" w:cs="Times New Roman"/>
        </w:rPr>
        <w:t>Układać uzbrojenie podziemne zgodnie z normami dotyczącymi zachowania  normatywnych odległości  od budowli i innego uzbrojenia.</w:t>
      </w:r>
    </w:p>
    <w:p w14:paraId="51A732FC" w14:textId="77777777" w:rsidR="00E30455" w:rsidRPr="006012BA" w:rsidRDefault="00E30455" w:rsidP="006012BA">
      <w:pPr>
        <w:widowControl w:val="0"/>
        <w:numPr>
          <w:ilvl w:val="1"/>
          <w:numId w:val="6"/>
        </w:numPr>
        <w:tabs>
          <w:tab w:val="left" w:pos="993"/>
          <w:tab w:val="left" w:pos="1134"/>
          <w:tab w:val="left" w:pos="8505"/>
          <w:tab w:val="right" w:pos="9072"/>
        </w:tabs>
        <w:suppressAutoHyphens/>
        <w:autoSpaceDE w:val="0"/>
        <w:spacing w:after="0" w:line="276" w:lineRule="auto"/>
        <w:ind w:left="1068"/>
        <w:jc w:val="both"/>
        <w:rPr>
          <w:rFonts w:ascii="Cambria" w:eastAsia="Times New Roman" w:hAnsi="Cambria" w:cs="Times New Roman"/>
        </w:rPr>
      </w:pPr>
      <w:r w:rsidRPr="006012BA">
        <w:rPr>
          <w:rFonts w:ascii="Cambria" w:eastAsia="Times New Roman" w:hAnsi="Cambria" w:cs="Times New Roman"/>
        </w:rPr>
        <w:t>Zapewnić bezpieczeństwo osób przebywających na terenie budowy oraz ochronę mienia.</w:t>
      </w:r>
    </w:p>
    <w:p w14:paraId="51A732FD" w14:textId="682FD5A6" w:rsidR="00E30455" w:rsidRPr="006012BA" w:rsidRDefault="00E30455" w:rsidP="006012BA">
      <w:pPr>
        <w:widowControl w:val="0"/>
        <w:numPr>
          <w:ilvl w:val="1"/>
          <w:numId w:val="6"/>
        </w:numPr>
        <w:tabs>
          <w:tab w:val="left" w:pos="1134"/>
          <w:tab w:val="left" w:pos="8505"/>
        </w:tabs>
        <w:suppressAutoHyphens/>
        <w:autoSpaceDE w:val="0"/>
        <w:spacing w:after="0" w:line="276" w:lineRule="auto"/>
        <w:ind w:left="1068"/>
        <w:jc w:val="both"/>
        <w:rPr>
          <w:rFonts w:ascii="Cambria" w:eastAsia="Times New Roman" w:hAnsi="Cambria" w:cs="Times New Roman"/>
        </w:rPr>
      </w:pPr>
      <w:r w:rsidRPr="006012BA">
        <w:rPr>
          <w:rFonts w:ascii="Cambria" w:eastAsia="Times New Roman" w:hAnsi="Cambria" w:cs="Times New Roman"/>
        </w:rPr>
        <w:t>Prowadzić roboty zgodnie z przepisami bhp i ppoż. oraz utrzymać plac budowy w należytym  porządku, a po zakończeniu robót uporządkować, odtwarzając zniszczone na skutek prac  budowlanych elementy otoczenia.</w:t>
      </w:r>
    </w:p>
    <w:p w14:paraId="51A732FE" w14:textId="0A2A8C9D" w:rsidR="00E30455" w:rsidRPr="006012BA" w:rsidRDefault="00E30455" w:rsidP="006012BA">
      <w:pPr>
        <w:widowControl w:val="0"/>
        <w:numPr>
          <w:ilvl w:val="1"/>
          <w:numId w:val="6"/>
        </w:numPr>
        <w:tabs>
          <w:tab w:val="clear" w:pos="928"/>
          <w:tab w:val="num" w:pos="1276"/>
          <w:tab w:val="left" w:pos="8505"/>
        </w:tabs>
        <w:suppressAutoHyphens/>
        <w:autoSpaceDE w:val="0"/>
        <w:spacing w:after="0" w:line="276" w:lineRule="auto"/>
        <w:ind w:left="1276" w:hanging="568"/>
        <w:jc w:val="both"/>
        <w:rPr>
          <w:rFonts w:ascii="Cambria" w:eastAsia="Times New Roman" w:hAnsi="Cambria" w:cs="Times New Roman"/>
        </w:rPr>
      </w:pPr>
      <w:r w:rsidRPr="006012BA">
        <w:rPr>
          <w:rFonts w:ascii="Cambria" w:eastAsia="Times New Roman" w:hAnsi="Cambria" w:cs="Times New Roman"/>
        </w:rPr>
        <w:lastRenderedPageBreak/>
        <w:t>P</w:t>
      </w:r>
      <w:r w:rsidR="00EF6523" w:rsidRPr="006012BA">
        <w:rPr>
          <w:rFonts w:ascii="Cambria" w:eastAsia="Times New Roman" w:hAnsi="Cambria" w:cs="Times New Roman"/>
        </w:rPr>
        <w:t>r</w:t>
      </w:r>
      <w:r w:rsidRPr="006012BA">
        <w:rPr>
          <w:rFonts w:ascii="Cambria" w:eastAsia="Times New Roman" w:hAnsi="Cambria" w:cs="Times New Roman"/>
        </w:rPr>
        <w:t xml:space="preserve">zyjąć technologię i organizację robót, która nie spowoduje dewastacji wykonanych robót. </w:t>
      </w:r>
    </w:p>
    <w:p w14:paraId="51A73300" w14:textId="5F7A6958" w:rsidR="00E30455" w:rsidRPr="006012BA" w:rsidRDefault="00E30455" w:rsidP="006012BA">
      <w:pPr>
        <w:widowControl w:val="0"/>
        <w:numPr>
          <w:ilvl w:val="1"/>
          <w:numId w:val="6"/>
        </w:numPr>
        <w:tabs>
          <w:tab w:val="clear" w:pos="928"/>
          <w:tab w:val="num" w:pos="1276"/>
          <w:tab w:val="left" w:pos="8505"/>
        </w:tabs>
        <w:suppressAutoHyphens/>
        <w:autoSpaceDE w:val="0"/>
        <w:spacing w:after="0" w:line="276" w:lineRule="auto"/>
        <w:ind w:left="1276" w:hanging="568"/>
        <w:jc w:val="both"/>
        <w:rPr>
          <w:rFonts w:ascii="Cambria" w:eastAsia="Times New Roman" w:hAnsi="Cambria" w:cs="Times New Roman"/>
        </w:rPr>
      </w:pPr>
      <w:r w:rsidRPr="006012BA">
        <w:rPr>
          <w:rFonts w:ascii="Cambria" w:eastAsia="Times New Roman" w:hAnsi="Cambria" w:cs="Times New Roman"/>
        </w:rPr>
        <w:t xml:space="preserve">Zorganizować we własnym zakresie czasowy plac składowy urobku powstałego </w:t>
      </w:r>
      <w:r w:rsidR="00EF6523" w:rsidRPr="006012BA">
        <w:rPr>
          <w:rFonts w:ascii="Cambria" w:eastAsia="Times New Roman" w:hAnsi="Cambria" w:cs="Times New Roman"/>
        </w:rPr>
        <w:t xml:space="preserve">podczas </w:t>
      </w:r>
      <w:r w:rsidR="00BA6145" w:rsidRPr="006012BA">
        <w:rPr>
          <w:rFonts w:ascii="Cambria" w:eastAsia="Times New Roman" w:hAnsi="Cambria" w:cs="Times New Roman"/>
        </w:rPr>
        <w:t>w</w:t>
      </w:r>
      <w:r w:rsidRPr="006012BA">
        <w:rPr>
          <w:rFonts w:ascii="Cambria" w:eastAsia="Times New Roman" w:hAnsi="Cambria" w:cs="Times New Roman"/>
        </w:rPr>
        <w:t>ykonywania robót.</w:t>
      </w:r>
    </w:p>
    <w:p w14:paraId="51A73301" w14:textId="76282FEE" w:rsidR="00E30455" w:rsidRPr="006012BA" w:rsidRDefault="00E30455" w:rsidP="006012BA">
      <w:pPr>
        <w:widowControl w:val="0"/>
        <w:numPr>
          <w:ilvl w:val="1"/>
          <w:numId w:val="6"/>
        </w:numPr>
        <w:tabs>
          <w:tab w:val="clear" w:pos="928"/>
          <w:tab w:val="num" w:pos="1276"/>
          <w:tab w:val="left" w:pos="8505"/>
        </w:tabs>
        <w:suppressAutoHyphens/>
        <w:autoSpaceDE w:val="0"/>
        <w:spacing w:after="0" w:line="276" w:lineRule="auto"/>
        <w:ind w:left="1276" w:hanging="568"/>
        <w:jc w:val="both"/>
        <w:rPr>
          <w:rFonts w:ascii="Cambria" w:eastAsia="Times New Roman" w:hAnsi="Cambria" w:cs="Times New Roman"/>
        </w:rPr>
      </w:pPr>
      <w:r w:rsidRPr="006012BA">
        <w:rPr>
          <w:rFonts w:ascii="Cambria" w:eastAsia="Times New Roman" w:hAnsi="Cambria" w:cs="Times New Roman"/>
        </w:rPr>
        <w:t>Usunąć napotkane kolizje.</w:t>
      </w:r>
    </w:p>
    <w:p w14:paraId="51A73302" w14:textId="03A070A2" w:rsidR="00E30455" w:rsidRPr="006012BA" w:rsidRDefault="00E30455" w:rsidP="006012BA">
      <w:pPr>
        <w:widowControl w:val="0"/>
        <w:numPr>
          <w:ilvl w:val="1"/>
          <w:numId w:val="6"/>
        </w:numPr>
        <w:tabs>
          <w:tab w:val="clear" w:pos="928"/>
          <w:tab w:val="num" w:pos="1276"/>
          <w:tab w:val="left" w:pos="8505"/>
        </w:tabs>
        <w:suppressAutoHyphens/>
        <w:autoSpaceDE w:val="0"/>
        <w:spacing w:after="0" w:line="276" w:lineRule="auto"/>
        <w:ind w:left="1276" w:hanging="568"/>
        <w:jc w:val="both"/>
        <w:rPr>
          <w:rFonts w:ascii="Cambria" w:eastAsia="Times New Roman" w:hAnsi="Cambria" w:cs="Times New Roman"/>
        </w:rPr>
      </w:pPr>
      <w:r w:rsidRPr="006012BA">
        <w:rPr>
          <w:rFonts w:ascii="Cambria" w:eastAsia="Times New Roman" w:hAnsi="Cambria" w:cs="Times New Roman"/>
        </w:rPr>
        <w:t xml:space="preserve">Wykonać tymczasowe niezbędne przełączenia instalacyjne: elektryczne, wodociągowe i kanalizacyjne dla zapewniania ciągłości eksploatacji obiektów </w:t>
      </w:r>
      <w:r w:rsidR="00D84B02" w:rsidRPr="006012BA">
        <w:rPr>
          <w:rFonts w:ascii="Cambria" w:eastAsia="Times New Roman" w:hAnsi="Cambria" w:cs="Times New Roman"/>
        </w:rPr>
        <w:t>Stacji Morskiej</w:t>
      </w:r>
      <w:r w:rsidRPr="006012BA">
        <w:rPr>
          <w:rFonts w:ascii="Cambria" w:eastAsia="Times New Roman" w:hAnsi="Cambria" w:cs="Times New Roman"/>
        </w:rPr>
        <w:t xml:space="preserve">. </w:t>
      </w:r>
    </w:p>
    <w:p w14:paraId="51A73303" w14:textId="2B70AB40" w:rsidR="00E30455" w:rsidRPr="006012BA" w:rsidRDefault="00E30455" w:rsidP="006012BA">
      <w:pPr>
        <w:widowControl w:val="0"/>
        <w:numPr>
          <w:ilvl w:val="1"/>
          <w:numId w:val="6"/>
        </w:numPr>
        <w:tabs>
          <w:tab w:val="clear" w:pos="928"/>
          <w:tab w:val="num" w:pos="1276"/>
          <w:tab w:val="left" w:pos="8505"/>
        </w:tabs>
        <w:suppressAutoHyphens/>
        <w:autoSpaceDE w:val="0"/>
        <w:spacing w:after="0" w:line="276" w:lineRule="auto"/>
        <w:ind w:left="1276" w:hanging="568"/>
        <w:jc w:val="both"/>
        <w:rPr>
          <w:rFonts w:ascii="Cambria" w:eastAsia="Times New Roman" w:hAnsi="Cambria" w:cs="Times New Roman"/>
        </w:rPr>
      </w:pPr>
      <w:r w:rsidRPr="006012BA">
        <w:rPr>
          <w:rFonts w:ascii="Cambria" w:eastAsia="Times New Roman" w:hAnsi="Cambria" w:cs="Times New Roman"/>
        </w:rPr>
        <w:t>Dokonać uzgodnień, odbiorów, włączeń sieci w celu wykonywania robót.</w:t>
      </w:r>
    </w:p>
    <w:p w14:paraId="51A73304" w14:textId="307184FA" w:rsidR="00E30455" w:rsidRPr="006012BA" w:rsidRDefault="00E30455" w:rsidP="006012BA">
      <w:pPr>
        <w:widowControl w:val="0"/>
        <w:numPr>
          <w:ilvl w:val="1"/>
          <w:numId w:val="6"/>
        </w:numPr>
        <w:tabs>
          <w:tab w:val="clear" w:pos="928"/>
          <w:tab w:val="num" w:pos="1276"/>
          <w:tab w:val="left" w:pos="8505"/>
        </w:tabs>
        <w:suppressAutoHyphens/>
        <w:autoSpaceDE w:val="0"/>
        <w:spacing w:after="0" w:line="276" w:lineRule="auto"/>
        <w:ind w:left="1276" w:hanging="568"/>
        <w:jc w:val="both"/>
        <w:rPr>
          <w:rFonts w:ascii="Cambria" w:eastAsia="Times New Roman" w:hAnsi="Cambria" w:cs="Times New Roman"/>
        </w:rPr>
      </w:pPr>
      <w:r w:rsidRPr="006012BA">
        <w:rPr>
          <w:rFonts w:ascii="Cambria" w:eastAsia="Times New Roman" w:hAnsi="Cambria" w:cs="Times New Roman"/>
        </w:rPr>
        <w:t xml:space="preserve">Wykonać wymagane projekty i rysunki wykonawcze lub warsztatowe i uzgodnić      </w:t>
      </w:r>
      <w:r w:rsidRPr="006012BA">
        <w:rPr>
          <w:rFonts w:ascii="Cambria" w:eastAsia="Times New Roman" w:hAnsi="Cambria" w:cs="Times New Roman"/>
        </w:rPr>
        <w:br/>
        <w:t>z Nadzorem Autorskim oraz Zamawiającym.</w:t>
      </w:r>
    </w:p>
    <w:p w14:paraId="51A73305" w14:textId="77777777" w:rsidR="00E30455" w:rsidRPr="006012BA" w:rsidRDefault="00E30455" w:rsidP="006012BA">
      <w:pPr>
        <w:widowControl w:val="0"/>
        <w:numPr>
          <w:ilvl w:val="1"/>
          <w:numId w:val="6"/>
        </w:numPr>
        <w:tabs>
          <w:tab w:val="clear" w:pos="928"/>
          <w:tab w:val="num" w:pos="1276"/>
          <w:tab w:val="left" w:pos="8505"/>
        </w:tabs>
        <w:suppressAutoHyphens/>
        <w:autoSpaceDE w:val="0"/>
        <w:spacing w:after="0" w:line="276" w:lineRule="auto"/>
        <w:ind w:left="1276" w:hanging="568"/>
        <w:jc w:val="both"/>
        <w:rPr>
          <w:rFonts w:ascii="Cambria" w:eastAsia="Times New Roman" w:hAnsi="Cambria" w:cs="Times New Roman"/>
        </w:rPr>
      </w:pPr>
      <w:r w:rsidRPr="006012BA">
        <w:rPr>
          <w:rFonts w:ascii="Cambria" w:eastAsia="Times New Roman" w:hAnsi="Cambria" w:cs="Times New Roman"/>
        </w:rPr>
        <w:t xml:space="preserve"> </w:t>
      </w:r>
      <w:r w:rsidR="00A22700" w:rsidRPr="006012BA">
        <w:rPr>
          <w:rFonts w:ascii="Cambria" w:eastAsia="Times New Roman" w:hAnsi="Cambria" w:cs="Times New Roman"/>
        </w:rPr>
        <w:t>Pr</w:t>
      </w:r>
      <w:r w:rsidRPr="006012BA">
        <w:rPr>
          <w:rFonts w:ascii="Cambria" w:eastAsia="Times New Roman" w:hAnsi="Cambria" w:cs="Times New Roman"/>
        </w:rPr>
        <w:t>owadzić dziennik budowy oraz dziennik pogodowy.</w:t>
      </w:r>
    </w:p>
    <w:p w14:paraId="51A73306" w14:textId="6212D5EC" w:rsidR="00E30455" w:rsidRPr="006012BA" w:rsidRDefault="00E30455" w:rsidP="006012BA">
      <w:pPr>
        <w:widowControl w:val="0"/>
        <w:numPr>
          <w:ilvl w:val="1"/>
          <w:numId w:val="6"/>
        </w:numPr>
        <w:tabs>
          <w:tab w:val="clear" w:pos="928"/>
          <w:tab w:val="num" w:pos="1276"/>
          <w:tab w:val="left" w:pos="8505"/>
        </w:tabs>
        <w:suppressAutoHyphens/>
        <w:autoSpaceDE w:val="0"/>
        <w:spacing w:after="0" w:line="276" w:lineRule="auto"/>
        <w:ind w:left="1276" w:hanging="568"/>
        <w:jc w:val="both"/>
        <w:rPr>
          <w:rFonts w:ascii="Cambria" w:eastAsia="Times New Roman" w:hAnsi="Cambria" w:cs="Times New Roman"/>
        </w:rPr>
      </w:pPr>
      <w:r w:rsidRPr="006012BA">
        <w:rPr>
          <w:rFonts w:ascii="Cambria" w:eastAsia="Times New Roman" w:hAnsi="Cambria" w:cs="Times New Roman"/>
        </w:rPr>
        <w:t>Zapewnić kompleksową obsługę geodezyjną niezbędną przy realizacji zamówienia wraz z wykonaniem operatu geodezyjnego powykonawczego w 3 egz. Koszt należy  uwzględnić w cenie oferty.</w:t>
      </w:r>
    </w:p>
    <w:p w14:paraId="5FB313CA" w14:textId="77777777" w:rsidR="00BA6145" w:rsidRPr="006012BA" w:rsidRDefault="00E30455" w:rsidP="006012BA">
      <w:pPr>
        <w:widowControl w:val="0"/>
        <w:numPr>
          <w:ilvl w:val="1"/>
          <w:numId w:val="6"/>
        </w:numPr>
        <w:tabs>
          <w:tab w:val="left" w:pos="1134"/>
          <w:tab w:val="left" w:pos="1276"/>
          <w:tab w:val="left" w:pos="8505"/>
        </w:tabs>
        <w:suppressAutoHyphens/>
        <w:autoSpaceDE w:val="0"/>
        <w:spacing w:after="0" w:line="276" w:lineRule="auto"/>
        <w:ind w:left="1068"/>
        <w:jc w:val="both"/>
        <w:rPr>
          <w:rFonts w:ascii="Cambria" w:eastAsia="Times New Roman" w:hAnsi="Cambria" w:cs="Times New Roman"/>
        </w:rPr>
      </w:pPr>
      <w:r w:rsidRPr="006012BA">
        <w:rPr>
          <w:rFonts w:ascii="Cambria" w:eastAsia="Times New Roman" w:hAnsi="Cambria" w:cs="Times New Roman"/>
        </w:rPr>
        <w:t>Kompleksowa obsługa geodezyjna m.in. obejmuje:</w:t>
      </w:r>
    </w:p>
    <w:p w14:paraId="51A73307" w14:textId="07EF8304" w:rsidR="00E30455" w:rsidRPr="006012BA" w:rsidRDefault="00E30455" w:rsidP="00D14FF5">
      <w:pPr>
        <w:pStyle w:val="Akapitzlist"/>
        <w:widowControl w:val="0"/>
        <w:numPr>
          <w:ilvl w:val="0"/>
          <w:numId w:val="66"/>
        </w:numPr>
        <w:tabs>
          <w:tab w:val="left" w:pos="993"/>
          <w:tab w:val="left" w:pos="1134"/>
          <w:tab w:val="left" w:pos="8505"/>
          <w:tab w:val="right" w:pos="9072"/>
        </w:tabs>
        <w:suppressAutoHyphens/>
        <w:autoSpaceDE w:val="0"/>
        <w:jc w:val="both"/>
        <w:rPr>
          <w:rFonts w:ascii="Cambria" w:eastAsia="Times New Roman" w:hAnsi="Cambria"/>
        </w:rPr>
      </w:pPr>
      <w:r w:rsidRPr="006012BA">
        <w:rPr>
          <w:rFonts w:ascii="Cambria" w:eastAsia="Times New Roman" w:hAnsi="Cambria"/>
        </w:rPr>
        <w:t>wyznaczenie punktów sytuacyjnych i wysokościowych,</w:t>
      </w:r>
    </w:p>
    <w:p w14:paraId="5C5C53AA" w14:textId="367077D9" w:rsidR="00BA6145" w:rsidRPr="006012BA" w:rsidRDefault="00E30455" w:rsidP="00D14FF5">
      <w:pPr>
        <w:pStyle w:val="Akapitzlist"/>
        <w:widowControl w:val="0"/>
        <w:numPr>
          <w:ilvl w:val="0"/>
          <w:numId w:val="66"/>
        </w:numPr>
        <w:tabs>
          <w:tab w:val="left" w:pos="993"/>
          <w:tab w:val="left" w:pos="1134"/>
          <w:tab w:val="left" w:pos="8505"/>
          <w:tab w:val="right" w:pos="9072"/>
        </w:tabs>
        <w:suppressAutoHyphens/>
        <w:autoSpaceDE w:val="0"/>
        <w:jc w:val="both"/>
        <w:rPr>
          <w:rFonts w:ascii="Cambria" w:eastAsia="Times New Roman" w:hAnsi="Cambria"/>
        </w:rPr>
      </w:pPr>
      <w:r w:rsidRPr="006012BA">
        <w:rPr>
          <w:rFonts w:ascii="Cambria" w:eastAsia="Times New Roman" w:hAnsi="Cambria"/>
        </w:rPr>
        <w:t>wytyczenie obiektów</w:t>
      </w:r>
      <w:r w:rsidR="00BA6145" w:rsidRPr="006012BA">
        <w:rPr>
          <w:rFonts w:ascii="Cambria" w:eastAsia="Times New Roman" w:hAnsi="Cambria"/>
        </w:rPr>
        <w:t>,</w:t>
      </w:r>
    </w:p>
    <w:p w14:paraId="32B212FD" w14:textId="41D8BA08" w:rsidR="00BA6145" w:rsidRPr="006012BA" w:rsidRDefault="00E30455" w:rsidP="00D14FF5">
      <w:pPr>
        <w:pStyle w:val="Akapitzlist"/>
        <w:widowControl w:val="0"/>
        <w:numPr>
          <w:ilvl w:val="0"/>
          <w:numId w:val="66"/>
        </w:numPr>
        <w:tabs>
          <w:tab w:val="left" w:pos="993"/>
          <w:tab w:val="left" w:pos="1134"/>
          <w:tab w:val="left" w:pos="8505"/>
          <w:tab w:val="right" w:pos="9072"/>
        </w:tabs>
        <w:suppressAutoHyphens/>
        <w:autoSpaceDE w:val="0"/>
        <w:jc w:val="both"/>
        <w:rPr>
          <w:rFonts w:ascii="Cambria" w:eastAsia="Times New Roman" w:hAnsi="Cambria"/>
        </w:rPr>
      </w:pPr>
      <w:r w:rsidRPr="006012BA">
        <w:rPr>
          <w:rFonts w:ascii="Cambria" w:eastAsia="Times New Roman" w:hAnsi="Cambria"/>
        </w:rPr>
        <w:t>wykonywanie pomiarów bieżących,</w:t>
      </w:r>
    </w:p>
    <w:p w14:paraId="1889D2EC" w14:textId="010BE59B" w:rsidR="00BA6145" w:rsidRPr="006012BA" w:rsidRDefault="00E30455" w:rsidP="00D14FF5">
      <w:pPr>
        <w:pStyle w:val="Akapitzlist"/>
        <w:widowControl w:val="0"/>
        <w:numPr>
          <w:ilvl w:val="0"/>
          <w:numId w:val="66"/>
        </w:numPr>
        <w:tabs>
          <w:tab w:val="left" w:pos="993"/>
          <w:tab w:val="left" w:pos="1134"/>
          <w:tab w:val="left" w:pos="8505"/>
          <w:tab w:val="right" w:pos="9072"/>
        </w:tabs>
        <w:suppressAutoHyphens/>
        <w:autoSpaceDE w:val="0"/>
        <w:jc w:val="both"/>
        <w:rPr>
          <w:rFonts w:ascii="Cambria" w:eastAsia="Times New Roman" w:hAnsi="Cambria"/>
        </w:rPr>
      </w:pPr>
      <w:r w:rsidRPr="006012BA">
        <w:rPr>
          <w:rFonts w:ascii="Cambria" w:eastAsia="Times New Roman" w:hAnsi="Cambria"/>
        </w:rPr>
        <w:t>prowadzenie dokumentacji geodezyjnej,</w:t>
      </w:r>
    </w:p>
    <w:p w14:paraId="51A73308" w14:textId="465B5FE9" w:rsidR="00E30455" w:rsidRPr="006012BA" w:rsidRDefault="00DA18FD" w:rsidP="00D14FF5">
      <w:pPr>
        <w:pStyle w:val="Akapitzlist"/>
        <w:widowControl w:val="0"/>
        <w:numPr>
          <w:ilvl w:val="0"/>
          <w:numId w:val="66"/>
        </w:numPr>
        <w:tabs>
          <w:tab w:val="left" w:pos="993"/>
          <w:tab w:val="left" w:pos="1134"/>
          <w:tab w:val="left" w:pos="8505"/>
          <w:tab w:val="right" w:pos="9072"/>
        </w:tabs>
        <w:suppressAutoHyphens/>
        <w:autoSpaceDE w:val="0"/>
        <w:jc w:val="both"/>
        <w:rPr>
          <w:rFonts w:ascii="Cambria" w:eastAsia="Times New Roman" w:hAnsi="Cambria"/>
        </w:rPr>
      </w:pPr>
      <w:r w:rsidRPr="006012BA">
        <w:rPr>
          <w:rFonts w:ascii="Cambria" w:eastAsia="Times New Roman" w:hAnsi="Cambria"/>
        </w:rPr>
        <w:t>i</w:t>
      </w:r>
      <w:r w:rsidR="00E30455" w:rsidRPr="006012BA">
        <w:rPr>
          <w:rFonts w:ascii="Cambria" w:eastAsia="Times New Roman" w:hAnsi="Cambria"/>
        </w:rPr>
        <w:t>nwentaryzację powykonawczą</w:t>
      </w:r>
      <w:r w:rsidR="00BA6145" w:rsidRPr="006012BA">
        <w:rPr>
          <w:rFonts w:ascii="Cambria" w:eastAsia="Times New Roman" w:hAnsi="Cambria"/>
        </w:rPr>
        <w:t>.</w:t>
      </w:r>
    </w:p>
    <w:p w14:paraId="51A73309" w14:textId="37B72C1B" w:rsidR="00E30455" w:rsidRPr="006012BA" w:rsidRDefault="00E30455" w:rsidP="006012BA">
      <w:pPr>
        <w:widowControl w:val="0"/>
        <w:numPr>
          <w:ilvl w:val="1"/>
          <w:numId w:val="6"/>
        </w:numPr>
        <w:tabs>
          <w:tab w:val="clear" w:pos="928"/>
          <w:tab w:val="num" w:pos="1276"/>
          <w:tab w:val="left" w:pos="8505"/>
        </w:tabs>
        <w:suppressAutoHyphens/>
        <w:autoSpaceDE w:val="0"/>
        <w:spacing w:after="0" w:line="276" w:lineRule="auto"/>
        <w:ind w:left="1276" w:hanging="568"/>
        <w:jc w:val="both"/>
        <w:rPr>
          <w:rFonts w:ascii="Cambria" w:eastAsia="Times New Roman" w:hAnsi="Cambria" w:cs="Times New Roman"/>
        </w:rPr>
      </w:pPr>
      <w:r w:rsidRPr="006012BA">
        <w:rPr>
          <w:rFonts w:ascii="Cambria" w:eastAsia="Times New Roman" w:hAnsi="Cambria" w:cs="Times New Roman"/>
        </w:rPr>
        <w:t xml:space="preserve">Zapewnić kompleksową obsługę geotechniczną. Obsługa geotechniczna obejmuje </w:t>
      </w:r>
      <w:r w:rsidRPr="006012BA">
        <w:rPr>
          <w:rFonts w:ascii="Cambria" w:eastAsia="Times New Roman" w:hAnsi="Cambria" w:cs="Times New Roman"/>
        </w:rPr>
        <w:br/>
        <w:t xml:space="preserve">pomiary zagęszczenia gruntów, sprawdzenia, raporty, protokoły. Wyniki badań stopnia zagęszczenia gruntu Wykonawca dostarczy Zamawiającemu </w:t>
      </w:r>
      <w:r w:rsidR="00D84B02" w:rsidRPr="006012BA">
        <w:rPr>
          <w:rFonts w:ascii="Cambria" w:eastAsia="Times New Roman" w:hAnsi="Cambria" w:cs="Times New Roman"/>
        </w:rPr>
        <w:t xml:space="preserve">w okresach wynikających z technologii robót. </w:t>
      </w:r>
      <w:r w:rsidRPr="006012BA">
        <w:rPr>
          <w:rFonts w:ascii="Cambria" w:eastAsia="Times New Roman" w:hAnsi="Cambria" w:cs="Times New Roman"/>
        </w:rPr>
        <w:t>Pomiary stopnia zagęszczenia gruntów należy na bieżąco sprawdzać, a wyniki przekazywać inspektorowi nadzoru (dotyczy także robót podwykonawców). Zamawiając</w:t>
      </w:r>
      <w:r w:rsidR="00D84B02" w:rsidRPr="006012BA">
        <w:rPr>
          <w:rFonts w:ascii="Cambria" w:eastAsia="Times New Roman" w:hAnsi="Cambria" w:cs="Times New Roman"/>
        </w:rPr>
        <w:t>y zastrzega zlecenie</w:t>
      </w:r>
      <w:r w:rsidRPr="006012BA">
        <w:rPr>
          <w:rFonts w:ascii="Cambria" w:eastAsia="Times New Roman" w:hAnsi="Cambria" w:cs="Times New Roman"/>
        </w:rPr>
        <w:t xml:space="preserve"> pomiarów sprawdzających  zagęszczenia gruntów przez inne służby geologiczne.</w:t>
      </w:r>
    </w:p>
    <w:p w14:paraId="51A7330A" w14:textId="0923CB79" w:rsidR="00E30455" w:rsidRPr="006012BA" w:rsidRDefault="00E30455" w:rsidP="006012BA">
      <w:pPr>
        <w:widowControl w:val="0"/>
        <w:numPr>
          <w:ilvl w:val="1"/>
          <w:numId w:val="6"/>
        </w:numPr>
        <w:tabs>
          <w:tab w:val="clear" w:pos="928"/>
          <w:tab w:val="num" w:pos="1276"/>
          <w:tab w:val="left" w:pos="8505"/>
        </w:tabs>
        <w:suppressAutoHyphens/>
        <w:autoSpaceDE w:val="0"/>
        <w:spacing w:after="0" w:line="276" w:lineRule="auto"/>
        <w:ind w:left="1276" w:hanging="568"/>
        <w:jc w:val="both"/>
        <w:rPr>
          <w:rFonts w:ascii="Cambria" w:eastAsia="Times New Roman" w:hAnsi="Cambria" w:cs="Times New Roman"/>
        </w:rPr>
      </w:pPr>
      <w:r w:rsidRPr="006012BA">
        <w:rPr>
          <w:rFonts w:ascii="Cambria" w:eastAsia="Times New Roman" w:hAnsi="Cambria" w:cs="Times New Roman"/>
        </w:rPr>
        <w:t>Zapewnić dla zrealizowania robót udział</w:t>
      </w:r>
      <w:r w:rsidR="00D84B02" w:rsidRPr="006012BA">
        <w:rPr>
          <w:rFonts w:ascii="Cambria" w:eastAsia="Times New Roman" w:hAnsi="Cambria" w:cs="Times New Roman"/>
        </w:rPr>
        <w:t xml:space="preserve"> kierownika budowy i kierowników</w:t>
      </w:r>
      <w:r w:rsidRPr="006012BA">
        <w:rPr>
          <w:rFonts w:ascii="Cambria" w:eastAsia="Times New Roman" w:hAnsi="Cambria" w:cs="Times New Roman"/>
        </w:rPr>
        <w:t xml:space="preserve"> robót branżowych z uprawnieniami budowlanymi i kwalifikacjami zawodowymi uprawniającymi do wykonywania samodzielnych funkcji technicznych w  budownictwie. Należy odnawiać ważność dokumentów potwierdzających prawo do pełnienia samodzielnych funkcji w budownictwie. </w:t>
      </w:r>
    </w:p>
    <w:p w14:paraId="51A7330C" w14:textId="25394CFE" w:rsidR="00E30455" w:rsidRPr="006012BA" w:rsidRDefault="00E30455" w:rsidP="006012BA">
      <w:pPr>
        <w:widowControl w:val="0"/>
        <w:numPr>
          <w:ilvl w:val="1"/>
          <w:numId w:val="6"/>
        </w:numPr>
        <w:tabs>
          <w:tab w:val="clear" w:pos="928"/>
          <w:tab w:val="num" w:pos="1276"/>
          <w:tab w:val="left" w:pos="8505"/>
        </w:tabs>
        <w:suppressAutoHyphens/>
        <w:autoSpaceDE w:val="0"/>
        <w:spacing w:after="0" w:line="276" w:lineRule="auto"/>
        <w:ind w:left="1276" w:hanging="568"/>
        <w:jc w:val="both"/>
        <w:rPr>
          <w:rFonts w:ascii="Cambria" w:eastAsia="Times New Roman" w:hAnsi="Cambria" w:cs="Times New Roman"/>
        </w:rPr>
      </w:pPr>
      <w:r w:rsidRPr="006012BA">
        <w:rPr>
          <w:rFonts w:ascii="Cambria" w:eastAsia="Times New Roman" w:hAnsi="Cambria" w:cs="Times New Roman"/>
        </w:rPr>
        <w:t xml:space="preserve">Uzyskać w imieniu Zamawiającego dokumenty </w:t>
      </w:r>
      <w:r w:rsidR="00D84B02" w:rsidRPr="006012BA">
        <w:rPr>
          <w:rFonts w:ascii="Cambria" w:eastAsia="Times New Roman" w:hAnsi="Cambria" w:cs="Times New Roman"/>
        </w:rPr>
        <w:t xml:space="preserve">i decyzje </w:t>
      </w:r>
      <w:r w:rsidRPr="006012BA">
        <w:rPr>
          <w:rFonts w:ascii="Cambria" w:eastAsia="Times New Roman" w:hAnsi="Cambria" w:cs="Times New Roman"/>
        </w:rPr>
        <w:t>wymagane art. 56 i 57 ustawy Prawo  budowlane.</w:t>
      </w:r>
    </w:p>
    <w:p w14:paraId="51A7330D" w14:textId="46E1A3B4" w:rsidR="00E30455" w:rsidRPr="006012BA" w:rsidRDefault="00E30455" w:rsidP="006012BA">
      <w:pPr>
        <w:widowControl w:val="0"/>
        <w:numPr>
          <w:ilvl w:val="1"/>
          <w:numId w:val="6"/>
        </w:numPr>
        <w:tabs>
          <w:tab w:val="clear" w:pos="928"/>
          <w:tab w:val="num" w:pos="1276"/>
          <w:tab w:val="left" w:pos="8505"/>
        </w:tabs>
        <w:suppressAutoHyphens/>
        <w:autoSpaceDE w:val="0"/>
        <w:spacing w:after="0" w:line="276" w:lineRule="auto"/>
        <w:ind w:left="1276" w:hanging="568"/>
        <w:jc w:val="both"/>
        <w:rPr>
          <w:rFonts w:ascii="Cambria" w:eastAsia="Times New Roman" w:hAnsi="Cambria" w:cs="Times New Roman"/>
        </w:rPr>
      </w:pPr>
      <w:r w:rsidRPr="006012BA">
        <w:rPr>
          <w:rFonts w:ascii="Cambria" w:eastAsia="Times New Roman" w:hAnsi="Cambria" w:cs="Times New Roman"/>
        </w:rPr>
        <w:t xml:space="preserve">Dostarczyć dokumenty potwierdzające, że wszelkie materiały, systemy, produkty, </w:t>
      </w:r>
      <w:r w:rsidRPr="006012BA">
        <w:rPr>
          <w:rFonts w:ascii="Cambria" w:eastAsia="Times New Roman" w:hAnsi="Cambria" w:cs="Times New Roman"/>
        </w:rPr>
        <w:br/>
        <w:t>rozwiązania posiadają wymagane prawem aktualne świadectwa, deklaracje, certyfikaty, aprobaty wydane przez uprawnione instytucje (np. ITB) i są dopuszczone do obrotu i stosowania w Polsce. Wszelkie  aprobaty europejskie muszą być tłumaczone na język polski i akceptowane przez krajową jednostkę akredytowaną lub notyfikowaną.</w:t>
      </w:r>
    </w:p>
    <w:p w14:paraId="5CF4E34E" w14:textId="07A5A397" w:rsidR="00DA18FD" w:rsidRPr="006012BA" w:rsidRDefault="00E30455" w:rsidP="006012BA">
      <w:pPr>
        <w:widowControl w:val="0"/>
        <w:numPr>
          <w:ilvl w:val="1"/>
          <w:numId w:val="6"/>
        </w:numPr>
        <w:tabs>
          <w:tab w:val="clear" w:pos="928"/>
          <w:tab w:val="num" w:pos="1276"/>
          <w:tab w:val="left" w:pos="8505"/>
        </w:tabs>
        <w:suppressAutoHyphens/>
        <w:autoSpaceDE w:val="0"/>
        <w:spacing w:after="0" w:line="276" w:lineRule="auto"/>
        <w:ind w:left="1276" w:hanging="568"/>
        <w:jc w:val="both"/>
        <w:rPr>
          <w:rFonts w:ascii="Cambria" w:eastAsia="Times New Roman" w:hAnsi="Cambria"/>
        </w:rPr>
      </w:pPr>
      <w:r w:rsidRPr="006012BA">
        <w:rPr>
          <w:rFonts w:ascii="Cambria" w:eastAsia="Times New Roman" w:hAnsi="Cambria" w:cs="Times New Roman"/>
        </w:rPr>
        <w:t xml:space="preserve">Dołączyć, zgodnie z ustawą z dnia 14 września 2012r. o obowiązkach w zakresie informowania o zużyciu energii przez produkty wykorzystujące </w:t>
      </w:r>
      <w:r w:rsidR="00BA6145" w:rsidRPr="006012BA">
        <w:rPr>
          <w:rFonts w:ascii="Cambria" w:eastAsia="Times New Roman" w:hAnsi="Cambria" w:cs="Times New Roman"/>
        </w:rPr>
        <w:t>e</w:t>
      </w:r>
      <w:r w:rsidR="00462E86">
        <w:rPr>
          <w:rFonts w:ascii="Cambria" w:eastAsia="Times New Roman" w:hAnsi="Cambria" w:cs="Times New Roman"/>
        </w:rPr>
        <w:t>nergię (Dz. U z </w:t>
      </w:r>
      <w:r w:rsidRPr="006012BA">
        <w:rPr>
          <w:rFonts w:ascii="Cambria" w:eastAsia="Times New Roman" w:hAnsi="Cambria" w:cs="Times New Roman"/>
        </w:rPr>
        <w:t>2012r.</w:t>
      </w:r>
      <w:r w:rsidR="00BA6145" w:rsidRPr="006012BA">
        <w:rPr>
          <w:rFonts w:ascii="Cambria" w:eastAsia="Times New Roman" w:hAnsi="Cambria" w:cs="Times New Roman"/>
        </w:rPr>
        <w:t xml:space="preserve"> </w:t>
      </w:r>
      <w:r w:rsidR="00DA18FD" w:rsidRPr="006012BA">
        <w:rPr>
          <w:rFonts w:ascii="Cambria" w:eastAsia="Times New Roman" w:hAnsi="Cambria" w:cs="Times New Roman"/>
        </w:rPr>
        <w:t>poz.1203</w:t>
      </w:r>
      <w:r w:rsidR="00462E86">
        <w:rPr>
          <w:rFonts w:ascii="Cambria" w:eastAsia="Times New Roman" w:hAnsi="Cambria" w:cs="Times New Roman"/>
        </w:rPr>
        <w:t>)</w:t>
      </w:r>
      <w:r w:rsidR="00DA18FD" w:rsidRPr="006012BA">
        <w:rPr>
          <w:rFonts w:ascii="Cambria" w:eastAsia="Times New Roman" w:hAnsi="Cambria" w:cs="Times New Roman"/>
        </w:rPr>
        <w:t xml:space="preserve"> </w:t>
      </w:r>
      <w:r w:rsidRPr="006012BA">
        <w:rPr>
          <w:rFonts w:ascii="Cambria" w:hAnsi="Cambria"/>
          <w:lang w:eastAsia="pl-PL"/>
        </w:rPr>
        <w:t>do produktów wykorzystujących energię</w:t>
      </w:r>
      <w:r w:rsidR="00DA18FD" w:rsidRPr="006012BA">
        <w:rPr>
          <w:rFonts w:ascii="Cambria" w:hAnsi="Cambria"/>
          <w:lang w:eastAsia="pl-PL"/>
        </w:rPr>
        <w:t>:</w:t>
      </w:r>
    </w:p>
    <w:p w14:paraId="3CAD2924" w14:textId="05D95A04" w:rsidR="00DA18FD" w:rsidRPr="006012BA" w:rsidRDefault="00E30455" w:rsidP="00D14FF5">
      <w:pPr>
        <w:pStyle w:val="Akapitzlist"/>
        <w:widowControl w:val="0"/>
        <w:numPr>
          <w:ilvl w:val="0"/>
          <w:numId w:val="67"/>
        </w:numPr>
        <w:tabs>
          <w:tab w:val="left" w:pos="993"/>
          <w:tab w:val="left" w:pos="1134"/>
          <w:tab w:val="left" w:pos="8505"/>
          <w:tab w:val="right" w:pos="9072"/>
        </w:tabs>
        <w:suppressAutoHyphens/>
        <w:autoSpaceDE w:val="0"/>
        <w:jc w:val="both"/>
        <w:rPr>
          <w:rFonts w:ascii="Cambria" w:eastAsia="Times New Roman" w:hAnsi="Cambria"/>
        </w:rPr>
      </w:pPr>
      <w:r w:rsidRPr="006012BA">
        <w:rPr>
          <w:rFonts w:ascii="Cambria" w:hAnsi="Cambria"/>
          <w:lang w:eastAsia="pl-PL"/>
        </w:rPr>
        <w:t xml:space="preserve">etykiety i karty produktu sporządzone w języku polskim, które będą zawierały </w:t>
      </w:r>
      <w:r w:rsidRPr="006012BA">
        <w:rPr>
          <w:rFonts w:ascii="Cambria" w:hAnsi="Cambria"/>
          <w:lang w:eastAsia="pl-PL"/>
        </w:rPr>
        <w:lastRenderedPageBreak/>
        <w:t>informacje o klasie efektywności energetycznej i podstawowych parametrach urządzenia, np. zużyciu energii i poziomie hałasu,</w:t>
      </w:r>
      <w:r w:rsidR="00DA18FD" w:rsidRPr="006012BA">
        <w:rPr>
          <w:rFonts w:ascii="Cambria" w:hAnsi="Cambria"/>
          <w:lang w:eastAsia="pl-PL"/>
        </w:rPr>
        <w:t xml:space="preserve"> </w:t>
      </w:r>
    </w:p>
    <w:p w14:paraId="5D6CC182" w14:textId="1B4AF7AB" w:rsidR="00DA6218" w:rsidRPr="006012BA" w:rsidRDefault="00E30455" w:rsidP="00D14FF5">
      <w:pPr>
        <w:pStyle w:val="Akapitzlist"/>
        <w:widowControl w:val="0"/>
        <w:numPr>
          <w:ilvl w:val="0"/>
          <w:numId w:val="67"/>
        </w:numPr>
        <w:tabs>
          <w:tab w:val="left" w:pos="993"/>
          <w:tab w:val="left" w:pos="1134"/>
          <w:tab w:val="left" w:pos="8505"/>
          <w:tab w:val="right" w:pos="9072"/>
        </w:tabs>
        <w:suppressAutoHyphens/>
        <w:autoSpaceDE w:val="0"/>
        <w:jc w:val="both"/>
        <w:rPr>
          <w:rFonts w:ascii="Cambria" w:eastAsia="Times New Roman" w:hAnsi="Cambria"/>
        </w:rPr>
      </w:pPr>
      <w:r w:rsidRPr="006012BA">
        <w:rPr>
          <w:rFonts w:ascii="Cambria" w:hAnsi="Cambria"/>
          <w:lang w:eastAsia="pl-PL"/>
        </w:rPr>
        <w:t xml:space="preserve">karty do wszelkich broszur lub </w:t>
      </w:r>
      <w:r w:rsidR="00BA6145" w:rsidRPr="006012BA">
        <w:rPr>
          <w:rFonts w:ascii="Cambria" w:hAnsi="Cambria"/>
          <w:lang w:eastAsia="pl-PL"/>
        </w:rPr>
        <w:t>i</w:t>
      </w:r>
      <w:r w:rsidRPr="006012BA">
        <w:rPr>
          <w:rFonts w:ascii="Cambria" w:hAnsi="Cambria"/>
          <w:lang w:eastAsia="pl-PL"/>
        </w:rPr>
        <w:t>nnej dokumentacji dostarczanej wraz z</w:t>
      </w:r>
      <w:r w:rsidR="00462E86">
        <w:rPr>
          <w:rFonts w:ascii="Cambria" w:hAnsi="Cambria"/>
          <w:lang w:eastAsia="pl-PL"/>
        </w:rPr>
        <w:t> </w:t>
      </w:r>
      <w:r w:rsidRPr="006012BA">
        <w:rPr>
          <w:rFonts w:ascii="Cambria" w:hAnsi="Cambria"/>
          <w:lang w:eastAsia="pl-PL"/>
        </w:rPr>
        <w:t>produktem wykorzystującym energię,</w:t>
      </w:r>
    </w:p>
    <w:p w14:paraId="6EA6646F" w14:textId="74729582" w:rsidR="00DA6218" w:rsidRPr="006012BA" w:rsidRDefault="00E30455" w:rsidP="00D14FF5">
      <w:pPr>
        <w:pStyle w:val="Akapitzlist"/>
        <w:widowControl w:val="0"/>
        <w:numPr>
          <w:ilvl w:val="0"/>
          <w:numId w:val="67"/>
        </w:numPr>
        <w:tabs>
          <w:tab w:val="left" w:pos="993"/>
          <w:tab w:val="left" w:pos="1134"/>
          <w:tab w:val="left" w:pos="8505"/>
          <w:tab w:val="right" w:pos="9072"/>
        </w:tabs>
        <w:suppressAutoHyphens/>
        <w:autoSpaceDE w:val="0"/>
        <w:jc w:val="both"/>
        <w:rPr>
          <w:rFonts w:ascii="Cambria" w:eastAsia="Times New Roman" w:hAnsi="Cambria"/>
        </w:rPr>
      </w:pPr>
      <w:r w:rsidRPr="006012BA">
        <w:rPr>
          <w:rFonts w:ascii="Cambria" w:hAnsi="Cambria"/>
          <w:lang w:eastAsia="pl-PL"/>
        </w:rPr>
        <w:t>umieszczenia na etykiecie i w karcie danych zgodnych z parametrami technicznymi produktu wykorzystującego energię;</w:t>
      </w:r>
    </w:p>
    <w:p w14:paraId="51A7330E" w14:textId="00AA68D0" w:rsidR="00E30455" w:rsidRPr="006012BA" w:rsidRDefault="001716F2" w:rsidP="006012BA">
      <w:pPr>
        <w:widowControl w:val="0"/>
        <w:numPr>
          <w:ilvl w:val="1"/>
          <w:numId w:val="6"/>
        </w:numPr>
        <w:tabs>
          <w:tab w:val="clear" w:pos="928"/>
          <w:tab w:val="num" w:pos="1276"/>
          <w:tab w:val="left" w:pos="8505"/>
        </w:tabs>
        <w:suppressAutoHyphens/>
        <w:autoSpaceDE w:val="0"/>
        <w:spacing w:after="0" w:line="276" w:lineRule="auto"/>
        <w:ind w:left="1276" w:hanging="568"/>
        <w:jc w:val="both"/>
        <w:rPr>
          <w:rFonts w:ascii="Cambria" w:eastAsia="Times New Roman" w:hAnsi="Cambria"/>
        </w:rPr>
      </w:pPr>
      <w:r w:rsidRPr="006012BA">
        <w:rPr>
          <w:rFonts w:ascii="Cambria" w:hAnsi="Cambria"/>
          <w:lang w:eastAsia="pl-PL"/>
        </w:rPr>
        <w:t>P</w:t>
      </w:r>
      <w:r w:rsidR="00E30455" w:rsidRPr="006012BA">
        <w:rPr>
          <w:rFonts w:ascii="Cambria" w:hAnsi="Cambria"/>
          <w:lang w:eastAsia="pl-PL"/>
        </w:rPr>
        <w:t xml:space="preserve">rzeprowadzić </w:t>
      </w:r>
      <w:r w:rsidR="00D84B02" w:rsidRPr="006012BA">
        <w:rPr>
          <w:rFonts w:ascii="Cambria" w:hAnsi="Cambria"/>
          <w:lang w:eastAsia="pl-PL"/>
        </w:rPr>
        <w:t>rozruch</w:t>
      </w:r>
      <w:r w:rsidR="00E30455" w:rsidRPr="006012BA">
        <w:rPr>
          <w:rFonts w:ascii="Cambria" w:hAnsi="Cambria"/>
          <w:lang w:eastAsia="pl-PL"/>
        </w:rPr>
        <w:t xml:space="preserve">  </w:t>
      </w:r>
      <w:r w:rsidR="00D84B02" w:rsidRPr="006012BA">
        <w:rPr>
          <w:rFonts w:ascii="Cambria" w:hAnsi="Cambria"/>
          <w:lang w:eastAsia="pl-PL"/>
        </w:rPr>
        <w:t xml:space="preserve">technologiczny przepompowni w tym w szczególności </w:t>
      </w:r>
      <w:r w:rsidR="00A22700" w:rsidRPr="006012BA">
        <w:rPr>
          <w:rFonts w:ascii="Cambria" w:hAnsi="Cambria"/>
          <w:lang w:eastAsia="pl-PL"/>
        </w:rPr>
        <w:t>systemów sterowanych</w:t>
      </w:r>
      <w:r w:rsidR="00E30455" w:rsidRPr="006012BA">
        <w:rPr>
          <w:rFonts w:ascii="Cambria" w:hAnsi="Cambria"/>
          <w:lang w:eastAsia="pl-PL"/>
        </w:rPr>
        <w:t xml:space="preserve"> elektrycznie,</w:t>
      </w:r>
      <w:r w:rsidR="00BA6145" w:rsidRPr="006012BA">
        <w:rPr>
          <w:rFonts w:ascii="Cambria" w:hAnsi="Cambria"/>
          <w:lang w:eastAsia="pl-PL"/>
        </w:rPr>
        <w:t xml:space="preserve"> </w:t>
      </w:r>
      <w:r w:rsidR="00E76985" w:rsidRPr="006012BA">
        <w:rPr>
          <w:rFonts w:ascii="Cambria" w:hAnsi="Cambria"/>
          <w:lang w:eastAsia="pl-PL"/>
        </w:rPr>
        <w:t xml:space="preserve">z udziałem przedstawicieli posiadających </w:t>
      </w:r>
      <w:r w:rsidR="00E30455" w:rsidRPr="006012BA">
        <w:rPr>
          <w:rFonts w:ascii="Cambria" w:hAnsi="Cambria"/>
          <w:lang w:eastAsia="pl-PL"/>
        </w:rPr>
        <w:t>odpowiednie autoryzacje producentów. Rozruchy technologiczne muszą być przeprowadzone w obecności Z</w:t>
      </w:r>
      <w:r w:rsidR="00E76985" w:rsidRPr="006012BA">
        <w:rPr>
          <w:rFonts w:ascii="Cambria" w:hAnsi="Cambria"/>
          <w:lang w:eastAsia="pl-PL"/>
        </w:rPr>
        <w:t>amawiającego i przedstawicieli U</w:t>
      </w:r>
      <w:r w:rsidR="00462E86">
        <w:rPr>
          <w:rFonts w:ascii="Cambria" w:hAnsi="Cambria"/>
          <w:lang w:eastAsia="pl-PL"/>
        </w:rPr>
        <w:t>żytkownika i </w:t>
      </w:r>
      <w:r w:rsidR="00E30455" w:rsidRPr="006012BA">
        <w:rPr>
          <w:rFonts w:ascii="Cambria" w:hAnsi="Cambria"/>
          <w:lang w:eastAsia="pl-PL"/>
        </w:rPr>
        <w:t>potwierdzone protokółami</w:t>
      </w:r>
      <w:r w:rsidR="00E30455" w:rsidRPr="006012BA">
        <w:rPr>
          <w:rFonts w:ascii="Cambria" w:eastAsia="Times New Roman" w:hAnsi="Cambria"/>
        </w:rPr>
        <w:t xml:space="preserve">. </w:t>
      </w:r>
    </w:p>
    <w:p w14:paraId="174574FC" w14:textId="77777777" w:rsidR="00DA6218" w:rsidRPr="006012BA" w:rsidRDefault="00E30455" w:rsidP="006012BA">
      <w:pPr>
        <w:widowControl w:val="0"/>
        <w:numPr>
          <w:ilvl w:val="1"/>
          <w:numId w:val="6"/>
        </w:numPr>
        <w:tabs>
          <w:tab w:val="clear" w:pos="928"/>
          <w:tab w:val="num" w:pos="1276"/>
          <w:tab w:val="left" w:pos="8505"/>
        </w:tabs>
        <w:suppressAutoHyphens/>
        <w:autoSpaceDE w:val="0"/>
        <w:spacing w:after="0" w:line="276" w:lineRule="auto"/>
        <w:ind w:left="1276" w:hanging="568"/>
        <w:jc w:val="both"/>
        <w:rPr>
          <w:rFonts w:ascii="Cambria" w:eastAsia="Times New Roman" w:hAnsi="Cambria" w:cs="Times New Roman"/>
        </w:rPr>
      </w:pPr>
      <w:r w:rsidRPr="006012BA">
        <w:rPr>
          <w:rFonts w:ascii="Cambria" w:eastAsia="Times New Roman" w:hAnsi="Cambria" w:cs="Times New Roman"/>
        </w:rPr>
        <w:t xml:space="preserve"> Na odbiór końcowy dostarczyć: </w:t>
      </w:r>
    </w:p>
    <w:p w14:paraId="221D6E91" w14:textId="26544CD1" w:rsidR="00DA6218" w:rsidRPr="006012BA" w:rsidRDefault="00E30455" w:rsidP="00D14FF5">
      <w:pPr>
        <w:pStyle w:val="Akapitzlist"/>
        <w:widowControl w:val="0"/>
        <w:numPr>
          <w:ilvl w:val="0"/>
          <w:numId w:val="68"/>
        </w:numPr>
        <w:tabs>
          <w:tab w:val="left" w:pos="993"/>
          <w:tab w:val="left" w:pos="1134"/>
          <w:tab w:val="left" w:pos="8505"/>
          <w:tab w:val="right" w:pos="9072"/>
        </w:tabs>
        <w:suppressAutoHyphens/>
        <w:autoSpaceDE w:val="0"/>
        <w:jc w:val="both"/>
        <w:rPr>
          <w:rFonts w:ascii="Cambria" w:eastAsia="Times New Roman" w:hAnsi="Cambria"/>
        </w:rPr>
      </w:pPr>
      <w:r w:rsidRPr="006012BA">
        <w:rPr>
          <w:rFonts w:ascii="Cambria" w:eastAsia="Times New Roman" w:hAnsi="Cambria"/>
        </w:rPr>
        <w:t xml:space="preserve">zestawienie rzeczowe materiałów i urządzeń </w:t>
      </w:r>
      <w:r w:rsidR="001716F2" w:rsidRPr="006012BA">
        <w:rPr>
          <w:rFonts w:ascii="Cambria" w:eastAsia="Times New Roman" w:hAnsi="Cambria"/>
        </w:rPr>
        <w:t xml:space="preserve">wchodzących w skład systemów z </w:t>
      </w:r>
      <w:r w:rsidRPr="006012BA">
        <w:rPr>
          <w:rFonts w:ascii="Cambria" w:eastAsia="Times New Roman" w:hAnsi="Cambria"/>
        </w:rPr>
        <w:t xml:space="preserve">ich wartością i zestawieniem przynależnych faktur </w:t>
      </w:r>
      <w:r w:rsidRPr="006012BA">
        <w:rPr>
          <w:rFonts w:ascii="Cambria" w:hAnsi="Cambria"/>
          <w:lang w:eastAsia="pl-PL"/>
        </w:rPr>
        <w:t>potwierdzone przez inspektora nadzoru danej branży (nazewnictwo</w:t>
      </w:r>
      <w:r w:rsidRPr="006012BA">
        <w:rPr>
          <w:rFonts w:ascii="Cambria" w:eastAsia="Times New Roman" w:hAnsi="Cambria"/>
        </w:rPr>
        <w:t xml:space="preserve"> zgodne z tabelą elementów scalonych),</w:t>
      </w:r>
    </w:p>
    <w:p w14:paraId="121CACBE" w14:textId="537A74A7" w:rsidR="00DA6218" w:rsidRPr="00131DB7" w:rsidRDefault="00E30455" w:rsidP="00D14FF5">
      <w:pPr>
        <w:pStyle w:val="Akapitzlist"/>
        <w:widowControl w:val="0"/>
        <w:numPr>
          <w:ilvl w:val="0"/>
          <w:numId w:val="68"/>
        </w:numPr>
        <w:tabs>
          <w:tab w:val="left" w:pos="993"/>
          <w:tab w:val="left" w:pos="1134"/>
          <w:tab w:val="left" w:pos="8505"/>
          <w:tab w:val="right" w:pos="9072"/>
        </w:tabs>
        <w:suppressAutoHyphens/>
        <w:autoSpaceDE w:val="0"/>
        <w:jc w:val="both"/>
        <w:rPr>
          <w:rFonts w:ascii="Cambria" w:eastAsia="Times New Roman" w:hAnsi="Cambria"/>
        </w:rPr>
      </w:pPr>
      <w:r w:rsidRPr="00131DB7">
        <w:rPr>
          <w:rFonts w:ascii="Cambria" w:hAnsi="Cambria"/>
          <w:lang w:eastAsia="pl-PL"/>
        </w:rPr>
        <w:t>komplet dokumentacji odbiorowej i powykonawczej  w 2 egz.</w:t>
      </w:r>
      <w:r w:rsidR="001716F2" w:rsidRPr="00131DB7">
        <w:rPr>
          <w:rFonts w:ascii="Cambria" w:hAnsi="Cambria"/>
          <w:lang w:eastAsia="pl-PL"/>
        </w:rPr>
        <w:t>,</w:t>
      </w:r>
      <w:r w:rsidR="00131DB7" w:rsidRPr="00131DB7">
        <w:rPr>
          <w:rFonts w:ascii="Cambria" w:hAnsi="Cambria"/>
          <w:lang w:eastAsia="pl-PL"/>
        </w:rPr>
        <w:t xml:space="preserve"> </w:t>
      </w:r>
      <w:r w:rsidRPr="00131DB7">
        <w:rPr>
          <w:rFonts w:ascii="Cambria" w:hAnsi="Cambria"/>
          <w:lang w:eastAsia="pl-PL"/>
        </w:rPr>
        <w:t xml:space="preserve">zestawienie dokumentacji w </w:t>
      </w:r>
      <w:r w:rsidR="001716F2" w:rsidRPr="00131DB7">
        <w:rPr>
          <w:rFonts w:ascii="Cambria" w:hAnsi="Cambria"/>
          <w:lang w:eastAsia="pl-PL"/>
        </w:rPr>
        <w:t>poszczególnych tomach</w:t>
      </w:r>
      <w:r w:rsidRPr="00131DB7">
        <w:rPr>
          <w:rFonts w:ascii="Cambria" w:hAnsi="Cambria"/>
          <w:lang w:eastAsia="pl-PL"/>
        </w:rPr>
        <w:t xml:space="preserve"> branżowych</w:t>
      </w:r>
      <w:r w:rsidR="00131DB7" w:rsidRPr="00131DB7">
        <w:rPr>
          <w:rFonts w:ascii="Cambria" w:hAnsi="Cambria"/>
          <w:lang w:eastAsia="pl-PL"/>
        </w:rPr>
        <w:t xml:space="preserve">, </w:t>
      </w:r>
      <w:r w:rsidRPr="00131DB7">
        <w:rPr>
          <w:rFonts w:ascii="Cambria" w:hAnsi="Cambria"/>
          <w:lang w:eastAsia="pl-PL"/>
        </w:rPr>
        <w:t xml:space="preserve">dokumenty należy wykonać w porozumieniu z inspektorami nadzoru danych branż. Wykonać </w:t>
      </w:r>
      <w:r w:rsidR="00462E86" w:rsidRPr="00131DB7">
        <w:rPr>
          <w:rFonts w:ascii="Cambria" w:hAnsi="Cambria"/>
          <w:lang w:eastAsia="pl-PL"/>
        </w:rPr>
        <w:t>2</w:t>
      </w:r>
      <w:r w:rsidRPr="00131DB7">
        <w:rPr>
          <w:rFonts w:ascii="Cambria" w:hAnsi="Cambria"/>
          <w:lang w:eastAsia="pl-PL"/>
        </w:rPr>
        <w:t xml:space="preserve"> egz. dokumentacji powykonawczej w wersji papierowej oraz elektronicznej w zapisie PDF</w:t>
      </w:r>
      <w:r w:rsidR="00E76985" w:rsidRPr="00131DB7">
        <w:rPr>
          <w:rFonts w:ascii="Cambria" w:hAnsi="Cambria"/>
          <w:lang w:eastAsia="pl-PL"/>
        </w:rPr>
        <w:t xml:space="preserve"> i DWG</w:t>
      </w:r>
      <w:r w:rsidRPr="00131DB7">
        <w:rPr>
          <w:rFonts w:ascii="Cambria" w:hAnsi="Cambria"/>
          <w:lang w:eastAsia="pl-PL"/>
        </w:rPr>
        <w:t xml:space="preserve">; </w:t>
      </w:r>
    </w:p>
    <w:p w14:paraId="51A7330F" w14:textId="680FA96C" w:rsidR="00E30455" w:rsidRPr="00131DB7" w:rsidRDefault="00E30455" w:rsidP="00D14FF5">
      <w:pPr>
        <w:pStyle w:val="Akapitzlist"/>
        <w:widowControl w:val="0"/>
        <w:numPr>
          <w:ilvl w:val="0"/>
          <w:numId w:val="68"/>
        </w:numPr>
        <w:tabs>
          <w:tab w:val="left" w:pos="993"/>
          <w:tab w:val="left" w:pos="1134"/>
          <w:tab w:val="left" w:pos="8505"/>
          <w:tab w:val="right" w:pos="9072"/>
        </w:tabs>
        <w:suppressAutoHyphens/>
        <w:autoSpaceDE w:val="0"/>
        <w:rPr>
          <w:rFonts w:ascii="Cambria" w:eastAsia="Times New Roman" w:hAnsi="Cambria"/>
        </w:rPr>
      </w:pPr>
      <w:r w:rsidRPr="006012BA">
        <w:rPr>
          <w:rFonts w:ascii="Cambria" w:hAnsi="Cambria"/>
          <w:lang w:eastAsia="pl-PL"/>
        </w:rPr>
        <w:t>protokoły rozruchowe instalacji i urządzeń,</w:t>
      </w:r>
    </w:p>
    <w:p w14:paraId="1BDA1F8F" w14:textId="19F97237" w:rsidR="00131DB7" w:rsidRPr="006012BA" w:rsidRDefault="00131DB7" w:rsidP="00D14FF5">
      <w:pPr>
        <w:pStyle w:val="Akapitzlist"/>
        <w:widowControl w:val="0"/>
        <w:numPr>
          <w:ilvl w:val="0"/>
          <w:numId w:val="68"/>
        </w:numPr>
        <w:tabs>
          <w:tab w:val="left" w:pos="993"/>
          <w:tab w:val="left" w:pos="1134"/>
          <w:tab w:val="left" w:pos="8505"/>
          <w:tab w:val="right" w:pos="9072"/>
        </w:tabs>
        <w:suppressAutoHyphens/>
        <w:autoSpaceDE w:val="0"/>
        <w:rPr>
          <w:rFonts w:ascii="Cambria" w:eastAsia="Times New Roman" w:hAnsi="Cambria"/>
        </w:rPr>
      </w:pPr>
      <w:r>
        <w:rPr>
          <w:rFonts w:ascii="Cambria" w:hAnsi="Cambria"/>
          <w:lang w:eastAsia="pl-PL"/>
        </w:rPr>
        <w:t>protokoły z badań i sprawdzenia technicznego instalacji,</w:t>
      </w:r>
    </w:p>
    <w:p w14:paraId="759C2835" w14:textId="77777777" w:rsidR="00DA6218" w:rsidRPr="006012BA" w:rsidRDefault="00E30455" w:rsidP="00D14FF5">
      <w:pPr>
        <w:pStyle w:val="Akapitzlist"/>
        <w:widowControl w:val="0"/>
        <w:numPr>
          <w:ilvl w:val="0"/>
          <w:numId w:val="68"/>
        </w:numPr>
        <w:tabs>
          <w:tab w:val="left" w:pos="993"/>
          <w:tab w:val="left" w:pos="1134"/>
          <w:tab w:val="left" w:pos="8505"/>
          <w:tab w:val="right" w:pos="9072"/>
        </w:tabs>
        <w:suppressAutoHyphens/>
        <w:autoSpaceDE w:val="0"/>
        <w:rPr>
          <w:rFonts w:ascii="Cambria" w:hAnsi="Cambria"/>
          <w:lang w:eastAsia="pl-PL"/>
        </w:rPr>
      </w:pPr>
      <w:r w:rsidRPr="006012BA">
        <w:rPr>
          <w:rFonts w:ascii="Cambria" w:hAnsi="Cambria"/>
          <w:lang w:eastAsia="pl-PL"/>
        </w:rPr>
        <w:t xml:space="preserve">karty gwarancyjne producentów na wszystkie zamontowane urządzenia </w:t>
      </w:r>
    </w:p>
    <w:p w14:paraId="789806A1" w14:textId="72A78E8A" w:rsidR="00DA6218" w:rsidRPr="006012BA" w:rsidRDefault="00E30455" w:rsidP="00136ABF">
      <w:pPr>
        <w:pStyle w:val="Akapitzlist"/>
        <w:widowControl w:val="0"/>
        <w:numPr>
          <w:ilvl w:val="0"/>
          <w:numId w:val="68"/>
        </w:numPr>
        <w:tabs>
          <w:tab w:val="left" w:pos="993"/>
          <w:tab w:val="left" w:pos="1134"/>
          <w:tab w:val="left" w:pos="8505"/>
          <w:tab w:val="right" w:pos="9072"/>
        </w:tabs>
        <w:suppressAutoHyphens/>
        <w:autoSpaceDE w:val="0"/>
        <w:jc w:val="both"/>
        <w:rPr>
          <w:rFonts w:ascii="Cambria" w:hAnsi="Cambria"/>
          <w:lang w:eastAsia="pl-PL"/>
        </w:rPr>
      </w:pPr>
      <w:r w:rsidRPr="006012BA">
        <w:rPr>
          <w:rFonts w:ascii="Cambria" w:hAnsi="Cambria"/>
          <w:lang w:eastAsia="pl-PL"/>
        </w:rPr>
        <w:t xml:space="preserve">mapy powykonawcze zatwierdzone w Ośrodku </w:t>
      </w:r>
      <w:r w:rsidRPr="006012BA">
        <w:rPr>
          <w:rFonts w:ascii="Cambria" w:hAnsi="Cambria"/>
          <w:bCs/>
          <w:iCs/>
          <w:lang w:eastAsia="pl-PL"/>
        </w:rPr>
        <w:t xml:space="preserve">Dokumentacji </w:t>
      </w:r>
      <w:proofErr w:type="spellStart"/>
      <w:r w:rsidRPr="006012BA">
        <w:rPr>
          <w:rFonts w:ascii="Cambria" w:hAnsi="Cambria"/>
          <w:bCs/>
          <w:iCs/>
          <w:lang w:eastAsia="pl-PL"/>
        </w:rPr>
        <w:t>Geodezyjno</w:t>
      </w:r>
      <w:proofErr w:type="spellEnd"/>
      <w:r w:rsidRPr="006012BA">
        <w:rPr>
          <w:rFonts w:ascii="Cambria" w:hAnsi="Cambria"/>
          <w:bCs/>
          <w:iCs/>
          <w:lang w:eastAsia="pl-PL"/>
        </w:rPr>
        <w:t xml:space="preserve"> Kartograficznej</w:t>
      </w:r>
      <w:r w:rsidRPr="006012BA">
        <w:rPr>
          <w:rFonts w:ascii="Cambria" w:hAnsi="Cambria"/>
          <w:b/>
          <w:lang w:eastAsia="pl-PL"/>
        </w:rPr>
        <w:t xml:space="preserve"> </w:t>
      </w:r>
      <w:r w:rsidRPr="006012BA">
        <w:rPr>
          <w:rFonts w:ascii="Cambria" w:hAnsi="Cambria"/>
          <w:lang w:eastAsia="pl-PL"/>
        </w:rPr>
        <w:t>w</w:t>
      </w:r>
      <w:r w:rsidRPr="006012BA">
        <w:rPr>
          <w:rFonts w:ascii="Cambria" w:hAnsi="Cambria"/>
          <w:b/>
          <w:lang w:eastAsia="pl-PL"/>
        </w:rPr>
        <w:t xml:space="preserve"> 3 </w:t>
      </w:r>
      <w:r w:rsidRPr="006012BA">
        <w:rPr>
          <w:rFonts w:ascii="Cambria" w:hAnsi="Cambria"/>
          <w:lang w:eastAsia="pl-PL"/>
        </w:rPr>
        <w:t xml:space="preserve">egz. dla każdej z branż oddzielnie </w:t>
      </w:r>
      <w:r w:rsidRPr="006012BA">
        <w:rPr>
          <w:rFonts w:ascii="Cambria" w:hAnsi="Cambria"/>
          <w:bCs/>
          <w:iCs/>
          <w:lang w:eastAsia="pl-PL"/>
        </w:rPr>
        <w:t xml:space="preserve">z  naniesionymi czołówkami oraz </w:t>
      </w:r>
      <w:r w:rsidRPr="006012BA">
        <w:rPr>
          <w:rFonts w:ascii="Cambria" w:hAnsi="Cambria"/>
          <w:b/>
          <w:bCs/>
          <w:iCs/>
          <w:lang w:eastAsia="pl-PL"/>
        </w:rPr>
        <w:t xml:space="preserve">4 </w:t>
      </w:r>
      <w:r w:rsidRPr="006012BA">
        <w:rPr>
          <w:rFonts w:ascii="Cambria" w:hAnsi="Cambria"/>
          <w:bCs/>
          <w:iCs/>
          <w:lang w:eastAsia="pl-PL"/>
        </w:rPr>
        <w:t xml:space="preserve">komplety </w:t>
      </w:r>
      <w:r w:rsidR="004B6A87" w:rsidRPr="006012BA">
        <w:rPr>
          <w:rFonts w:ascii="Cambria" w:hAnsi="Cambria"/>
          <w:bCs/>
          <w:iCs/>
          <w:lang w:eastAsia="pl-PL"/>
        </w:rPr>
        <w:t>inwentaryzacji</w:t>
      </w:r>
      <w:r w:rsidRPr="006012BA">
        <w:rPr>
          <w:rFonts w:ascii="Cambria" w:hAnsi="Cambria"/>
          <w:bCs/>
          <w:iCs/>
          <w:lang w:eastAsia="pl-PL"/>
        </w:rPr>
        <w:t xml:space="preserve"> powykonawcze zbiorczej - </w:t>
      </w:r>
      <w:r w:rsidRPr="006012BA">
        <w:rPr>
          <w:rFonts w:ascii="Cambria" w:eastAsia="Times New Roman" w:hAnsi="Cambria"/>
        </w:rPr>
        <w:t>geodezyjną inwentaryzację</w:t>
      </w:r>
      <w:r w:rsidR="00462E86">
        <w:rPr>
          <w:rFonts w:ascii="Cambria" w:eastAsia="Times New Roman" w:hAnsi="Cambria"/>
        </w:rPr>
        <w:t xml:space="preserve"> s</w:t>
      </w:r>
      <w:r w:rsidRPr="006012BA">
        <w:rPr>
          <w:rFonts w:ascii="Cambria" w:eastAsia="Times New Roman" w:hAnsi="Cambria"/>
        </w:rPr>
        <w:t>porządzoną zgodnie przepisami Prawa budowlanego (</w:t>
      </w:r>
      <w:r w:rsidR="00136ABF" w:rsidRPr="00136ABF">
        <w:rPr>
          <w:rFonts w:ascii="Cambria" w:eastAsia="Times New Roman" w:hAnsi="Cambria"/>
        </w:rPr>
        <w:t>art. 43 ust. 4 Dz. U. z 2013r. nr 1409 poz. 40  ze zm.)</w:t>
      </w:r>
      <w:r w:rsidR="00462E86">
        <w:rPr>
          <w:rFonts w:ascii="Cambria" w:eastAsia="Times New Roman" w:hAnsi="Cambria"/>
        </w:rPr>
        <w:t xml:space="preserve"> oraz geodezyjnego i </w:t>
      </w:r>
      <w:r w:rsidRPr="006012BA">
        <w:rPr>
          <w:rFonts w:ascii="Cambria" w:eastAsia="Times New Roman" w:hAnsi="Cambria"/>
        </w:rPr>
        <w:t>kartograficznego (</w:t>
      </w:r>
      <w:r w:rsidR="00136ABF" w:rsidRPr="00136ABF">
        <w:rPr>
          <w:rFonts w:ascii="Cambria" w:eastAsia="Times New Roman" w:hAnsi="Cambria"/>
        </w:rPr>
        <w:t>Dz. U. z 2010 r. nr 193 poz. 1287 ze zm.</w:t>
      </w:r>
      <w:r w:rsidR="00E76985" w:rsidRPr="006012BA">
        <w:rPr>
          <w:rFonts w:ascii="Cambria" w:eastAsia="Times New Roman" w:hAnsi="Cambria"/>
        </w:rPr>
        <w:t xml:space="preserve">), </w:t>
      </w:r>
    </w:p>
    <w:p w14:paraId="119F637A" w14:textId="2AB7FB57" w:rsidR="00131DB7" w:rsidRDefault="00131DB7" w:rsidP="00D14FF5">
      <w:pPr>
        <w:pStyle w:val="Akapitzlist"/>
        <w:widowControl w:val="0"/>
        <w:numPr>
          <w:ilvl w:val="0"/>
          <w:numId w:val="68"/>
        </w:numPr>
        <w:tabs>
          <w:tab w:val="left" w:pos="993"/>
          <w:tab w:val="left" w:pos="1134"/>
          <w:tab w:val="left" w:pos="8505"/>
          <w:tab w:val="right" w:pos="9072"/>
        </w:tabs>
        <w:suppressAutoHyphens/>
        <w:autoSpaceDE w:val="0"/>
        <w:jc w:val="both"/>
        <w:rPr>
          <w:rFonts w:ascii="Cambria" w:hAnsi="Cambria"/>
          <w:lang w:eastAsia="pl-PL"/>
        </w:rPr>
      </w:pPr>
      <w:r>
        <w:rPr>
          <w:rFonts w:ascii="Cambria" w:hAnsi="Cambria"/>
          <w:lang w:eastAsia="pl-PL"/>
        </w:rPr>
        <w:t>świadectwo energetyczne obiektu,</w:t>
      </w:r>
    </w:p>
    <w:p w14:paraId="507DC534" w14:textId="77777777" w:rsidR="00DA6218" w:rsidRPr="006012BA" w:rsidRDefault="00E30455" w:rsidP="00D14FF5">
      <w:pPr>
        <w:pStyle w:val="Akapitzlist"/>
        <w:widowControl w:val="0"/>
        <w:numPr>
          <w:ilvl w:val="0"/>
          <w:numId w:val="68"/>
        </w:numPr>
        <w:tabs>
          <w:tab w:val="left" w:pos="993"/>
          <w:tab w:val="left" w:pos="1134"/>
          <w:tab w:val="left" w:pos="8505"/>
          <w:tab w:val="right" w:pos="9072"/>
        </w:tabs>
        <w:suppressAutoHyphens/>
        <w:autoSpaceDE w:val="0"/>
        <w:jc w:val="both"/>
        <w:rPr>
          <w:rFonts w:ascii="Cambria" w:hAnsi="Cambria"/>
          <w:lang w:eastAsia="pl-PL"/>
        </w:rPr>
      </w:pPr>
      <w:r w:rsidRPr="006012BA">
        <w:rPr>
          <w:rFonts w:ascii="Cambria" w:hAnsi="Cambria"/>
          <w:lang w:eastAsia="pl-PL"/>
        </w:rPr>
        <w:t xml:space="preserve">instrukcję </w:t>
      </w:r>
      <w:r w:rsidR="00E76985" w:rsidRPr="006012BA">
        <w:rPr>
          <w:rFonts w:ascii="Cambria" w:hAnsi="Cambria"/>
          <w:lang w:eastAsia="pl-PL"/>
        </w:rPr>
        <w:t>bezpiecznego użytkowania obiektu przepompowni wód deszczowych</w:t>
      </w:r>
      <w:r w:rsidRPr="006012BA">
        <w:rPr>
          <w:rFonts w:ascii="Cambria" w:hAnsi="Cambria"/>
          <w:lang w:eastAsia="pl-PL"/>
        </w:rPr>
        <w:t>,</w:t>
      </w:r>
    </w:p>
    <w:p w14:paraId="15813B90" w14:textId="38FBE47D" w:rsidR="00DA6218" w:rsidRPr="006012BA" w:rsidRDefault="00E30455" w:rsidP="00D14FF5">
      <w:pPr>
        <w:pStyle w:val="Akapitzlist"/>
        <w:widowControl w:val="0"/>
        <w:numPr>
          <w:ilvl w:val="0"/>
          <w:numId w:val="68"/>
        </w:numPr>
        <w:tabs>
          <w:tab w:val="left" w:pos="993"/>
          <w:tab w:val="left" w:pos="1134"/>
          <w:tab w:val="left" w:pos="8505"/>
          <w:tab w:val="right" w:pos="9072"/>
        </w:tabs>
        <w:suppressAutoHyphens/>
        <w:autoSpaceDE w:val="0"/>
        <w:jc w:val="both"/>
        <w:rPr>
          <w:rFonts w:ascii="Cambria" w:hAnsi="Cambria"/>
          <w:lang w:eastAsia="pl-PL"/>
        </w:rPr>
      </w:pPr>
      <w:r w:rsidRPr="006012BA">
        <w:rPr>
          <w:rFonts w:ascii="Cambria" w:hAnsi="Cambria"/>
          <w:lang w:eastAsia="pl-PL"/>
        </w:rPr>
        <w:t>instrukcję obsługi systemów instalacyjnych np.:</w:t>
      </w:r>
      <w:r w:rsidR="001716F2" w:rsidRPr="006012BA">
        <w:rPr>
          <w:rFonts w:ascii="Cambria" w:hAnsi="Cambria"/>
          <w:lang w:eastAsia="pl-PL"/>
        </w:rPr>
        <w:t xml:space="preserve"> </w:t>
      </w:r>
      <w:r w:rsidR="00462E86">
        <w:rPr>
          <w:rFonts w:ascii="Cambria" w:hAnsi="Cambria"/>
          <w:lang w:eastAsia="pl-PL"/>
        </w:rPr>
        <w:t>elektrycznych, automatyki i </w:t>
      </w:r>
      <w:r w:rsidR="00131DB7">
        <w:rPr>
          <w:rFonts w:ascii="Cambria" w:hAnsi="Cambria"/>
          <w:lang w:eastAsia="pl-PL"/>
        </w:rPr>
        <w:t xml:space="preserve">sterowania itp., i zamontować w pomieszczeniach instrukcję obsługi urządzeń i systemów tego wymagających, </w:t>
      </w:r>
    </w:p>
    <w:p w14:paraId="1B9D1975" w14:textId="6F31FF09" w:rsidR="00E930C4" w:rsidRPr="006012BA" w:rsidRDefault="00E30455" w:rsidP="00D14FF5">
      <w:pPr>
        <w:pStyle w:val="Akapitzlist"/>
        <w:widowControl w:val="0"/>
        <w:numPr>
          <w:ilvl w:val="0"/>
          <w:numId w:val="68"/>
        </w:numPr>
        <w:tabs>
          <w:tab w:val="left" w:pos="993"/>
          <w:tab w:val="left" w:pos="1134"/>
          <w:tab w:val="left" w:pos="8505"/>
          <w:tab w:val="right" w:pos="9072"/>
        </w:tabs>
        <w:suppressAutoHyphens/>
        <w:autoSpaceDE w:val="0"/>
        <w:jc w:val="both"/>
        <w:rPr>
          <w:rFonts w:ascii="Cambria" w:hAnsi="Cambria"/>
          <w:lang w:eastAsia="pl-PL"/>
        </w:rPr>
      </w:pPr>
      <w:r w:rsidRPr="006012BA">
        <w:rPr>
          <w:rFonts w:ascii="Cambria" w:eastAsia="Times New Roman" w:hAnsi="Cambria"/>
          <w:bCs/>
          <w:iCs/>
        </w:rPr>
        <w:t>harmonogram i zakres czynności serwisowych</w:t>
      </w:r>
      <w:r w:rsidR="00131DB7">
        <w:rPr>
          <w:rFonts w:ascii="Cambria" w:eastAsia="Times New Roman" w:hAnsi="Cambria"/>
          <w:bCs/>
          <w:iCs/>
        </w:rPr>
        <w:t xml:space="preserve"> i konserwacyjnych</w:t>
      </w:r>
      <w:r w:rsidRPr="006012BA">
        <w:rPr>
          <w:rFonts w:ascii="Cambria" w:eastAsia="Times New Roman" w:hAnsi="Cambria"/>
          <w:bCs/>
          <w:iCs/>
        </w:rPr>
        <w:t>,</w:t>
      </w:r>
    </w:p>
    <w:p w14:paraId="51A73311" w14:textId="030FBF24" w:rsidR="00E30455" w:rsidRPr="006012BA" w:rsidRDefault="00E30455" w:rsidP="00D14FF5">
      <w:pPr>
        <w:pStyle w:val="Akapitzlist"/>
        <w:widowControl w:val="0"/>
        <w:numPr>
          <w:ilvl w:val="0"/>
          <w:numId w:val="68"/>
        </w:numPr>
        <w:tabs>
          <w:tab w:val="left" w:pos="993"/>
          <w:tab w:val="left" w:pos="1134"/>
          <w:tab w:val="left" w:pos="8505"/>
          <w:tab w:val="right" w:pos="9072"/>
        </w:tabs>
        <w:suppressAutoHyphens/>
        <w:autoSpaceDE w:val="0"/>
        <w:jc w:val="both"/>
        <w:rPr>
          <w:rFonts w:ascii="Cambria" w:hAnsi="Cambria"/>
          <w:lang w:eastAsia="pl-PL"/>
        </w:rPr>
      </w:pPr>
      <w:r w:rsidRPr="006012BA">
        <w:rPr>
          <w:rFonts w:ascii="Cambria" w:eastAsia="Times New Roman" w:hAnsi="Cambria"/>
          <w:bCs/>
          <w:iCs/>
        </w:rPr>
        <w:t>potwierdzenie z</w:t>
      </w:r>
      <w:r w:rsidRPr="006012BA">
        <w:rPr>
          <w:rFonts w:ascii="Cambria" w:eastAsia="Times New Roman" w:hAnsi="Cambria"/>
        </w:rPr>
        <w:t>łożenia, w imieniu Zamawi</w:t>
      </w:r>
      <w:r w:rsidR="00462E86">
        <w:rPr>
          <w:rFonts w:ascii="Cambria" w:eastAsia="Times New Roman" w:hAnsi="Cambria"/>
        </w:rPr>
        <w:t>ającego, prawidłowego wniosku o </w:t>
      </w:r>
      <w:r w:rsidRPr="006012BA">
        <w:rPr>
          <w:rFonts w:ascii="Cambria" w:eastAsia="Times New Roman" w:hAnsi="Cambria"/>
        </w:rPr>
        <w:t>wydanie pozwolenia na użytkowanie lub zgłoszenie zakończenia robót (wymagane w art.</w:t>
      </w:r>
      <w:r w:rsidR="00462E86">
        <w:rPr>
          <w:rFonts w:ascii="Cambria" w:eastAsia="Times New Roman" w:hAnsi="Cambria"/>
        </w:rPr>
        <w:t xml:space="preserve"> </w:t>
      </w:r>
      <w:r w:rsidRPr="006012BA">
        <w:rPr>
          <w:rFonts w:ascii="Cambria" w:eastAsia="Times New Roman" w:hAnsi="Cambria"/>
        </w:rPr>
        <w:t>56 i 57 ustawy Prawo Budowlane).</w:t>
      </w:r>
    </w:p>
    <w:p w14:paraId="51A73312" w14:textId="032FB9C2" w:rsidR="00E30455" w:rsidRPr="006012BA" w:rsidRDefault="00E30455" w:rsidP="006012BA">
      <w:pPr>
        <w:widowControl w:val="0"/>
        <w:numPr>
          <w:ilvl w:val="1"/>
          <w:numId w:val="6"/>
        </w:numPr>
        <w:tabs>
          <w:tab w:val="clear" w:pos="928"/>
          <w:tab w:val="num" w:pos="1276"/>
          <w:tab w:val="left" w:pos="8505"/>
        </w:tabs>
        <w:suppressAutoHyphens/>
        <w:autoSpaceDE w:val="0"/>
        <w:spacing w:after="0" w:line="276" w:lineRule="auto"/>
        <w:ind w:left="1276" w:hanging="568"/>
        <w:jc w:val="both"/>
        <w:rPr>
          <w:rFonts w:ascii="Cambria" w:eastAsia="Times New Roman" w:hAnsi="Cambria" w:cs="Times New Roman"/>
        </w:rPr>
      </w:pPr>
      <w:r w:rsidRPr="006012BA">
        <w:rPr>
          <w:rFonts w:ascii="Cambria" w:eastAsia="Times New Roman" w:hAnsi="Cambria" w:cs="Times New Roman"/>
        </w:rPr>
        <w:t xml:space="preserve">Przeszkolić wskazanych pracowników Zamawiającego </w:t>
      </w:r>
      <w:r w:rsidR="00E76985" w:rsidRPr="006012BA">
        <w:rPr>
          <w:rFonts w:ascii="Cambria" w:eastAsia="Times New Roman" w:hAnsi="Cambria" w:cs="Times New Roman"/>
        </w:rPr>
        <w:t xml:space="preserve">w  zakresie obsługi </w:t>
      </w:r>
      <w:r w:rsidR="004B0949" w:rsidRPr="006012BA">
        <w:rPr>
          <w:rFonts w:ascii="Cambria" w:eastAsia="Times New Roman" w:hAnsi="Cambria" w:cs="Times New Roman"/>
        </w:rPr>
        <w:t>p</w:t>
      </w:r>
      <w:r w:rsidR="00E76985" w:rsidRPr="006012BA">
        <w:rPr>
          <w:rFonts w:ascii="Cambria" w:eastAsia="Times New Roman" w:hAnsi="Cambria" w:cs="Times New Roman"/>
        </w:rPr>
        <w:t xml:space="preserve">rzepompowni wód </w:t>
      </w:r>
      <w:r w:rsidR="006E7A3E" w:rsidRPr="006012BA">
        <w:rPr>
          <w:rFonts w:ascii="Cambria" w:eastAsia="Times New Roman" w:hAnsi="Cambria" w:cs="Times New Roman"/>
        </w:rPr>
        <w:t>deszczowych</w:t>
      </w:r>
      <w:r w:rsidRPr="006012BA">
        <w:rPr>
          <w:rFonts w:ascii="Cambria" w:eastAsia="Times New Roman" w:hAnsi="Cambria" w:cs="Times New Roman"/>
        </w:rPr>
        <w:t>. Ze szkolenia sporządzić protokół i dostarczyć do Zamawiającego .</w:t>
      </w:r>
    </w:p>
    <w:p w14:paraId="51A73313" w14:textId="6CA6D6F9" w:rsidR="00E30455" w:rsidRPr="006012BA" w:rsidRDefault="00E30455" w:rsidP="006012BA">
      <w:pPr>
        <w:widowControl w:val="0"/>
        <w:numPr>
          <w:ilvl w:val="1"/>
          <w:numId w:val="6"/>
        </w:numPr>
        <w:tabs>
          <w:tab w:val="clear" w:pos="928"/>
          <w:tab w:val="num" w:pos="1276"/>
          <w:tab w:val="left" w:pos="8505"/>
        </w:tabs>
        <w:suppressAutoHyphens/>
        <w:autoSpaceDE w:val="0"/>
        <w:spacing w:after="0" w:line="276" w:lineRule="auto"/>
        <w:ind w:left="1276" w:hanging="568"/>
        <w:jc w:val="both"/>
        <w:rPr>
          <w:rFonts w:ascii="Cambria" w:eastAsia="Times New Roman" w:hAnsi="Cambria" w:cs="Times New Roman"/>
        </w:rPr>
      </w:pPr>
      <w:r w:rsidRPr="006012BA">
        <w:rPr>
          <w:rFonts w:ascii="Cambria" w:eastAsia="Times New Roman" w:hAnsi="Cambria" w:cs="Times New Roman"/>
        </w:rPr>
        <w:t>Zapewnić</w:t>
      </w:r>
      <w:r w:rsidR="00BA6145" w:rsidRPr="006012BA">
        <w:rPr>
          <w:rFonts w:ascii="Cambria" w:eastAsia="Times New Roman" w:hAnsi="Cambria" w:cs="Times New Roman"/>
        </w:rPr>
        <w:t xml:space="preserve"> </w:t>
      </w:r>
      <w:r w:rsidRPr="006012BA">
        <w:rPr>
          <w:rFonts w:ascii="Cambria" w:eastAsia="Times New Roman" w:hAnsi="Cambria" w:cs="Times New Roman"/>
        </w:rPr>
        <w:t>Zamawiającemu i wszystkim osobom upoważnionym przez niego, jak też innym uczestnikom procesu budowlanego dostęp do terenu budowy i do każdego miejsca, gdzie roboty w związku z umową będą wykonywane.</w:t>
      </w:r>
    </w:p>
    <w:p w14:paraId="51A73314" w14:textId="21ABE6F7" w:rsidR="00E30455" w:rsidRPr="006012BA" w:rsidRDefault="00E30455" w:rsidP="006012BA">
      <w:pPr>
        <w:widowControl w:val="0"/>
        <w:numPr>
          <w:ilvl w:val="1"/>
          <w:numId w:val="6"/>
        </w:numPr>
        <w:tabs>
          <w:tab w:val="clear" w:pos="928"/>
          <w:tab w:val="num" w:pos="1276"/>
          <w:tab w:val="left" w:pos="8505"/>
        </w:tabs>
        <w:suppressAutoHyphens/>
        <w:autoSpaceDE w:val="0"/>
        <w:spacing w:after="0" w:line="276" w:lineRule="auto"/>
        <w:ind w:left="1276" w:hanging="568"/>
        <w:jc w:val="both"/>
        <w:rPr>
          <w:rFonts w:ascii="Cambria" w:eastAsia="Times New Roman" w:hAnsi="Cambria" w:cs="Times New Roman"/>
        </w:rPr>
      </w:pPr>
      <w:r w:rsidRPr="006012BA">
        <w:rPr>
          <w:rFonts w:ascii="Cambria" w:eastAsia="Times New Roman" w:hAnsi="Cambria" w:cs="Times New Roman"/>
        </w:rPr>
        <w:lastRenderedPageBreak/>
        <w:t>Zanieczyszczoną ziemię, odpady budowlane, gruz i śmieci należy wywieźć na legalne wysypisko. Koszty wywozu wraz z jego utylizacją należy uwzględnić w wynagrodzeniu ryczałtowym. Wykonawca dostarczy Zamawiającemu dokumenty potwierdzające dokonanie ww. wywozu na legalne wysypisko.</w:t>
      </w:r>
    </w:p>
    <w:p w14:paraId="2D1066FE" w14:textId="77777777" w:rsidR="00BA6145" w:rsidRPr="006012BA" w:rsidRDefault="00E30455" w:rsidP="006012BA">
      <w:pPr>
        <w:numPr>
          <w:ilvl w:val="1"/>
          <w:numId w:val="6"/>
        </w:numPr>
        <w:tabs>
          <w:tab w:val="num" w:pos="1276"/>
          <w:tab w:val="left" w:pos="8505"/>
        </w:tabs>
        <w:spacing w:after="0" w:line="276" w:lineRule="auto"/>
        <w:ind w:left="1068"/>
        <w:rPr>
          <w:rFonts w:ascii="Cambria" w:eastAsia="Calibri" w:hAnsi="Cambria" w:cs="Arial"/>
        </w:rPr>
      </w:pPr>
      <w:r w:rsidRPr="006012BA">
        <w:rPr>
          <w:rFonts w:ascii="Cambria" w:eastAsia="Times New Roman" w:hAnsi="Cambria" w:cs="Times New Roman"/>
          <w:bCs/>
          <w:iCs/>
        </w:rPr>
        <w:t>Sporządzić „Plan bezpieczeństwa i ochrony  zdrowia” zgodnie z:</w:t>
      </w:r>
    </w:p>
    <w:p w14:paraId="3F281A57" w14:textId="4E9B4AEF" w:rsidR="00374D91" w:rsidRPr="006012BA" w:rsidRDefault="00E30455" w:rsidP="00131DB7">
      <w:pPr>
        <w:pStyle w:val="Akapitzlist"/>
        <w:numPr>
          <w:ilvl w:val="0"/>
          <w:numId w:val="51"/>
        </w:numPr>
        <w:tabs>
          <w:tab w:val="left" w:pos="8505"/>
        </w:tabs>
        <w:rPr>
          <w:rFonts w:ascii="Cambria" w:hAnsi="Cambria" w:cs="Arial"/>
        </w:rPr>
      </w:pPr>
      <w:r w:rsidRPr="006012BA">
        <w:rPr>
          <w:rFonts w:ascii="Cambria" w:eastAsia="Times New Roman" w:hAnsi="Cambria"/>
          <w:bCs/>
          <w:iCs/>
        </w:rPr>
        <w:t xml:space="preserve">ustawą z dnia </w:t>
      </w:r>
      <w:r w:rsidRPr="006012BA">
        <w:rPr>
          <w:rFonts w:ascii="Cambria" w:hAnsi="Cambria"/>
          <w:lang w:eastAsia="pl-PL"/>
        </w:rPr>
        <w:t xml:space="preserve">07.07.1994r.  Prawo budowlane  </w:t>
      </w:r>
      <w:r w:rsidRPr="006012BA">
        <w:rPr>
          <w:rFonts w:ascii="Cambria" w:eastAsia="Times New Roman" w:hAnsi="Cambria"/>
          <w:bCs/>
          <w:iCs/>
        </w:rPr>
        <w:t>art.</w:t>
      </w:r>
      <w:r w:rsidR="00131DB7">
        <w:rPr>
          <w:rFonts w:ascii="Cambria" w:eastAsia="Times New Roman" w:hAnsi="Cambria"/>
          <w:bCs/>
          <w:iCs/>
        </w:rPr>
        <w:t xml:space="preserve"> </w:t>
      </w:r>
      <w:r w:rsidRPr="006012BA">
        <w:rPr>
          <w:rFonts w:ascii="Cambria" w:eastAsia="Times New Roman" w:hAnsi="Cambria"/>
          <w:bCs/>
          <w:iCs/>
        </w:rPr>
        <w:t>21a</w:t>
      </w:r>
      <w:r w:rsidRPr="006012BA">
        <w:rPr>
          <w:rFonts w:ascii="Cambria" w:hAnsi="Cambria"/>
          <w:lang w:eastAsia="pl-PL"/>
        </w:rPr>
        <w:t xml:space="preserve"> (</w:t>
      </w:r>
      <w:r w:rsidR="00131DB7" w:rsidRPr="00131DB7">
        <w:rPr>
          <w:rFonts w:ascii="Cambria" w:hAnsi="Cambria"/>
          <w:lang w:eastAsia="pl-PL"/>
        </w:rPr>
        <w:t>Dz. U. z 2013</w:t>
      </w:r>
      <w:r w:rsidR="00131DB7">
        <w:rPr>
          <w:rFonts w:ascii="Cambria" w:hAnsi="Cambria"/>
          <w:lang w:eastAsia="pl-PL"/>
        </w:rPr>
        <w:t xml:space="preserve"> </w:t>
      </w:r>
      <w:r w:rsidR="00131DB7" w:rsidRPr="00131DB7">
        <w:rPr>
          <w:rFonts w:ascii="Cambria" w:hAnsi="Cambria"/>
          <w:lang w:eastAsia="pl-PL"/>
        </w:rPr>
        <w:t>r. nr 1409 poz. 40  ze zm.</w:t>
      </w:r>
      <w:r w:rsidR="00131DB7">
        <w:rPr>
          <w:rFonts w:ascii="Cambria" w:hAnsi="Cambria"/>
          <w:lang w:eastAsia="pl-PL"/>
        </w:rPr>
        <w:t>),</w:t>
      </w:r>
    </w:p>
    <w:p w14:paraId="51A73315" w14:textId="043A0B7F" w:rsidR="00E30455" w:rsidRPr="006012BA" w:rsidRDefault="00E30455" w:rsidP="00D14FF5">
      <w:pPr>
        <w:pStyle w:val="Akapitzlist"/>
        <w:numPr>
          <w:ilvl w:val="0"/>
          <w:numId w:val="51"/>
        </w:numPr>
        <w:tabs>
          <w:tab w:val="num" w:pos="1276"/>
          <w:tab w:val="left" w:pos="8505"/>
        </w:tabs>
        <w:ind w:left="1276" w:hanging="283"/>
        <w:jc w:val="both"/>
        <w:rPr>
          <w:rFonts w:ascii="Cambria" w:hAnsi="Cambria" w:cs="Arial"/>
        </w:rPr>
      </w:pPr>
      <w:r w:rsidRPr="006012BA">
        <w:rPr>
          <w:rFonts w:ascii="Cambria" w:eastAsia="Times New Roman" w:hAnsi="Cambria"/>
          <w:bCs/>
          <w:iCs/>
        </w:rPr>
        <w:t>rozporządzeniem Ministra Infrastruktury z dnia 23.06.2003r. w sprawie informacji dotyczącej bezpieczeństwa i ochrony zdrowia oraz planu bezpieczeństwa i ochrony zdrowia (Dz. U. nr 120 poz.1126). Potwierdzenie sporządzenia ,,planu BIOZ” zawarte zostanie w oświadczeniu o podjęciu obowiązków kierownika budowy.</w:t>
      </w:r>
    </w:p>
    <w:p w14:paraId="51A73316" w14:textId="51DB4B62" w:rsidR="00E30455" w:rsidRPr="006012BA" w:rsidRDefault="00E30455" w:rsidP="006012BA">
      <w:pPr>
        <w:widowControl w:val="0"/>
        <w:numPr>
          <w:ilvl w:val="1"/>
          <w:numId w:val="6"/>
        </w:numPr>
        <w:tabs>
          <w:tab w:val="clear" w:pos="928"/>
          <w:tab w:val="num" w:pos="1276"/>
          <w:tab w:val="left" w:pos="8505"/>
        </w:tabs>
        <w:suppressAutoHyphens/>
        <w:autoSpaceDE w:val="0"/>
        <w:spacing w:after="0" w:line="276" w:lineRule="auto"/>
        <w:ind w:left="1276" w:hanging="568"/>
        <w:jc w:val="both"/>
        <w:rPr>
          <w:rFonts w:ascii="Cambria" w:eastAsia="Times New Roman" w:hAnsi="Cambria" w:cs="Times New Roman"/>
        </w:rPr>
      </w:pPr>
      <w:r w:rsidRPr="006012BA">
        <w:rPr>
          <w:rFonts w:ascii="Cambria" w:eastAsia="Times New Roman" w:hAnsi="Cambria" w:cs="Times New Roman"/>
        </w:rPr>
        <w:t>Odtworzyć zniszczone w trakcie prowadzonych robót budowlanych przez  Wykonawcę istniejących układów dróg lokalnych  oraz zagospodarowania terenu w tym rejonie i terenu zaplecza budowy.</w:t>
      </w:r>
    </w:p>
    <w:p w14:paraId="51A73317" w14:textId="3A5306BC" w:rsidR="00E30455" w:rsidRPr="006012BA" w:rsidRDefault="00E30455" w:rsidP="006012BA">
      <w:pPr>
        <w:widowControl w:val="0"/>
        <w:numPr>
          <w:ilvl w:val="1"/>
          <w:numId w:val="6"/>
        </w:numPr>
        <w:tabs>
          <w:tab w:val="clear" w:pos="928"/>
          <w:tab w:val="num" w:pos="1276"/>
          <w:tab w:val="left" w:pos="8505"/>
        </w:tabs>
        <w:suppressAutoHyphens/>
        <w:autoSpaceDE w:val="0"/>
        <w:spacing w:after="0" w:line="276" w:lineRule="auto"/>
        <w:ind w:left="1276" w:hanging="568"/>
        <w:jc w:val="both"/>
        <w:rPr>
          <w:rFonts w:ascii="Cambria" w:eastAsia="Times New Roman" w:hAnsi="Cambria" w:cs="Times New Roman"/>
        </w:rPr>
      </w:pPr>
      <w:r w:rsidRPr="006012BA">
        <w:rPr>
          <w:rFonts w:ascii="Cambria" w:eastAsia="Times New Roman" w:hAnsi="Cambria" w:cs="Times New Roman"/>
        </w:rPr>
        <w:t>Zapewnić dozór obiektu i terenu budowy przed dostępem osób niepowołanych w zakresie wykonywanych robót. Uniemożliwić dostęp osób nieupoważnionych w miejscach prowadzonych robót budowlano-montażowych.</w:t>
      </w:r>
    </w:p>
    <w:p w14:paraId="51A73318" w14:textId="4B772B60" w:rsidR="00E30455" w:rsidRPr="006012BA" w:rsidRDefault="00E30455" w:rsidP="006012BA">
      <w:pPr>
        <w:widowControl w:val="0"/>
        <w:numPr>
          <w:ilvl w:val="1"/>
          <w:numId w:val="6"/>
        </w:numPr>
        <w:tabs>
          <w:tab w:val="clear" w:pos="928"/>
          <w:tab w:val="num" w:pos="1276"/>
          <w:tab w:val="left" w:pos="8505"/>
        </w:tabs>
        <w:suppressAutoHyphens/>
        <w:autoSpaceDE w:val="0"/>
        <w:spacing w:after="0" w:line="276" w:lineRule="auto"/>
        <w:ind w:left="1276" w:hanging="568"/>
        <w:jc w:val="both"/>
        <w:rPr>
          <w:rFonts w:ascii="Cambria" w:eastAsia="Times New Roman" w:hAnsi="Cambria" w:cs="Times New Roman"/>
        </w:rPr>
      </w:pPr>
      <w:r w:rsidRPr="006012BA">
        <w:rPr>
          <w:rFonts w:ascii="Cambria" w:eastAsia="Times New Roman" w:hAnsi="Cambria" w:cs="Times New Roman"/>
        </w:rPr>
        <w:t>Zapewnić realizację przedmiotu zamówienia również</w:t>
      </w:r>
      <w:r w:rsidR="00E76985" w:rsidRPr="006012BA">
        <w:rPr>
          <w:rFonts w:ascii="Cambria" w:eastAsia="Times New Roman" w:hAnsi="Cambria" w:cs="Times New Roman"/>
        </w:rPr>
        <w:t xml:space="preserve"> w godzinach popołudniowych</w:t>
      </w:r>
      <w:r w:rsidR="00374D91" w:rsidRPr="006012BA">
        <w:rPr>
          <w:rFonts w:ascii="Cambria" w:eastAsia="Times New Roman" w:hAnsi="Cambria" w:cs="Times New Roman"/>
        </w:rPr>
        <w:t>.</w:t>
      </w:r>
    </w:p>
    <w:p w14:paraId="51A73319" w14:textId="35C7D86B" w:rsidR="00E30455" w:rsidRPr="006012BA" w:rsidRDefault="00E76985" w:rsidP="006012BA">
      <w:pPr>
        <w:widowControl w:val="0"/>
        <w:numPr>
          <w:ilvl w:val="1"/>
          <w:numId w:val="6"/>
        </w:numPr>
        <w:tabs>
          <w:tab w:val="clear" w:pos="928"/>
          <w:tab w:val="num" w:pos="1276"/>
          <w:tab w:val="left" w:pos="8505"/>
        </w:tabs>
        <w:suppressAutoHyphens/>
        <w:autoSpaceDE w:val="0"/>
        <w:spacing w:after="0" w:line="276" w:lineRule="auto"/>
        <w:ind w:left="1276" w:hanging="568"/>
        <w:jc w:val="both"/>
        <w:rPr>
          <w:rFonts w:ascii="Cambria" w:eastAsia="Times New Roman" w:hAnsi="Cambria" w:cs="Times New Roman"/>
        </w:rPr>
      </w:pPr>
      <w:r w:rsidRPr="006012BA">
        <w:rPr>
          <w:rFonts w:ascii="Cambria" w:eastAsia="Times New Roman" w:hAnsi="Cambria" w:cs="Times New Roman"/>
        </w:rPr>
        <w:t xml:space="preserve">Uzyskać zatwierdzenie przez Zamawiającego ( Inspektorów Nadzoru i Nadzoru Autorskiego) użytych materiałów i urządzeń do realizacji przedmiotu zamówienia. </w:t>
      </w:r>
    </w:p>
    <w:p w14:paraId="2172B541" w14:textId="77777777" w:rsidR="00374D91" w:rsidRPr="006012BA" w:rsidRDefault="00E30455" w:rsidP="006012BA">
      <w:pPr>
        <w:widowControl w:val="0"/>
        <w:numPr>
          <w:ilvl w:val="0"/>
          <w:numId w:val="6"/>
        </w:numPr>
        <w:tabs>
          <w:tab w:val="clear" w:pos="360"/>
          <w:tab w:val="num" w:pos="567"/>
          <w:tab w:val="left" w:pos="1134"/>
          <w:tab w:val="left" w:pos="8505"/>
          <w:tab w:val="right" w:pos="9072"/>
        </w:tabs>
        <w:suppressAutoHyphens/>
        <w:autoSpaceDE w:val="0"/>
        <w:spacing w:after="0" w:line="276" w:lineRule="auto"/>
        <w:ind w:left="567" w:hanging="283"/>
        <w:jc w:val="both"/>
        <w:rPr>
          <w:rFonts w:ascii="Cambria" w:eastAsia="Times New Roman" w:hAnsi="Cambria" w:cs="Times New Roman"/>
        </w:rPr>
      </w:pPr>
      <w:r w:rsidRPr="006012BA">
        <w:rPr>
          <w:rFonts w:ascii="Cambria" w:eastAsia="Calibri" w:hAnsi="Cambria" w:cs="Times New Roman"/>
        </w:rPr>
        <w:t>Wykonawca we własnym zakresie:</w:t>
      </w:r>
    </w:p>
    <w:p w14:paraId="0C4ADB35" w14:textId="5EE92AE1" w:rsidR="00374D91" w:rsidRPr="006012BA" w:rsidRDefault="00E30455" w:rsidP="00D14FF5">
      <w:pPr>
        <w:pStyle w:val="Akapitzlist"/>
        <w:numPr>
          <w:ilvl w:val="0"/>
          <w:numId w:val="51"/>
        </w:numPr>
        <w:tabs>
          <w:tab w:val="num" w:pos="1276"/>
          <w:tab w:val="left" w:pos="8505"/>
        </w:tabs>
        <w:ind w:left="1276" w:hanging="283"/>
        <w:jc w:val="both"/>
        <w:rPr>
          <w:rFonts w:ascii="Cambria" w:eastAsia="Times New Roman" w:hAnsi="Cambria"/>
        </w:rPr>
      </w:pPr>
      <w:r w:rsidRPr="006012BA">
        <w:rPr>
          <w:rFonts w:ascii="Cambria" w:eastAsia="Times New Roman" w:hAnsi="Cambria"/>
        </w:rPr>
        <w:t xml:space="preserve">zorganizuje czasowe zaplecze budowy na terenie </w:t>
      </w:r>
      <w:r w:rsidR="00A47904" w:rsidRPr="006012BA">
        <w:rPr>
          <w:rFonts w:ascii="Cambria" w:eastAsia="Times New Roman" w:hAnsi="Cambria"/>
        </w:rPr>
        <w:t xml:space="preserve">wyznaczonym przez Użytkownika </w:t>
      </w:r>
      <w:r w:rsidRPr="006012BA">
        <w:rPr>
          <w:rFonts w:ascii="Cambria" w:eastAsia="Times New Roman" w:hAnsi="Cambria"/>
        </w:rPr>
        <w:t>przeznaczonym pod realizację zadania,</w:t>
      </w:r>
    </w:p>
    <w:p w14:paraId="51A7331C" w14:textId="750DC342" w:rsidR="00E30455" w:rsidRPr="006012BA" w:rsidRDefault="00E30455" w:rsidP="00D14FF5">
      <w:pPr>
        <w:pStyle w:val="Akapitzlist"/>
        <w:numPr>
          <w:ilvl w:val="0"/>
          <w:numId w:val="51"/>
        </w:numPr>
        <w:tabs>
          <w:tab w:val="num" w:pos="1276"/>
          <w:tab w:val="left" w:pos="8505"/>
        </w:tabs>
        <w:ind w:left="1276" w:hanging="283"/>
        <w:jc w:val="both"/>
        <w:rPr>
          <w:rFonts w:ascii="Cambria" w:eastAsia="Times New Roman" w:hAnsi="Cambria"/>
        </w:rPr>
      </w:pPr>
      <w:r w:rsidRPr="006012BA">
        <w:rPr>
          <w:rFonts w:ascii="Cambria" w:eastAsia="Times New Roman" w:hAnsi="Cambria"/>
        </w:rPr>
        <w:t xml:space="preserve">uzyska warunki techniczne od gestorów sieci i zamontuje tymczasowe urządzenia pomiarowe na dostawę wody i energii elektrycznej dla potrzeb placu budowy. </w:t>
      </w:r>
    </w:p>
    <w:p w14:paraId="51A7331E" w14:textId="504FFB67" w:rsidR="00E30455" w:rsidRDefault="00E30455" w:rsidP="006012BA">
      <w:pPr>
        <w:widowControl w:val="0"/>
        <w:numPr>
          <w:ilvl w:val="0"/>
          <w:numId w:val="6"/>
        </w:numPr>
        <w:tabs>
          <w:tab w:val="clear" w:pos="360"/>
          <w:tab w:val="num" w:pos="567"/>
          <w:tab w:val="left" w:pos="1134"/>
          <w:tab w:val="left" w:pos="8505"/>
          <w:tab w:val="right" w:pos="9072"/>
        </w:tabs>
        <w:suppressAutoHyphens/>
        <w:autoSpaceDE w:val="0"/>
        <w:spacing w:after="0" w:line="276" w:lineRule="auto"/>
        <w:ind w:left="567" w:hanging="283"/>
        <w:jc w:val="both"/>
        <w:rPr>
          <w:rFonts w:ascii="Cambria" w:eastAsia="Calibri" w:hAnsi="Cambria" w:cs="Times New Roman"/>
          <w:b/>
        </w:rPr>
      </w:pPr>
      <w:r w:rsidRPr="006012BA">
        <w:rPr>
          <w:rFonts w:ascii="Cambria" w:eastAsia="Calibri" w:hAnsi="Cambria" w:cs="Times New Roman"/>
          <w:b/>
        </w:rPr>
        <w:t xml:space="preserve">Koszty urządzenia </w:t>
      </w:r>
      <w:r w:rsidR="00A22700" w:rsidRPr="006012BA">
        <w:rPr>
          <w:rFonts w:ascii="Cambria" w:eastAsia="Calibri" w:hAnsi="Cambria" w:cs="Times New Roman"/>
          <w:b/>
        </w:rPr>
        <w:t xml:space="preserve">i </w:t>
      </w:r>
      <w:r w:rsidRPr="006012BA">
        <w:rPr>
          <w:rFonts w:ascii="Cambria" w:eastAsia="Calibri" w:hAnsi="Cambria" w:cs="Times New Roman"/>
          <w:b/>
        </w:rPr>
        <w:t>utrzymania zaplecza budowy wraz z dostawą wody, energii elektrycznej obciążają Wykonawcę.</w:t>
      </w:r>
    </w:p>
    <w:p w14:paraId="51A7331F" w14:textId="77777777" w:rsidR="00E30455" w:rsidRPr="00975A7B" w:rsidRDefault="00E30455" w:rsidP="00975A7B">
      <w:pPr>
        <w:widowControl w:val="0"/>
        <w:numPr>
          <w:ilvl w:val="0"/>
          <w:numId w:val="6"/>
        </w:numPr>
        <w:tabs>
          <w:tab w:val="clear" w:pos="360"/>
          <w:tab w:val="num" w:pos="567"/>
          <w:tab w:val="left" w:pos="1134"/>
          <w:tab w:val="left" w:pos="8505"/>
          <w:tab w:val="right" w:pos="9072"/>
        </w:tabs>
        <w:suppressAutoHyphens/>
        <w:autoSpaceDE w:val="0"/>
        <w:spacing w:after="0" w:line="276" w:lineRule="auto"/>
        <w:ind w:left="567" w:hanging="283"/>
        <w:jc w:val="both"/>
        <w:rPr>
          <w:rFonts w:ascii="Cambria" w:eastAsia="Calibri" w:hAnsi="Cambria" w:cs="Times New Roman"/>
          <w:b/>
        </w:rPr>
      </w:pPr>
      <w:r w:rsidRPr="00975A7B">
        <w:rPr>
          <w:rFonts w:ascii="Cambria" w:eastAsia="Calibri" w:hAnsi="Cambria" w:cs="Times New Roman"/>
        </w:rPr>
        <w:t xml:space="preserve">Wykonawca zapewni nadzorowi Inwestora dostęp na placu budowy do dokumentów budowy w tym do dziennika budowy.  </w:t>
      </w:r>
    </w:p>
    <w:p w14:paraId="51A73320" w14:textId="42221464" w:rsidR="00E30455" w:rsidRPr="006012BA" w:rsidRDefault="00E30455" w:rsidP="006012BA">
      <w:pPr>
        <w:widowControl w:val="0"/>
        <w:numPr>
          <w:ilvl w:val="0"/>
          <w:numId w:val="6"/>
        </w:numPr>
        <w:tabs>
          <w:tab w:val="clear" w:pos="360"/>
          <w:tab w:val="num" w:pos="567"/>
          <w:tab w:val="left" w:pos="1134"/>
          <w:tab w:val="left" w:pos="8505"/>
          <w:tab w:val="right" w:pos="9072"/>
        </w:tabs>
        <w:suppressAutoHyphens/>
        <w:autoSpaceDE w:val="0"/>
        <w:spacing w:after="0" w:line="276" w:lineRule="auto"/>
        <w:ind w:left="567" w:hanging="283"/>
        <w:jc w:val="both"/>
        <w:rPr>
          <w:rFonts w:ascii="Cambria" w:eastAsia="Times New Roman" w:hAnsi="Cambria" w:cs="Times New Roman"/>
        </w:rPr>
      </w:pPr>
      <w:r w:rsidRPr="006012BA">
        <w:rPr>
          <w:rFonts w:ascii="Cambria" w:eastAsia="Calibri" w:hAnsi="Cambria" w:cs="Times New Roman"/>
        </w:rPr>
        <w:t>Zaleca się, aby Wykonawca dokonał wizji lokalnej terenu budowy i jego otoczenia, a także zdobył, na swoją własną odpowiedzialność i ryzyko, wszelkie dodatkowe informacje, które mogą być konieczne do przygotowania oferty oraz zawarcia umowy i wykonania</w:t>
      </w:r>
      <w:r w:rsidRPr="006012BA">
        <w:rPr>
          <w:rFonts w:ascii="Cambria" w:eastAsia="Calibri" w:hAnsi="Cambria" w:cs="Times New Roman"/>
        </w:rPr>
        <w:br/>
        <w:t>zamówienia. Koszty dokonania wizji lokalnej terenu budowy poniesie Wykonawca.</w:t>
      </w:r>
    </w:p>
    <w:p w14:paraId="51A73321" w14:textId="4D914928" w:rsidR="00E30455" w:rsidRPr="006012BA" w:rsidRDefault="00E30455" w:rsidP="00A40EA4">
      <w:pPr>
        <w:widowControl w:val="0"/>
        <w:numPr>
          <w:ilvl w:val="0"/>
          <w:numId w:val="6"/>
        </w:numPr>
        <w:tabs>
          <w:tab w:val="clear" w:pos="360"/>
          <w:tab w:val="num" w:pos="567"/>
          <w:tab w:val="left" w:pos="1134"/>
          <w:tab w:val="left" w:pos="8505"/>
          <w:tab w:val="right" w:pos="9072"/>
        </w:tabs>
        <w:suppressAutoHyphens/>
        <w:autoSpaceDE w:val="0"/>
        <w:spacing w:after="0" w:line="276" w:lineRule="auto"/>
        <w:ind w:left="567" w:hanging="425"/>
        <w:jc w:val="both"/>
        <w:rPr>
          <w:rFonts w:ascii="Cambria" w:eastAsia="Times New Roman" w:hAnsi="Cambria" w:cs="Times New Roman"/>
        </w:rPr>
      </w:pPr>
      <w:r w:rsidRPr="006012BA">
        <w:rPr>
          <w:rFonts w:ascii="Cambria" w:eastAsia="Calibri" w:hAnsi="Cambria" w:cs="Times New Roman"/>
        </w:rPr>
        <w:t>Wszelkie roboty, czynności, materiały, rozwiązania, etc</w:t>
      </w:r>
      <w:r w:rsidR="00C71B81" w:rsidRPr="006012BA">
        <w:rPr>
          <w:rFonts w:ascii="Cambria" w:eastAsia="Calibri" w:hAnsi="Cambria" w:cs="Times New Roman"/>
        </w:rPr>
        <w:t xml:space="preserve">. nieopisane lub niewymienione </w:t>
      </w:r>
      <w:r w:rsidRPr="006012BA">
        <w:rPr>
          <w:rFonts w:ascii="Cambria" w:eastAsia="Calibri" w:hAnsi="Cambria" w:cs="Times New Roman"/>
        </w:rPr>
        <w:t>w</w:t>
      </w:r>
      <w:r w:rsidRPr="006012BA">
        <w:rPr>
          <w:rFonts w:ascii="Cambria" w:eastAsia="Times New Roman" w:hAnsi="Cambria" w:cs="Times New Roman"/>
        </w:rPr>
        <w:t xml:space="preserve"> </w:t>
      </w:r>
      <w:r w:rsidRPr="006012BA">
        <w:rPr>
          <w:rFonts w:ascii="Cambria" w:eastAsia="Calibri" w:hAnsi="Cambria" w:cs="Times New Roman"/>
        </w:rPr>
        <w:t>dokumentacji, a konieczne do przeprowadzenia z </w:t>
      </w:r>
      <w:r w:rsidR="00A40EA4">
        <w:rPr>
          <w:rFonts w:ascii="Cambria" w:eastAsia="Calibri" w:hAnsi="Cambria" w:cs="Times New Roman"/>
        </w:rPr>
        <w:t>punktu widzenia prawa, sztuki i </w:t>
      </w:r>
      <w:r w:rsidRPr="006012BA">
        <w:rPr>
          <w:rFonts w:ascii="Cambria" w:eastAsia="Calibri" w:hAnsi="Cambria" w:cs="Times New Roman"/>
        </w:rPr>
        <w:t>praktyki budowlanej etc. muszą być przewidziane przez Wykonawcę na podstawie analizy dokumentacji przetargowej i ujęte w cenie ofertowej.</w:t>
      </w:r>
    </w:p>
    <w:p w14:paraId="51A73322" w14:textId="0B8AFFD1" w:rsidR="00E30455" w:rsidRPr="006012BA" w:rsidRDefault="00E30455" w:rsidP="00A40EA4">
      <w:pPr>
        <w:widowControl w:val="0"/>
        <w:numPr>
          <w:ilvl w:val="0"/>
          <w:numId w:val="6"/>
        </w:numPr>
        <w:tabs>
          <w:tab w:val="clear" w:pos="360"/>
          <w:tab w:val="num" w:pos="567"/>
          <w:tab w:val="left" w:pos="1134"/>
          <w:tab w:val="left" w:pos="8505"/>
          <w:tab w:val="right" w:pos="9072"/>
        </w:tabs>
        <w:suppressAutoHyphens/>
        <w:autoSpaceDE w:val="0"/>
        <w:spacing w:after="0" w:line="276" w:lineRule="auto"/>
        <w:ind w:left="567" w:hanging="425"/>
        <w:jc w:val="both"/>
        <w:rPr>
          <w:rFonts w:ascii="Cambria" w:eastAsia="Times New Roman" w:hAnsi="Cambria" w:cs="Times New Roman"/>
        </w:rPr>
      </w:pPr>
      <w:r w:rsidRPr="006012BA">
        <w:rPr>
          <w:rFonts w:ascii="Cambria" w:eastAsia="Calibri" w:hAnsi="Cambria" w:cs="Times New Roman"/>
        </w:rPr>
        <w:t>Wymag</w:t>
      </w:r>
      <w:r w:rsidR="00A47904" w:rsidRPr="006012BA">
        <w:rPr>
          <w:rFonts w:ascii="Cambria" w:eastAsia="Calibri" w:hAnsi="Cambria" w:cs="Times New Roman"/>
        </w:rPr>
        <w:t>any</w:t>
      </w:r>
      <w:r w:rsidR="00FD6B6B" w:rsidRPr="006012BA">
        <w:rPr>
          <w:rFonts w:ascii="Cambria" w:eastAsia="Calibri" w:hAnsi="Cambria" w:cs="Times New Roman"/>
        </w:rPr>
        <w:t xml:space="preserve"> okres gwarancji – minimum 36 miesięcy</w:t>
      </w:r>
      <w:r w:rsidRPr="006012BA">
        <w:rPr>
          <w:rFonts w:ascii="Cambria" w:eastAsia="Calibri" w:hAnsi="Cambria" w:cs="Times New Roman"/>
        </w:rPr>
        <w:t xml:space="preserve"> + 3 miesiące okres</w:t>
      </w:r>
      <w:r w:rsidR="00A47904" w:rsidRPr="006012BA">
        <w:rPr>
          <w:rFonts w:ascii="Cambria" w:eastAsia="Calibri" w:hAnsi="Cambria" w:cs="Times New Roman"/>
        </w:rPr>
        <w:t>u</w:t>
      </w:r>
      <w:r w:rsidRPr="006012BA">
        <w:rPr>
          <w:rFonts w:ascii="Cambria" w:eastAsia="Calibri" w:hAnsi="Cambria" w:cs="Times New Roman"/>
        </w:rPr>
        <w:t xml:space="preserve"> rękojmi liczony od daty zakończenia czynności odbioru końcowego.</w:t>
      </w:r>
    </w:p>
    <w:p w14:paraId="51A73323" w14:textId="5F466380" w:rsidR="00E30455" w:rsidRPr="006012BA" w:rsidRDefault="00E30455" w:rsidP="00A40EA4">
      <w:pPr>
        <w:widowControl w:val="0"/>
        <w:numPr>
          <w:ilvl w:val="0"/>
          <w:numId w:val="6"/>
        </w:numPr>
        <w:tabs>
          <w:tab w:val="clear" w:pos="360"/>
          <w:tab w:val="num" w:pos="567"/>
          <w:tab w:val="left" w:pos="1134"/>
          <w:tab w:val="left" w:pos="8505"/>
          <w:tab w:val="right" w:pos="9072"/>
        </w:tabs>
        <w:suppressAutoHyphens/>
        <w:autoSpaceDE w:val="0"/>
        <w:spacing w:after="0" w:line="276" w:lineRule="auto"/>
        <w:ind w:left="567" w:hanging="425"/>
        <w:jc w:val="both"/>
        <w:rPr>
          <w:rFonts w:ascii="Cambria" w:eastAsia="Times New Roman" w:hAnsi="Cambria" w:cs="Times New Roman"/>
        </w:rPr>
      </w:pPr>
      <w:r w:rsidRPr="006012BA">
        <w:rPr>
          <w:rFonts w:ascii="Cambria" w:eastAsia="Times New Roman" w:hAnsi="Cambria" w:cs="Times New Roman"/>
        </w:rPr>
        <w:t xml:space="preserve">Wymagany serwis z maksymalnym czasem reakcji </w:t>
      </w:r>
      <w:r w:rsidR="00A47904" w:rsidRPr="006012BA">
        <w:rPr>
          <w:rFonts w:ascii="Cambria" w:eastAsia="Times New Roman" w:hAnsi="Cambria" w:cs="Times New Roman"/>
        </w:rPr>
        <w:t>24</w:t>
      </w:r>
      <w:r w:rsidR="00A40EA4">
        <w:rPr>
          <w:rFonts w:ascii="Cambria" w:eastAsia="Times New Roman" w:hAnsi="Cambria" w:cs="Times New Roman"/>
        </w:rPr>
        <w:t xml:space="preserve"> godzin – przy założeniu, iż </w:t>
      </w:r>
      <w:r w:rsidRPr="006012BA">
        <w:rPr>
          <w:rFonts w:ascii="Cambria" w:eastAsia="Times New Roman" w:hAnsi="Cambria" w:cs="Times New Roman"/>
        </w:rPr>
        <w:t>Zamawiający rozumie przez czas reakcji, okres czasu od powiadomienia Wykonawcy do przybycia na miejsce osoby odpowiedzialnej za serwis i podjęcia czynności w celu usunięcia awarii lub nieprawidłowości działania urządzenia.</w:t>
      </w:r>
    </w:p>
    <w:p w14:paraId="51A73324" w14:textId="59FC9621" w:rsidR="00E30455" w:rsidRPr="006012BA" w:rsidRDefault="00E30455" w:rsidP="00A40EA4">
      <w:pPr>
        <w:widowControl w:val="0"/>
        <w:numPr>
          <w:ilvl w:val="0"/>
          <w:numId w:val="6"/>
        </w:numPr>
        <w:tabs>
          <w:tab w:val="clear" w:pos="360"/>
          <w:tab w:val="num" w:pos="567"/>
          <w:tab w:val="left" w:pos="1134"/>
          <w:tab w:val="left" w:pos="8505"/>
          <w:tab w:val="right" w:pos="9072"/>
        </w:tabs>
        <w:suppressAutoHyphens/>
        <w:autoSpaceDE w:val="0"/>
        <w:spacing w:after="0" w:line="276" w:lineRule="auto"/>
        <w:ind w:left="567" w:hanging="425"/>
        <w:jc w:val="both"/>
        <w:rPr>
          <w:rFonts w:ascii="Cambria" w:eastAsia="Times New Roman" w:hAnsi="Cambria" w:cs="Times New Roman"/>
        </w:rPr>
      </w:pPr>
      <w:r w:rsidRPr="006012BA">
        <w:rPr>
          <w:rFonts w:ascii="Cambria" w:eastAsia="Times New Roman" w:hAnsi="Cambria" w:cs="Times New Roman"/>
        </w:rPr>
        <w:lastRenderedPageBreak/>
        <w:t>Wymagany czas usunięcia usterki (awarii) 24 godziny lub w uzasadnionych przypadkach do uzgodnienia z Zamawiającym pod warunkiem zapewnienia ciągłości użytkowania systemu.</w:t>
      </w:r>
    </w:p>
    <w:p w14:paraId="51A73325" w14:textId="77777777" w:rsidR="00E225C9" w:rsidRDefault="00E225C9" w:rsidP="00A40EA4">
      <w:pPr>
        <w:widowControl w:val="0"/>
        <w:numPr>
          <w:ilvl w:val="0"/>
          <w:numId w:val="6"/>
        </w:numPr>
        <w:tabs>
          <w:tab w:val="clear" w:pos="360"/>
          <w:tab w:val="num" w:pos="567"/>
          <w:tab w:val="left" w:pos="1134"/>
          <w:tab w:val="left" w:pos="8505"/>
          <w:tab w:val="right" w:pos="9072"/>
        </w:tabs>
        <w:suppressAutoHyphens/>
        <w:autoSpaceDE w:val="0"/>
        <w:spacing w:after="0" w:line="276" w:lineRule="auto"/>
        <w:ind w:left="567" w:hanging="425"/>
        <w:jc w:val="both"/>
        <w:rPr>
          <w:rFonts w:ascii="Cambria" w:eastAsia="Times New Roman" w:hAnsi="Cambria" w:cs="Times New Roman"/>
        </w:rPr>
      </w:pPr>
      <w:r w:rsidRPr="006012BA">
        <w:rPr>
          <w:rFonts w:ascii="Cambria" w:eastAsia="Times New Roman" w:hAnsi="Cambria" w:cs="Times New Roman"/>
        </w:rPr>
        <w:t>Zamawiający zamierza przeznaczyć na pokrycie kosztów serwisu w okresie gw</w:t>
      </w:r>
      <w:r w:rsidR="00FD6B6B" w:rsidRPr="006012BA">
        <w:rPr>
          <w:rFonts w:ascii="Cambria" w:eastAsia="Times New Roman" w:hAnsi="Cambria" w:cs="Times New Roman"/>
        </w:rPr>
        <w:t>arancji kwotę nie mniejszą niż 7</w:t>
      </w:r>
      <w:r w:rsidR="005800D6" w:rsidRPr="006012BA">
        <w:rPr>
          <w:rFonts w:ascii="Cambria" w:eastAsia="Times New Roman" w:hAnsi="Cambria" w:cs="Times New Roman"/>
        </w:rPr>
        <w:t>% ceny</w:t>
      </w:r>
      <w:r w:rsidRPr="006012BA">
        <w:rPr>
          <w:rFonts w:ascii="Cambria" w:eastAsia="Times New Roman" w:hAnsi="Cambria" w:cs="Times New Roman"/>
        </w:rPr>
        <w:t xml:space="preserve"> </w:t>
      </w:r>
      <w:r w:rsidR="005800D6" w:rsidRPr="006012BA">
        <w:rPr>
          <w:rFonts w:ascii="Cambria" w:eastAsia="Times New Roman" w:hAnsi="Cambria" w:cs="Times New Roman"/>
        </w:rPr>
        <w:t>robót budowlano-instalacyjnych brutto.</w:t>
      </w:r>
    </w:p>
    <w:p w14:paraId="1D38947A" w14:textId="77777777" w:rsidR="00622F7D" w:rsidRPr="006012BA" w:rsidRDefault="00622F7D" w:rsidP="00622F7D">
      <w:pPr>
        <w:widowControl w:val="0"/>
        <w:tabs>
          <w:tab w:val="left" w:pos="1134"/>
          <w:tab w:val="left" w:pos="8505"/>
          <w:tab w:val="right" w:pos="9072"/>
        </w:tabs>
        <w:suppressAutoHyphens/>
        <w:autoSpaceDE w:val="0"/>
        <w:spacing w:after="0" w:line="276" w:lineRule="auto"/>
        <w:ind w:left="142"/>
        <w:jc w:val="both"/>
        <w:rPr>
          <w:rFonts w:ascii="Cambria" w:eastAsia="Times New Roman" w:hAnsi="Cambria" w:cs="Times New Roman"/>
        </w:rPr>
      </w:pPr>
    </w:p>
    <w:p w14:paraId="51A73327" w14:textId="77777777" w:rsidR="00E30455" w:rsidRPr="006012BA" w:rsidRDefault="00E30455" w:rsidP="006012BA">
      <w:pPr>
        <w:numPr>
          <w:ilvl w:val="0"/>
          <w:numId w:val="2"/>
        </w:numPr>
        <w:pBdr>
          <w:top w:val="single" w:sz="4" w:space="1" w:color="000000" w:shadow="1"/>
          <w:left w:val="single" w:sz="4" w:space="31" w:color="000000" w:shadow="1"/>
          <w:bottom w:val="single" w:sz="4" w:space="1" w:color="000000" w:shadow="1"/>
          <w:right w:val="single" w:sz="4" w:space="4" w:color="000000" w:shadow="1"/>
        </w:pBdr>
        <w:shd w:val="clear" w:color="auto" w:fill="95B3D7"/>
        <w:tabs>
          <w:tab w:val="left" w:pos="8505"/>
        </w:tabs>
        <w:suppressAutoHyphens/>
        <w:spacing w:after="0" w:line="276" w:lineRule="auto"/>
        <w:ind w:left="1276" w:hanging="448"/>
        <w:jc w:val="both"/>
        <w:outlineLvl w:val="1"/>
        <w:rPr>
          <w:rFonts w:ascii="Cambria" w:eastAsia="Times New Roman" w:hAnsi="Cambria" w:cs="Times New Roman"/>
          <w:b/>
          <w:bCs/>
          <w:color w:val="000000"/>
          <w:lang w:eastAsia="ar-SA"/>
        </w:rPr>
      </w:pPr>
      <w:bookmarkStart w:id="8" w:name="_Toc413654886"/>
      <w:r w:rsidRPr="006012BA">
        <w:rPr>
          <w:rFonts w:ascii="Cambria" w:eastAsia="Times New Roman" w:hAnsi="Cambria" w:cs="Times New Roman"/>
          <w:b/>
          <w:bCs/>
          <w:color w:val="000000"/>
          <w:lang w:eastAsia="ar-SA"/>
        </w:rPr>
        <w:t>TERMIN WYKONANIA ZAMÓWIENIA</w:t>
      </w:r>
      <w:bookmarkEnd w:id="8"/>
    </w:p>
    <w:p w14:paraId="51A73328" w14:textId="77777777" w:rsidR="00E30455" w:rsidRPr="006012BA" w:rsidRDefault="00E30455" w:rsidP="006012BA">
      <w:pPr>
        <w:tabs>
          <w:tab w:val="left" w:pos="8505"/>
        </w:tabs>
        <w:spacing w:after="0" w:line="276" w:lineRule="auto"/>
        <w:jc w:val="both"/>
        <w:rPr>
          <w:rFonts w:ascii="Cambria" w:eastAsia="Calibri" w:hAnsi="Cambria" w:cs="Times New Roman"/>
          <w:b/>
          <w:bCs/>
          <w:color w:val="000000"/>
          <w:u w:val="single"/>
        </w:rPr>
      </w:pPr>
    </w:p>
    <w:p w14:paraId="51A73329" w14:textId="77777777" w:rsidR="00E30455" w:rsidRPr="006012BA" w:rsidRDefault="00E30455" w:rsidP="006012BA">
      <w:pPr>
        <w:numPr>
          <w:ilvl w:val="0"/>
          <w:numId w:val="7"/>
        </w:numPr>
        <w:tabs>
          <w:tab w:val="left" w:pos="8505"/>
        </w:tabs>
        <w:suppressAutoHyphens/>
        <w:spacing w:after="0" w:line="276" w:lineRule="auto"/>
        <w:ind w:left="284" w:right="422" w:hanging="284"/>
        <w:jc w:val="both"/>
        <w:rPr>
          <w:rFonts w:ascii="Cambria" w:eastAsia="Times New Roman" w:hAnsi="Cambria" w:cs="Arial"/>
          <w:color w:val="000000"/>
          <w:lang w:eastAsia="ar-SA"/>
        </w:rPr>
      </w:pPr>
      <w:r w:rsidRPr="006012BA">
        <w:rPr>
          <w:rFonts w:ascii="Cambria" w:eastAsia="Times New Roman" w:hAnsi="Cambria" w:cs="Arial"/>
          <w:color w:val="000000"/>
          <w:lang w:eastAsia="ar-SA"/>
        </w:rPr>
        <w:t>Rozpoczęcie realizacji: niezwłocznie po podpisaniu umowy.</w:t>
      </w:r>
    </w:p>
    <w:p w14:paraId="51A7332A" w14:textId="49CFD9B9" w:rsidR="00E225C9" w:rsidRPr="006012BA" w:rsidRDefault="00E30455" w:rsidP="006012BA">
      <w:pPr>
        <w:numPr>
          <w:ilvl w:val="0"/>
          <w:numId w:val="7"/>
        </w:numPr>
        <w:tabs>
          <w:tab w:val="left" w:pos="8505"/>
        </w:tabs>
        <w:suppressAutoHyphens/>
        <w:spacing w:after="0" w:line="276" w:lineRule="auto"/>
        <w:ind w:left="284" w:right="422" w:hanging="284"/>
        <w:jc w:val="both"/>
        <w:rPr>
          <w:rFonts w:ascii="Cambria" w:eastAsia="Times New Roman" w:hAnsi="Cambria" w:cs="Arial"/>
          <w:color w:val="000000"/>
          <w:lang w:eastAsia="ar-SA"/>
        </w:rPr>
      </w:pPr>
      <w:r w:rsidRPr="006012BA">
        <w:rPr>
          <w:rFonts w:ascii="Cambria" w:eastAsia="Times New Roman" w:hAnsi="Cambria" w:cs="Arial"/>
          <w:color w:val="000000"/>
          <w:lang w:eastAsia="ar-SA"/>
        </w:rPr>
        <w:t xml:space="preserve">Termin zakończenia: </w:t>
      </w:r>
      <w:r w:rsidR="004B6A87" w:rsidRPr="006012BA">
        <w:rPr>
          <w:rFonts w:ascii="Cambria" w:eastAsia="Times New Roman" w:hAnsi="Cambria" w:cs="Arial"/>
          <w:color w:val="000000"/>
          <w:lang w:eastAsia="ar-SA"/>
        </w:rPr>
        <w:t>30</w:t>
      </w:r>
      <w:r w:rsidR="001F4E24" w:rsidRPr="006012BA">
        <w:rPr>
          <w:rFonts w:ascii="Cambria" w:eastAsia="Times New Roman" w:hAnsi="Cambria" w:cs="Arial"/>
          <w:color w:val="000000"/>
          <w:lang w:eastAsia="ar-SA"/>
        </w:rPr>
        <w:t>.10.2015</w:t>
      </w:r>
      <w:r w:rsidR="00131DB7">
        <w:rPr>
          <w:rFonts w:ascii="Cambria" w:eastAsia="Times New Roman" w:hAnsi="Cambria" w:cs="Arial"/>
          <w:color w:val="000000"/>
          <w:lang w:eastAsia="ar-SA"/>
        </w:rPr>
        <w:t xml:space="preserve"> </w:t>
      </w:r>
      <w:r w:rsidR="001F4E24" w:rsidRPr="006012BA">
        <w:rPr>
          <w:rFonts w:ascii="Cambria" w:eastAsia="Times New Roman" w:hAnsi="Cambria" w:cs="Arial"/>
          <w:color w:val="000000"/>
          <w:lang w:eastAsia="ar-SA"/>
        </w:rPr>
        <w:t>r</w:t>
      </w:r>
      <w:r w:rsidR="00131DB7">
        <w:rPr>
          <w:rFonts w:ascii="Cambria" w:eastAsia="Times New Roman" w:hAnsi="Cambria" w:cs="Arial"/>
          <w:color w:val="000000"/>
          <w:lang w:eastAsia="ar-SA"/>
        </w:rPr>
        <w:t>.</w:t>
      </w:r>
    </w:p>
    <w:p w14:paraId="4DFAA2EA" w14:textId="7C74866A" w:rsidR="001F4E24" w:rsidRPr="006012BA" w:rsidRDefault="001F4E24" w:rsidP="00A40EA4">
      <w:pPr>
        <w:numPr>
          <w:ilvl w:val="0"/>
          <w:numId w:val="7"/>
        </w:numPr>
        <w:tabs>
          <w:tab w:val="left" w:pos="8505"/>
        </w:tabs>
        <w:suppressAutoHyphens/>
        <w:spacing w:after="0" w:line="276" w:lineRule="auto"/>
        <w:ind w:left="284" w:right="139" w:hanging="284"/>
        <w:jc w:val="both"/>
        <w:rPr>
          <w:rFonts w:ascii="Cambria" w:eastAsia="Times New Roman" w:hAnsi="Cambria" w:cs="Arial"/>
          <w:color w:val="000000"/>
          <w:lang w:eastAsia="ar-SA"/>
        </w:rPr>
      </w:pPr>
      <w:r w:rsidRPr="006012BA">
        <w:rPr>
          <w:rFonts w:ascii="Cambria" w:eastAsia="Times New Roman" w:hAnsi="Cambria" w:cs="Arial"/>
          <w:color w:val="000000"/>
          <w:lang w:eastAsia="ar-SA"/>
        </w:rPr>
        <w:t xml:space="preserve">Do dnia </w:t>
      </w:r>
      <w:r w:rsidR="007B64AF" w:rsidRPr="006012BA">
        <w:rPr>
          <w:rFonts w:ascii="Cambria" w:eastAsia="Times New Roman" w:hAnsi="Cambria" w:cs="Arial"/>
          <w:color w:val="000000"/>
          <w:lang w:eastAsia="ar-SA"/>
        </w:rPr>
        <w:t>31.05</w:t>
      </w:r>
      <w:r w:rsidR="00BD23FD" w:rsidRPr="006012BA">
        <w:rPr>
          <w:rFonts w:ascii="Cambria" w:eastAsia="Times New Roman" w:hAnsi="Cambria" w:cs="Arial"/>
          <w:color w:val="000000"/>
          <w:lang w:eastAsia="ar-SA"/>
        </w:rPr>
        <w:t>.2015r. należy wykonać wszystkie ro</w:t>
      </w:r>
      <w:r w:rsidR="00A40EA4">
        <w:rPr>
          <w:rFonts w:ascii="Cambria" w:eastAsia="Times New Roman" w:hAnsi="Cambria" w:cs="Arial"/>
          <w:color w:val="000000"/>
          <w:lang w:eastAsia="ar-SA"/>
        </w:rPr>
        <w:t>boty budowlano – instalacyjne w </w:t>
      </w:r>
      <w:r w:rsidR="00BD23FD" w:rsidRPr="006012BA">
        <w:rPr>
          <w:rFonts w:ascii="Cambria" w:eastAsia="Times New Roman" w:hAnsi="Cambria" w:cs="Arial"/>
          <w:color w:val="000000"/>
          <w:lang w:eastAsia="ar-SA"/>
        </w:rPr>
        <w:t xml:space="preserve">zlewni F-1 oraz wszystkie przyłącza do miejskiej sieci kanalizacji deszczowej. </w:t>
      </w:r>
    </w:p>
    <w:p w14:paraId="51A7332B" w14:textId="77777777" w:rsidR="00E30455" w:rsidRPr="006012BA" w:rsidRDefault="00E30455" w:rsidP="006012BA">
      <w:pPr>
        <w:tabs>
          <w:tab w:val="left" w:pos="8505"/>
        </w:tabs>
        <w:spacing w:after="0" w:line="276" w:lineRule="auto"/>
        <w:jc w:val="both"/>
        <w:rPr>
          <w:rFonts w:ascii="Cambria" w:eastAsia="Calibri" w:hAnsi="Cambria" w:cs="Times New Roman"/>
          <w:color w:val="000000"/>
        </w:rPr>
      </w:pPr>
    </w:p>
    <w:p w14:paraId="51A7332C" w14:textId="77777777" w:rsidR="00E30455" w:rsidRPr="006012BA" w:rsidRDefault="00E30455" w:rsidP="006012BA">
      <w:pPr>
        <w:numPr>
          <w:ilvl w:val="0"/>
          <w:numId w:val="2"/>
        </w:numPr>
        <w:pBdr>
          <w:top w:val="single" w:sz="4" w:space="1" w:color="000000" w:shadow="1"/>
          <w:left w:val="single" w:sz="4" w:space="31" w:color="000000" w:shadow="1"/>
          <w:bottom w:val="single" w:sz="4" w:space="1" w:color="000000" w:shadow="1"/>
          <w:right w:val="single" w:sz="4" w:space="4" w:color="000000" w:shadow="1"/>
        </w:pBdr>
        <w:shd w:val="clear" w:color="auto" w:fill="95B3D7"/>
        <w:tabs>
          <w:tab w:val="left" w:pos="0"/>
          <w:tab w:val="left" w:pos="709"/>
          <w:tab w:val="num" w:pos="1134"/>
          <w:tab w:val="left" w:pos="8505"/>
        </w:tabs>
        <w:suppressAutoHyphens/>
        <w:spacing w:after="0" w:line="276" w:lineRule="auto"/>
        <w:ind w:left="1134" w:hanging="306"/>
        <w:jc w:val="both"/>
        <w:outlineLvl w:val="1"/>
        <w:rPr>
          <w:rFonts w:ascii="Cambria" w:eastAsia="Times New Roman" w:hAnsi="Cambria" w:cs="Times New Roman"/>
          <w:b/>
          <w:bCs/>
          <w:color w:val="000000"/>
          <w:lang w:eastAsia="ar-SA"/>
        </w:rPr>
      </w:pPr>
      <w:r w:rsidRPr="006012BA">
        <w:rPr>
          <w:rFonts w:ascii="Cambria" w:eastAsia="Times New Roman" w:hAnsi="Cambria" w:cs="Times New Roman"/>
          <w:b/>
          <w:bCs/>
          <w:color w:val="000000"/>
          <w:lang w:eastAsia="ar-SA"/>
        </w:rPr>
        <w:t xml:space="preserve">  </w:t>
      </w:r>
      <w:bookmarkStart w:id="9" w:name="_Toc413654887"/>
      <w:r w:rsidRPr="006012BA">
        <w:rPr>
          <w:rFonts w:ascii="Cambria" w:eastAsia="Times New Roman" w:hAnsi="Cambria" w:cs="Times New Roman"/>
          <w:b/>
          <w:bCs/>
          <w:color w:val="000000"/>
          <w:lang w:eastAsia="ar-SA"/>
        </w:rPr>
        <w:t>WARUNKI UDZIAŁU W POSTĘPOWANIU ORAZ OPIS SPOSOBU DOKONYWANIA OCENY  SPEŁNIANIA TYCH WARUNKÓW</w:t>
      </w:r>
      <w:bookmarkEnd w:id="9"/>
    </w:p>
    <w:p w14:paraId="17D5E793" w14:textId="77777777" w:rsidR="00975A7B" w:rsidRDefault="00975A7B" w:rsidP="00975A7B">
      <w:pPr>
        <w:tabs>
          <w:tab w:val="left" w:pos="8505"/>
        </w:tabs>
        <w:suppressAutoHyphens/>
        <w:spacing w:after="0" w:line="276" w:lineRule="auto"/>
        <w:ind w:right="142"/>
        <w:jc w:val="both"/>
        <w:rPr>
          <w:rFonts w:ascii="Cambria" w:eastAsia="Times New Roman" w:hAnsi="Cambria" w:cs="Times New Roman"/>
          <w:bCs/>
          <w:lang w:eastAsia="ar-SA"/>
        </w:rPr>
      </w:pPr>
    </w:p>
    <w:p w14:paraId="51A7332D" w14:textId="47FEFD79" w:rsidR="00E30455" w:rsidRPr="00975A7B" w:rsidRDefault="00975A7B" w:rsidP="00A40EA4">
      <w:pPr>
        <w:pStyle w:val="Akapitzlist"/>
        <w:numPr>
          <w:ilvl w:val="0"/>
          <w:numId w:val="71"/>
        </w:numPr>
        <w:tabs>
          <w:tab w:val="left" w:pos="8505"/>
        </w:tabs>
        <w:suppressAutoHyphens/>
        <w:ind w:right="-2"/>
        <w:jc w:val="both"/>
        <w:rPr>
          <w:rFonts w:ascii="Cambria" w:eastAsia="Times New Roman" w:hAnsi="Cambria"/>
          <w:bCs/>
          <w:lang w:eastAsia="ar-SA"/>
        </w:rPr>
      </w:pPr>
      <w:r>
        <w:rPr>
          <w:rFonts w:ascii="Cambria" w:eastAsia="Times New Roman" w:hAnsi="Cambria"/>
          <w:bCs/>
          <w:lang w:eastAsia="ar-SA"/>
        </w:rPr>
        <w:t xml:space="preserve">O </w:t>
      </w:r>
      <w:r w:rsidR="00E30455" w:rsidRPr="00975A7B">
        <w:rPr>
          <w:rFonts w:ascii="Cambria" w:eastAsia="Times New Roman" w:hAnsi="Cambria"/>
          <w:bCs/>
          <w:lang w:eastAsia="ar-SA"/>
        </w:rPr>
        <w:t xml:space="preserve">udzielenie zamówienia mogą ubiegać się Wykonawcy, którzy spełniają warunki </w:t>
      </w:r>
      <w:r w:rsidR="00A40EA4">
        <w:rPr>
          <w:rFonts w:ascii="Cambria" w:eastAsia="Times New Roman" w:hAnsi="Cambria"/>
          <w:bCs/>
          <w:lang w:eastAsia="ar-SA"/>
        </w:rPr>
        <w:t>d</w:t>
      </w:r>
      <w:r w:rsidR="00E30455" w:rsidRPr="00975A7B">
        <w:rPr>
          <w:rFonts w:ascii="Cambria" w:eastAsia="Times New Roman" w:hAnsi="Cambria"/>
          <w:bCs/>
          <w:lang w:eastAsia="ar-SA"/>
        </w:rPr>
        <w:t>otyczące:</w:t>
      </w:r>
    </w:p>
    <w:p w14:paraId="51A7332E" w14:textId="77777777" w:rsidR="00E30455" w:rsidRPr="006012BA" w:rsidRDefault="00E30455" w:rsidP="006012BA">
      <w:pPr>
        <w:widowControl w:val="0"/>
        <w:numPr>
          <w:ilvl w:val="0"/>
          <w:numId w:val="9"/>
        </w:numPr>
        <w:tabs>
          <w:tab w:val="left" w:pos="360"/>
          <w:tab w:val="left" w:pos="8505"/>
        </w:tabs>
        <w:suppressAutoHyphens/>
        <w:autoSpaceDE w:val="0"/>
        <w:autoSpaceDN w:val="0"/>
        <w:spacing w:after="0" w:line="276" w:lineRule="auto"/>
        <w:ind w:left="709" w:right="-1" w:hanging="425"/>
        <w:jc w:val="both"/>
        <w:rPr>
          <w:rFonts w:ascii="Cambria" w:eastAsia="Times New Roman" w:hAnsi="Cambria" w:cs="Times New Roman"/>
          <w:b/>
          <w:bCs/>
          <w:u w:val="single"/>
          <w:lang w:eastAsia="ar-SA"/>
        </w:rPr>
      </w:pPr>
      <w:r w:rsidRPr="006012BA">
        <w:rPr>
          <w:rFonts w:ascii="Cambria" w:eastAsia="Times New Roman" w:hAnsi="Cambria" w:cs="Times New Roman"/>
          <w:b/>
          <w:u w:val="single"/>
          <w:lang w:eastAsia="ar-SA"/>
        </w:rPr>
        <w:t>Posiadania uprawnień do wykonywania określonej działalności lub czynności, jeżeli przepisy prawa nakładają obowiązek ich posiadania.</w:t>
      </w:r>
    </w:p>
    <w:p w14:paraId="51A7332F" w14:textId="72AA842C" w:rsidR="00E30455" w:rsidRPr="006012BA" w:rsidRDefault="00E30455" w:rsidP="006012BA">
      <w:pPr>
        <w:widowControl w:val="0"/>
        <w:tabs>
          <w:tab w:val="left" w:pos="8505"/>
        </w:tabs>
        <w:suppressAutoHyphens/>
        <w:autoSpaceDE w:val="0"/>
        <w:autoSpaceDN w:val="0"/>
        <w:spacing w:after="0" w:line="276" w:lineRule="auto"/>
        <w:ind w:left="709" w:right="-1"/>
        <w:jc w:val="both"/>
        <w:rPr>
          <w:rFonts w:ascii="Cambria" w:eastAsia="Times New Roman" w:hAnsi="Cambria" w:cs="Times New Roman"/>
          <w:bCs/>
          <w:i/>
          <w:lang w:eastAsia="ar-SA"/>
        </w:rPr>
      </w:pPr>
      <w:r w:rsidRPr="006012BA">
        <w:rPr>
          <w:rFonts w:ascii="Cambria" w:eastAsia="Times New Roman" w:hAnsi="Cambria" w:cs="Times New Roman"/>
          <w:bCs/>
          <w:i/>
          <w:lang w:eastAsia="ar-SA"/>
        </w:rPr>
        <w:t>Zamawiający nie precyzuje w powyższym zakresie żadnych wymagań, których spełnianie Wykonawca zobowiązany jest wykazać w sposób szczególny.</w:t>
      </w:r>
    </w:p>
    <w:p w14:paraId="51A73330" w14:textId="77777777" w:rsidR="00E30455" w:rsidRPr="006012BA" w:rsidRDefault="00E30455" w:rsidP="006012BA">
      <w:pPr>
        <w:widowControl w:val="0"/>
        <w:numPr>
          <w:ilvl w:val="0"/>
          <w:numId w:val="9"/>
        </w:numPr>
        <w:tabs>
          <w:tab w:val="left" w:pos="360"/>
          <w:tab w:val="left" w:pos="8505"/>
        </w:tabs>
        <w:suppressAutoHyphens/>
        <w:autoSpaceDE w:val="0"/>
        <w:autoSpaceDN w:val="0"/>
        <w:spacing w:after="0" w:line="276" w:lineRule="auto"/>
        <w:ind w:left="709" w:right="-1" w:hanging="425"/>
        <w:jc w:val="both"/>
        <w:rPr>
          <w:rFonts w:ascii="Cambria" w:eastAsia="Times New Roman" w:hAnsi="Cambria" w:cs="Times New Roman"/>
          <w:b/>
          <w:i/>
          <w:lang w:eastAsia="ar-SA"/>
        </w:rPr>
      </w:pPr>
      <w:r w:rsidRPr="006012BA">
        <w:rPr>
          <w:rFonts w:ascii="Cambria" w:eastAsia="Times New Roman" w:hAnsi="Cambria" w:cs="Times New Roman"/>
          <w:b/>
          <w:u w:val="single"/>
          <w:lang w:eastAsia="ar-SA"/>
        </w:rPr>
        <w:t>Posiadania wiedzy i doświadczenia.</w:t>
      </w:r>
    </w:p>
    <w:p w14:paraId="51A73331" w14:textId="36E9BD3C" w:rsidR="00BE025A" w:rsidRPr="006012BA" w:rsidRDefault="00BE025A" w:rsidP="006012BA">
      <w:pPr>
        <w:pStyle w:val="Akapitzlist"/>
        <w:tabs>
          <w:tab w:val="left" w:pos="8505"/>
        </w:tabs>
        <w:ind w:left="709"/>
        <w:jc w:val="both"/>
        <w:rPr>
          <w:rFonts w:ascii="Cambria" w:hAnsi="Cambria"/>
        </w:rPr>
      </w:pPr>
      <w:r w:rsidRPr="006012BA">
        <w:rPr>
          <w:rFonts w:ascii="Cambria" w:eastAsia="Times New Roman" w:hAnsi="Cambria"/>
          <w:color w:val="000000"/>
          <w:lang w:eastAsia="ar-SA"/>
        </w:rPr>
        <w:t>Na potwierdzenie tego warunku Zamawiający wymaga wykazania się przez Wykonawcę, wykonaniem, w okresie ostatnich 5  lat przed upływem terminu składania ofert, a jeżeli okres prowadzenia działalności jest krótszy – w tym okresie, co najmniej 2 robót budowlano-instalacyjnych związanych z wykonywaniem</w:t>
      </w:r>
      <w:r w:rsidR="00F95EEC" w:rsidRPr="006012BA">
        <w:rPr>
          <w:rFonts w:ascii="Cambria" w:eastAsia="Times New Roman" w:hAnsi="Cambria"/>
          <w:color w:val="000000"/>
          <w:lang w:eastAsia="ar-SA"/>
        </w:rPr>
        <w:t xml:space="preserve"> przyłączy </w:t>
      </w:r>
      <w:r w:rsidR="00FD6B6B" w:rsidRPr="006012BA">
        <w:rPr>
          <w:rFonts w:ascii="Cambria" w:eastAsia="Times New Roman" w:hAnsi="Cambria"/>
          <w:color w:val="000000"/>
          <w:lang w:eastAsia="ar-SA"/>
        </w:rPr>
        <w:t xml:space="preserve">lub </w:t>
      </w:r>
      <w:r w:rsidRPr="006012BA">
        <w:rPr>
          <w:rFonts w:ascii="Cambria" w:eastAsia="Times New Roman" w:hAnsi="Cambria"/>
          <w:color w:val="000000"/>
          <w:lang w:eastAsia="ar-SA"/>
        </w:rPr>
        <w:t>sieci zew</w:t>
      </w:r>
      <w:r w:rsidR="008C080D">
        <w:rPr>
          <w:rFonts w:ascii="Cambria" w:eastAsia="Times New Roman" w:hAnsi="Cambria"/>
          <w:color w:val="000000"/>
          <w:lang w:eastAsia="ar-SA"/>
        </w:rPr>
        <w:t>nętrznych kanalizacyjnych</w:t>
      </w:r>
      <w:r w:rsidR="00A47904" w:rsidRPr="006012BA">
        <w:rPr>
          <w:rFonts w:ascii="Cambria" w:eastAsia="Times New Roman" w:hAnsi="Cambria"/>
          <w:color w:val="000000"/>
          <w:lang w:eastAsia="ar-SA"/>
        </w:rPr>
        <w:t xml:space="preserve"> </w:t>
      </w:r>
      <w:r w:rsidRPr="006012BA">
        <w:rPr>
          <w:rFonts w:ascii="Cambria" w:eastAsia="Times New Roman" w:hAnsi="Cambria"/>
          <w:color w:val="000000"/>
          <w:lang w:eastAsia="ar-SA"/>
        </w:rPr>
        <w:t xml:space="preserve">(w tym co najmniej 1 robota budowlano-instalacyjna związana z </w:t>
      </w:r>
      <w:r w:rsidR="00A47904" w:rsidRPr="006012BA">
        <w:rPr>
          <w:rFonts w:ascii="Cambria" w:eastAsia="Times New Roman" w:hAnsi="Cambria"/>
          <w:color w:val="000000"/>
          <w:lang w:eastAsia="ar-SA"/>
        </w:rPr>
        <w:t>sieci</w:t>
      </w:r>
      <w:r w:rsidR="00F95EEC" w:rsidRPr="006012BA">
        <w:rPr>
          <w:rFonts w:ascii="Cambria" w:eastAsia="Times New Roman" w:hAnsi="Cambria"/>
          <w:color w:val="000000"/>
          <w:lang w:eastAsia="ar-SA"/>
        </w:rPr>
        <w:t>ą kanalizacji</w:t>
      </w:r>
      <w:r w:rsidR="00A47904" w:rsidRPr="006012BA">
        <w:rPr>
          <w:rFonts w:ascii="Cambria" w:eastAsia="Times New Roman" w:hAnsi="Cambria"/>
          <w:color w:val="000000"/>
          <w:lang w:eastAsia="ar-SA"/>
        </w:rPr>
        <w:t xml:space="preserve"> </w:t>
      </w:r>
      <w:r w:rsidR="00F95EEC" w:rsidRPr="006012BA">
        <w:rPr>
          <w:rFonts w:ascii="Cambria" w:eastAsia="Times New Roman" w:hAnsi="Cambria"/>
          <w:color w:val="000000"/>
          <w:lang w:eastAsia="ar-SA"/>
        </w:rPr>
        <w:t xml:space="preserve">sanitarnej lub </w:t>
      </w:r>
      <w:r w:rsidR="00A47904" w:rsidRPr="006012BA">
        <w:rPr>
          <w:rFonts w:ascii="Cambria" w:eastAsia="Times New Roman" w:hAnsi="Cambria"/>
          <w:color w:val="000000"/>
          <w:lang w:eastAsia="ar-SA"/>
        </w:rPr>
        <w:t>des</w:t>
      </w:r>
      <w:r w:rsidR="00F95EEC" w:rsidRPr="006012BA">
        <w:rPr>
          <w:rFonts w:ascii="Cambria" w:eastAsia="Times New Roman" w:hAnsi="Cambria"/>
          <w:color w:val="000000"/>
          <w:lang w:eastAsia="ar-SA"/>
        </w:rPr>
        <w:t>zczowej wraz z przepompownią ścieków sanitarnych lub</w:t>
      </w:r>
      <w:r w:rsidR="00A47904" w:rsidRPr="006012BA">
        <w:rPr>
          <w:rFonts w:ascii="Cambria" w:eastAsia="Times New Roman" w:hAnsi="Cambria"/>
          <w:color w:val="000000"/>
          <w:lang w:eastAsia="ar-SA"/>
        </w:rPr>
        <w:t xml:space="preserve"> </w:t>
      </w:r>
      <w:r w:rsidR="00A47904" w:rsidRPr="00975A7B">
        <w:rPr>
          <w:rFonts w:ascii="Cambria" w:eastAsia="Times New Roman" w:hAnsi="Cambria"/>
          <w:color w:val="000000"/>
          <w:lang w:eastAsia="ar-SA"/>
        </w:rPr>
        <w:t xml:space="preserve">deszczowych </w:t>
      </w:r>
      <w:r w:rsidRPr="00975A7B">
        <w:rPr>
          <w:rFonts w:ascii="Cambria" w:eastAsia="Times New Roman" w:hAnsi="Cambria"/>
          <w:color w:val="000000"/>
          <w:lang w:eastAsia="ar-SA"/>
        </w:rPr>
        <w:t>wraz z</w:t>
      </w:r>
      <w:r w:rsidR="00A47904" w:rsidRPr="00975A7B">
        <w:rPr>
          <w:rFonts w:ascii="Cambria" w:eastAsia="Times New Roman" w:hAnsi="Cambria"/>
          <w:color w:val="000000"/>
          <w:lang w:eastAsia="ar-SA"/>
        </w:rPr>
        <w:t xml:space="preserve"> jej </w:t>
      </w:r>
      <w:r w:rsidRPr="00975A7B">
        <w:rPr>
          <w:rFonts w:ascii="Cambria" w:eastAsia="Times New Roman" w:hAnsi="Cambria"/>
          <w:color w:val="000000"/>
          <w:lang w:eastAsia="ar-SA"/>
        </w:rPr>
        <w:t xml:space="preserve"> automatyką</w:t>
      </w:r>
      <w:r w:rsidRPr="006012BA">
        <w:rPr>
          <w:rFonts w:ascii="Cambria" w:eastAsia="Times New Roman" w:hAnsi="Cambria"/>
          <w:color w:val="000000"/>
          <w:lang w:eastAsia="ar-SA"/>
        </w:rPr>
        <w:t xml:space="preserve">) o wartości nie mniejszej niż </w:t>
      </w:r>
      <w:r w:rsidR="00A47904" w:rsidRPr="006012BA">
        <w:rPr>
          <w:rFonts w:ascii="Cambria" w:eastAsia="Times New Roman" w:hAnsi="Cambria"/>
          <w:color w:val="000000"/>
          <w:lang w:eastAsia="ar-SA"/>
        </w:rPr>
        <w:t>150</w:t>
      </w:r>
      <w:r w:rsidRPr="006012BA">
        <w:rPr>
          <w:rFonts w:ascii="Cambria" w:eastAsia="Times New Roman" w:hAnsi="Cambria"/>
          <w:color w:val="000000"/>
          <w:lang w:eastAsia="ar-SA"/>
        </w:rPr>
        <w:t>.000,00 zł netto każda</w:t>
      </w:r>
      <w:r w:rsidRPr="006012BA">
        <w:rPr>
          <w:rFonts w:ascii="Cambria" w:eastAsia="Times New Roman" w:hAnsi="Cambria"/>
          <w:color w:val="000000"/>
          <w:lang w:eastAsia="ar-SA" w:bidi="en-US"/>
        </w:rPr>
        <w:t>.</w:t>
      </w:r>
    </w:p>
    <w:p w14:paraId="51A73333" w14:textId="434B86B3" w:rsidR="00E30455" w:rsidRPr="006012BA" w:rsidRDefault="00E30455" w:rsidP="006012BA">
      <w:pPr>
        <w:widowControl w:val="0"/>
        <w:numPr>
          <w:ilvl w:val="0"/>
          <w:numId w:val="9"/>
        </w:numPr>
        <w:tabs>
          <w:tab w:val="left" w:pos="8505"/>
        </w:tabs>
        <w:suppressAutoHyphens/>
        <w:autoSpaceDE w:val="0"/>
        <w:autoSpaceDN w:val="0"/>
        <w:spacing w:after="0" w:line="276" w:lineRule="auto"/>
        <w:ind w:left="709" w:right="-1" w:hanging="424"/>
        <w:jc w:val="both"/>
        <w:rPr>
          <w:rFonts w:ascii="Cambria" w:eastAsia="Times New Roman" w:hAnsi="Cambria" w:cs="Times New Roman"/>
          <w:b/>
          <w:color w:val="000000"/>
          <w:lang w:eastAsia="ar-SA"/>
        </w:rPr>
      </w:pPr>
      <w:r w:rsidRPr="006012BA">
        <w:rPr>
          <w:rFonts w:ascii="Cambria" w:eastAsia="Times New Roman" w:hAnsi="Cambria" w:cs="Times New Roman"/>
          <w:b/>
          <w:bCs/>
          <w:u w:val="single"/>
          <w:lang w:eastAsia="ar-SA"/>
        </w:rPr>
        <w:t xml:space="preserve">Dysponowania odpowiednim potencjałem technicznym </w:t>
      </w:r>
      <w:r w:rsidR="00A40EA4">
        <w:rPr>
          <w:rFonts w:ascii="Cambria" w:eastAsia="Times New Roman" w:hAnsi="Cambria" w:cs="Times New Roman"/>
          <w:b/>
          <w:bCs/>
          <w:u w:val="single"/>
          <w:lang w:eastAsia="ar-SA"/>
        </w:rPr>
        <w:t>oraz</w:t>
      </w:r>
      <w:r w:rsidRPr="006012BA">
        <w:rPr>
          <w:rFonts w:ascii="Cambria" w:eastAsia="Times New Roman" w:hAnsi="Cambria" w:cs="Times New Roman"/>
          <w:b/>
          <w:bCs/>
          <w:u w:val="single"/>
          <w:lang w:eastAsia="ar-SA"/>
        </w:rPr>
        <w:t xml:space="preserve"> osobami zdolnymi do wykonania zamówienia.</w:t>
      </w:r>
    </w:p>
    <w:p w14:paraId="51A73334" w14:textId="77777777" w:rsidR="00091964" w:rsidRPr="006012BA" w:rsidRDefault="00E30455" w:rsidP="006012BA">
      <w:pPr>
        <w:widowControl w:val="0"/>
        <w:tabs>
          <w:tab w:val="left" w:pos="8505"/>
        </w:tabs>
        <w:suppressAutoHyphens/>
        <w:autoSpaceDE w:val="0"/>
        <w:autoSpaceDN w:val="0"/>
        <w:spacing w:after="0" w:line="276" w:lineRule="auto"/>
        <w:ind w:left="709" w:right="-1"/>
        <w:jc w:val="both"/>
        <w:rPr>
          <w:rFonts w:ascii="Cambria" w:eastAsia="Times New Roman" w:hAnsi="Cambria" w:cs="Times New Roman"/>
          <w:bCs/>
          <w:color w:val="000000"/>
          <w:lang w:eastAsia="ar-SA"/>
        </w:rPr>
      </w:pPr>
      <w:r w:rsidRPr="006012BA">
        <w:rPr>
          <w:rFonts w:ascii="Cambria" w:eastAsia="Times New Roman" w:hAnsi="Cambria" w:cs="Times New Roman"/>
          <w:color w:val="000000"/>
          <w:lang w:eastAsia="ar-SA"/>
        </w:rPr>
        <w:t>Na potwierdzenie tego warunku Zamawiający wymaga wykazania, że Wyk</w:t>
      </w:r>
      <w:r w:rsidRPr="006012BA">
        <w:rPr>
          <w:rFonts w:ascii="Cambria" w:eastAsia="Times New Roman" w:hAnsi="Cambria" w:cs="Times New Roman"/>
          <w:bCs/>
          <w:color w:val="000000"/>
          <w:lang w:eastAsia="ar-SA"/>
        </w:rPr>
        <w:t>onawca dysponuje lub będzie dysponował w okresie realizacji zamówienia:</w:t>
      </w:r>
    </w:p>
    <w:p w14:paraId="51A73336" w14:textId="1C4EDE21" w:rsidR="00E30455" w:rsidRPr="006012BA" w:rsidRDefault="00091964" w:rsidP="009E46EB">
      <w:pPr>
        <w:widowControl w:val="0"/>
        <w:numPr>
          <w:ilvl w:val="3"/>
          <w:numId w:val="2"/>
        </w:numPr>
        <w:tabs>
          <w:tab w:val="num" w:pos="993"/>
          <w:tab w:val="left" w:pos="3234"/>
          <w:tab w:val="left" w:pos="8505"/>
        </w:tabs>
        <w:suppressAutoHyphens/>
        <w:autoSpaceDE w:val="0"/>
        <w:autoSpaceDN w:val="0"/>
        <w:spacing w:after="0" w:line="276" w:lineRule="auto"/>
        <w:ind w:left="993" w:right="-1" w:hanging="284"/>
        <w:jc w:val="both"/>
        <w:rPr>
          <w:rFonts w:ascii="Cambria" w:eastAsia="Times New Roman" w:hAnsi="Cambria" w:cs="Times New Roman"/>
          <w:bCs/>
          <w:color w:val="000000"/>
          <w:lang w:eastAsia="ar-SA"/>
        </w:rPr>
      </w:pPr>
      <w:r w:rsidRPr="006012BA">
        <w:rPr>
          <w:rFonts w:ascii="Cambria" w:eastAsia="Times New Roman" w:hAnsi="Cambria" w:cs="Times New Roman"/>
          <w:bCs/>
          <w:lang w:eastAsia="ar-SA"/>
        </w:rPr>
        <w:t>kierownikiem budowy</w:t>
      </w:r>
      <w:r w:rsidR="00E30455" w:rsidRPr="006012BA">
        <w:rPr>
          <w:rFonts w:ascii="Cambria" w:eastAsia="Times New Roman" w:hAnsi="Cambria" w:cs="Times New Roman"/>
          <w:bCs/>
          <w:lang w:eastAsia="ar-SA"/>
        </w:rPr>
        <w:t xml:space="preserve"> posiadającym uprawnienia do kierowania robotami budowlanymi </w:t>
      </w:r>
      <w:r w:rsidR="00E30455" w:rsidRPr="006012BA">
        <w:rPr>
          <w:rFonts w:ascii="Cambria" w:eastAsia="Times New Roman" w:hAnsi="Cambria" w:cs="Times New Roman"/>
          <w:bCs/>
          <w:color w:val="000000"/>
          <w:lang w:eastAsia="ar-SA"/>
        </w:rPr>
        <w:t>w specjalności instalacyjnej w zakresie instalacji</w:t>
      </w:r>
      <w:r w:rsidR="00FD6B6B" w:rsidRPr="006012BA">
        <w:rPr>
          <w:rFonts w:ascii="Cambria" w:eastAsia="Times New Roman" w:hAnsi="Cambria" w:cs="Times New Roman"/>
          <w:bCs/>
          <w:color w:val="000000"/>
          <w:lang w:eastAsia="ar-SA"/>
        </w:rPr>
        <w:t xml:space="preserve"> </w:t>
      </w:r>
      <w:r w:rsidR="00E30455" w:rsidRPr="006012BA">
        <w:rPr>
          <w:rFonts w:ascii="Cambria" w:eastAsia="Times New Roman" w:hAnsi="Cambria" w:cs="Times New Roman"/>
          <w:bCs/>
          <w:color w:val="000000"/>
          <w:lang w:eastAsia="ar-SA"/>
        </w:rPr>
        <w:t>wo</w:t>
      </w:r>
      <w:r w:rsidR="00A40EA4">
        <w:rPr>
          <w:rFonts w:ascii="Cambria" w:eastAsia="Times New Roman" w:hAnsi="Cambria" w:cs="Times New Roman"/>
          <w:bCs/>
          <w:color w:val="000000"/>
          <w:lang w:eastAsia="ar-SA"/>
        </w:rPr>
        <w:t>dociągowych i </w:t>
      </w:r>
      <w:r w:rsidR="00FD6B6B" w:rsidRPr="006012BA">
        <w:rPr>
          <w:rFonts w:ascii="Cambria" w:eastAsia="Times New Roman" w:hAnsi="Cambria" w:cs="Times New Roman"/>
          <w:bCs/>
          <w:color w:val="000000"/>
          <w:lang w:eastAsia="ar-SA"/>
        </w:rPr>
        <w:t xml:space="preserve">kanalizacyjnych </w:t>
      </w:r>
      <w:r w:rsidR="00E30455" w:rsidRPr="006012BA">
        <w:rPr>
          <w:rFonts w:ascii="Cambria" w:eastAsia="Times New Roman" w:hAnsi="Cambria" w:cs="Times New Roman"/>
          <w:bCs/>
          <w:color w:val="000000"/>
          <w:lang w:eastAsia="ar-SA"/>
        </w:rPr>
        <w:t xml:space="preserve">i posiadającego odpowiednie kwalifikacje do wykonywania </w:t>
      </w:r>
      <w:r w:rsidR="007B05C8" w:rsidRPr="006012BA">
        <w:rPr>
          <w:rFonts w:ascii="Cambria" w:eastAsia="Times New Roman" w:hAnsi="Cambria" w:cs="Times New Roman"/>
          <w:bCs/>
          <w:color w:val="000000"/>
          <w:lang w:eastAsia="ar-SA"/>
        </w:rPr>
        <w:t>s</w:t>
      </w:r>
      <w:r w:rsidR="00E30455" w:rsidRPr="006012BA">
        <w:rPr>
          <w:rFonts w:ascii="Cambria" w:eastAsia="Times New Roman" w:hAnsi="Cambria" w:cs="Times New Roman"/>
          <w:bCs/>
          <w:color w:val="000000"/>
          <w:lang w:eastAsia="ar-SA"/>
        </w:rPr>
        <w:t>amodzielnych funkcji  w budownictwie,</w:t>
      </w:r>
    </w:p>
    <w:p w14:paraId="51A73337" w14:textId="1DFE2475" w:rsidR="00E30455" w:rsidRPr="006012BA" w:rsidRDefault="00E30455" w:rsidP="006012BA">
      <w:pPr>
        <w:widowControl w:val="0"/>
        <w:numPr>
          <w:ilvl w:val="3"/>
          <w:numId w:val="2"/>
        </w:numPr>
        <w:tabs>
          <w:tab w:val="num" w:pos="993"/>
          <w:tab w:val="left" w:pos="8505"/>
        </w:tabs>
        <w:suppressAutoHyphens/>
        <w:autoSpaceDE w:val="0"/>
        <w:autoSpaceDN w:val="0"/>
        <w:spacing w:after="0" w:line="276" w:lineRule="auto"/>
        <w:ind w:left="993" w:right="-1" w:hanging="284"/>
        <w:jc w:val="both"/>
        <w:rPr>
          <w:rFonts w:ascii="Cambria" w:eastAsia="Times New Roman" w:hAnsi="Cambria" w:cs="Times New Roman"/>
          <w:bCs/>
          <w:lang w:eastAsia="ar-SA"/>
        </w:rPr>
      </w:pPr>
      <w:r w:rsidRPr="006012BA">
        <w:rPr>
          <w:rFonts w:ascii="Cambria" w:eastAsia="Times New Roman" w:hAnsi="Cambria" w:cs="Times New Roman"/>
          <w:bCs/>
          <w:lang w:eastAsia="ar-SA"/>
        </w:rPr>
        <w:t xml:space="preserve">kierownikiem robót posiadającym uprawnienia do kierowania robotami budowlanymi </w:t>
      </w:r>
      <w:r w:rsidRPr="006012BA">
        <w:rPr>
          <w:rFonts w:ascii="Cambria" w:eastAsia="Times New Roman" w:hAnsi="Cambria" w:cs="Times New Roman"/>
          <w:bCs/>
          <w:color w:val="000000"/>
          <w:lang w:eastAsia="ar-SA"/>
        </w:rPr>
        <w:t>w specjalności instalacyjnej w zakresie instalacji i urządzeń elektrycznych i elektroenergetycznych i posiadającego odpowiednie kwalifikacje do wykonywania samodzielnych funkcji  w  budownictwie.</w:t>
      </w:r>
    </w:p>
    <w:p w14:paraId="51A73338" w14:textId="63EB6B64" w:rsidR="00E30455" w:rsidRPr="006012BA" w:rsidRDefault="00E30455" w:rsidP="006012BA">
      <w:pPr>
        <w:widowControl w:val="0"/>
        <w:numPr>
          <w:ilvl w:val="0"/>
          <w:numId w:val="9"/>
        </w:numPr>
        <w:tabs>
          <w:tab w:val="left" w:pos="8505"/>
        </w:tabs>
        <w:suppressAutoHyphens/>
        <w:autoSpaceDE w:val="0"/>
        <w:autoSpaceDN w:val="0"/>
        <w:spacing w:after="0" w:line="276" w:lineRule="auto"/>
        <w:ind w:left="709" w:right="-1" w:hanging="424"/>
        <w:jc w:val="both"/>
        <w:rPr>
          <w:rFonts w:ascii="Cambria" w:eastAsia="Times New Roman" w:hAnsi="Cambria" w:cs="Times New Roman"/>
          <w:b/>
          <w:u w:val="single"/>
          <w:lang w:eastAsia="ar-SA"/>
        </w:rPr>
      </w:pPr>
      <w:r w:rsidRPr="006012BA">
        <w:rPr>
          <w:rFonts w:ascii="Cambria" w:eastAsia="Times New Roman" w:hAnsi="Cambria" w:cs="Times New Roman"/>
          <w:b/>
          <w:bCs/>
          <w:u w:val="single"/>
          <w:lang w:eastAsia="ar-SA"/>
        </w:rPr>
        <w:t>Sytuacji ekonomicznej i finansowej.</w:t>
      </w:r>
    </w:p>
    <w:p w14:paraId="51A73339" w14:textId="5983C9B2" w:rsidR="00E30455" w:rsidRPr="006012BA" w:rsidRDefault="00E30455" w:rsidP="00622F7D">
      <w:pPr>
        <w:widowControl w:val="0"/>
        <w:tabs>
          <w:tab w:val="left" w:pos="8505"/>
        </w:tabs>
        <w:suppressAutoHyphens/>
        <w:autoSpaceDE w:val="0"/>
        <w:autoSpaceDN w:val="0"/>
        <w:spacing w:after="0" w:line="276" w:lineRule="auto"/>
        <w:ind w:left="709"/>
        <w:jc w:val="both"/>
        <w:rPr>
          <w:rFonts w:ascii="Cambria" w:eastAsia="Times New Roman" w:hAnsi="Cambria" w:cs="Times New Roman"/>
          <w:bCs/>
          <w:lang w:eastAsia="ar-SA"/>
        </w:rPr>
      </w:pPr>
      <w:r w:rsidRPr="006012BA">
        <w:rPr>
          <w:rFonts w:ascii="Cambria" w:eastAsia="Times New Roman" w:hAnsi="Cambria" w:cs="Times New Roman"/>
          <w:bCs/>
          <w:lang w:eastAsia="ar-SA"/>
        </w:rPr>
        <w:t xml:space="preserve">Warunek zostanie spełniony jeżeli Wykonawca </w:t>
      </w:r>
      <w:r w:rsidRPr="006012BA">
        <w:rPr>
          <w:rFonts w:ascii="Cambria" w:eastAsia="Calibri" w:hAnsi="Cambria" w:cs="Times New Roman"/>
          <w:bCs/>
        </w:rPr>
        <w:t xml:space="preserve">posiada środki finansowe lub zdolność kredytową </w:t>
      </w:r>
      <w:r w:rsidRPr="006012BA">
        <w:rPr>
          <w:rFonts w:ascii="Cambria" w:eastAsia="Calibri" w:hAnsi="Cambria" w:cs="Times New Roman"/>
          <w:bCs/>
          <w:color w:val="000000"/>
        </w:rPr>
        <w:t>na kwotę nie mniejszą niż</w:t>
      </w:r>
      <w:r w:rsidR="00091964" w:rsidRPr="006012BA">
        <w:rPr>
          <w:rFonts w:ascii="Cambria" w:eastAsia="Calibri" w:hAnsi="Cambria" w:cs="Times New Roman"/>
          <w:bCs/>
        </w:rPr>
        <w:t xml:space="preserve"> 150</w:t>
      </w:r>
      <w:r w:rsidRPr="006012BA">
        <w:rPr>
          <w:rFonts w:ascii="Cambria" w:eastAsia="Calibri" w:hAnsi="Cambria" w:cs="Times New Roman"/>
          <w:bCs/>
        </w:rPr>
        <w:t xml:space="preserve"> 000,00 złotych. </w:t>
      </w:r>
    </w:p>
    <w:p w14:paraId="51A7333A" w14:textId="6470E0AD" w:rsidR="00E30455" w:rsidRPr="006012BA" w:rsidRDefault="00E30455" w:rsidP="006012BA">
      <w:pPr>
        <w:widowControl w:val="0"/>
        <w:numPr>
          <w:ilvl w:val="1"/>
          <w:numId w:val="2"/>
        </w:numPr>
        <w:tabs>
          <w:tab w:val="left" w:pos="8505"/>
        </w:tabs>
        <w:suppressAutoHyphens/>
        <w:autoSpaceDE w:val="0"/>
        <w:autoSpaceDN w:val="0"/>
        <w:spacing w:after="0" w:line="276" w:lineRule="auto"/>
        <w:ind w:left="437" w:hanging="437"/>
        <w:jc w:val="both"/>
        <w:rPr>
          <w:rFonts w:ascii="Cambria" w:eastAsia="Times New Roman" w:hAnsi="Cambria" w:cs="Times New Roman"/>
          <w:bCs/>
          <w:lang w:eastAsia="ar-SA"/>
        </w:rPr>
      </w:pPr>
      <w:r w:rsidRPr="006012BA">
        <w:rPr>
          <w:rFonts w:ascii="Cambria" w:eastAsia="Times New Roman" w:hAnsi="Cambria" w:cs="Times New Roman"/>
          <w:bCs/>
          <w:lang w:eastAsia="ar-SA"/>
        </w:rPr>
        <w:lastRenderedPageBreak/>
        <w:t xml:space="preserve">W przypadku Wykonawców ubiegających się wspólnie o udzielenie zamówienia powyższe </w:t>
      </w:r>
      <w:r w:rsidR="00C71B81" w:rsidRPr="006012BA">
        <w:rPr>
          <w:rFonts w:ascii="Cambria" w:eastAsia="Times New Roman" w:hAnsi="Cambria" w:cs="Times New Roman"/>
          <w:bCs/>
          <w:lang w:eastAsia="ar-SA"/>
        </w:rPr>
        <w:t>w</w:t>
      </w:r>
      <w:r w:rsidRPr="006012BA">
        <w:rPr>
          <w:rFonts w:ascii="Cambria" w:eastAsia="Times New Roman" w:hAnsi="Cambria" w:cs="Times New Roman"/>
          <w:bCs/>
          <w:lang w:eastAsia="ar-SA"/>
        </w:rPr>
        <w:t>arunki Wykonawcy mogą spełniać łącznie.</w:t>
      </w:r>
    </w:p>
    <w:p w14:paraId="51A7333B" w14:textId="2869FCC7" w:rsidR="00E30455" w:rsidRPr="006012BA" w:rsidRDefault="00E30455" w:rsidP="006012BA">
      <w:pPr>
        <w:widowControl w:val="0"/>
        <w:numPr>
          <w:ilvl w:val="1"/>
          <w:numId w:val="2"/>
        </w:numPr>
        <w:tabs>
          <w:tab w:val="left" w:pos="8505"/>
        </w:tabs>
        <w:suppressAutoHyphens/>
        <w:autoSpaceDE w:val="0"/>
        <w:autoSpaceDN w:val="0"/>
        <w:spacing w:after="0" w:line="276" w:lineRule="auto"/>
        <w:ind w:left="437" w:hanging="437"/>
        <w:jc w:val="both"/>
        <w:rPr>
          <w:rFonts w:ascii="Cambria" w:eastAsia="Times New Roman" w:hAnsi="Cambria" w:cs="Times New Roman"/>
          <w:bCs/>
          <w:lang w:eastAsia="ar-SA"/>
        </w:rPr>
      </w:pPr>
      <w:r w:rsidRPr="006012BA">
        <w:rPr>
          <w:rFonts w:ascii="Cambria" w:eastAsia="Times New Roman" w:hAnsi="Cambria" w:cs="Times New Roman"/>
          <w:bCs/>
          <w:lang w:eastAsia="ar-SA"/>
        </w:rPr>
        <w:t>W postępowaniu mogą wziąć udział Wykonawcy, którzy nie podlegają wykluczeniu z postępowania na podstawie art. 24 ust. 1</w:t>
      </w:r>
      <w:r w:rsidR="00A40EA4">
        <w:rPr>
          <w:rFonts w:ascii="Cambria" w:eastAsia="Times New Roman" w:hAnsi="Cambria" w:cs="Times New Roman"/>
          <w:bCs/>
          <w:lang w:eastAsia="ar-SA"/>
        </w:rPr>
        <w:t>, 2</w:t>
      </w:r>
      <w:r w:rsidRPr="006012BA">
        <w:rPr>
          <w:rFonts w:ascii="Cambria" w:eastAsia="Times New Roman" w:hAnsi="Cambria" w:cs="Times New Roman"/>
          <w:bCs/>
          <w:lang w:eastAsia="ar-SA"/>
        </w:rPr>
        <w:t xml:space="preserve"> i 2</w:t>
      </w:r>
      <w:r w:rsidR="00A40EA4">
        <w:rPr>
          <w:rFonts w:ascii="Cambria" w:eastAsia="Times New Roman" w:hAnsi="Cambria" w:cs="Times New Roman"/>
          <w:bCs/>
          <w:lang w:eastAsia="ar-SA"/>
        </w:rPr>
        <w:t>a</w:t>
      </w:r>
      <w:r w:rsidRPr="006012BA">
        <w:rPr>
          <w:rFonts w:ascii="Cambria" w:eastAsia="Times New Roman" w:hAnsi="Cambria" w:cs="Times New Roman"/>
          <w:bCs/>
          <w:lang w:eastAsia="ar-SA"/>
        </w:rPr>
        <w:t xml:space="preserve"> ustawy.</w:t>
      </w:r>
      <w:r w:rsidRPr="006012BA">
        <w:rPr>
          <w:rFonts w:ascii="Cambria" w:eastAsia="Times New Roman" w:hAnsi="Cambria" w:cs="Times New Roman"/>
          <w:bCs/>
          <w:i/>
          <w:lang w:eastAsia="ar-SA"/>
        </w:rPr>
        <w:t xml:space="preserve"> </w:t>
      </w:r>
    </w:p>
    <w:p w14:paraId="51A7333C" w14:textId="77777777" w:rsidR="00E30455" w:rsidRPr="006012BA" w:rsidRDefault="00E30455" w:rsidP="006012BA">
      <w:pPr>
        <w:tabs>
          <w:tab w:val="left" w:pos="8505"/>
        </w:tabs>
        <w:suppressAutoHyphens/>
        <w:autoSpaceDN w:val="0"/>
        <w:spacing w:after="0" w:line="276" w:lineRule="auto"/>
        <w:ind w:right="142"/>
        <w:jc w:val="both"/>
        <w:rPr>
          <w:rFonts w:ascii="Cambria" w:eastAsia="Times New Roman" w:hAnsi="Cambria" w:cs="Times New Roman"/>
          <w:b/>
          <w:i/>
          <w:u w:val="single"/>
          <w:lang w:eastAsia="ar-SA"/>
        </w:rPr>
      </w:pPr>
    </w:p>
    <w:p w14:paraId="51A7333D" w14:textId="77777777" w:rsidR="00E30455" w:rsidRPr="006012BA" w:rsidRDefault="00E30455" w:rsidP="006012BA">
      <w:pPr>
        <w:tabs>
          <w:tab w:val="left" w:pos="8505"/>
        </w:tabs>
        <w:suppressAutoHyphens/>
        <w:autoSpaceDN w:val="0"/>
        <w:spacing w:after="0" w:line="276" w:lineRule="auto"/>
        <w:ind w:right="142"/>
        <w:jc w:val="both"/>
        <w:rPr>
          <w:rFonts w:ascii="Cambria" w:eastAsia="Times New Roman" w:hAnsi="Cambria" w:cs="Times New Roman"/>
          <w:b/>
          <w:i/>
          <w:u w:val="single"/>
          <w:lang w:eastAsia="ar-SA"/>
        </w:rPr>
      </w:pPr>
      <w:r w:rsidRPr="006012BA">
        <w:rPr>
          <w:rFonts w:ascii="Cambria" w:eastAsia="Times New Roman" w:hAnsi="Cambria" w:cs="Times New Roman"/>
          <w:b/>
          <w:i/>
          <w:u w:val="single"/>
          <w:lang w:eastAsia="ar-SA"/>
        </w:rPr>
        <w:t>Zasady oceny spełniania warunków Zamawiającego:</w:t>
      </w:r>
    </w:p>
    <w:p w14:paraId="51A7333E" w14:textId="77777777" w:rsidR="00E30455" w:rsidRPr="006012BA" w:rsidRDefault="00E30455" w:rsidP="006012BA">
      <w:pPr>
        <w:tabs>
          <w:tab w:val="left" w:pos="8505"/>
        </w:tabs>
        <w:autoSpaceDN w:val="0"/>
        <w:spacing w:after="0" w:line="276" w:lineRule="auto"/>
        <w:ind w:right="-1"/>
        <w:jc w:val="both"/>
        <w:rPr>
          <w:rFonts w:ascii="Cambria" w:eastAsia="Times New Roman" w:hAnsi="Cambria" w:cs="Times New Roman"/>
          <w:lang w:eastAsia="ar-SA"/>
        </w:rPr>
      </w:pPr>
      <w:r w:rsidRPr="006012BA">
        <w:rPr>
          <w:rFonts w:ascii="Cambria" w:eastAsia="Times New Roman" w:hAnsi="Cambria" w:cs="Times New Roman"/>
          <w:lang w:eastAsia="ar-SA"/>
        </w:rPr>
        <w:t xml:space="preserve">Ocena spełniania warunków wymaganych od Wykonawców zostanie dokonana wg formuły </w:t>
      </w:r>
      <w:r w:rsidRPr="006012BA">
        <w:rPr>
          <w:rFonts w:ascii="Cambria" w:eastAsia="Times New Roman" w:hAnsi="Cambria" w:cs="Times New Roman"/>
          <w:b/>
          <w:lang w:eastAsia="ar-SA"/>
        </w:rPr>
        <w:t xml:space="preserve">spełnia — nie spełnia </w:t>
      </w:r>
      <w:r w:rsidRPr="006012BA">
        <w:rPr>
          <w:rFonts w:ascii="Cambria" w:eastAsia="Times New Roman" w:hAnsi="Cambria" w:cs="Times New Roman"/>
          <w:lang w:eastAsia="ar-SA"/>
        </w:rPr>
        <w:t>na podstawie dokumentów opisanych w rozdziale V niniejszej SIWZ.</w:t>
      </w:r>
    </w:p>
    <w:p w14:paraId="51A7333F" w14:textId="77777777" w:rsidR="00E30455" w:rsidRPr="006012BA" w:rsidRDefault="00E30455" w:rsidP="006012BA">
      <w:pPr>
        <w:tabs>
          <w:tab w:val="left" w:pos="8505"/>
        </w:tabs>
        <w:autoSpaceDN w:val="0"/>
        <w:spacing w:after="0" w:line="276" w:lineRule="auto"/>
        <w:ind w:right="-1"/>
        <w:jc w:val="both"/>
        <w:rPr>
          <w:rFonts w:ascii="Cambria" w:eastAsia="Times New Roman" w:hAnsi="Cambria" w:cs="Arial"/>
          <w:bCs/>
          <w:lang w:eastAsia="ar-SA"/>
        </w:rPr>
      </w:pPr>
    </w:p>
    <w:p w14:paraId="51A73340" w14:textId="77777777" w:rsidR="00E30455" w:rsidRPr="006012BA" w:rsidRDefault="00E30455" w:rsidP="006012BA">
      <w:pPr>
        <w:numPr>
          <w:ilvl w:val="0"/>
          <w:numId w:val="2"/>
        </w:numPr>
        <w:pBdr>
          <w:top w:val="single" w:sz="4" w:space="1" w:color="000000" w:shadow="1"/>
          <w:left w:val="single" w:sz="4" w:space="31" w:color="000000" w:shadow="1"/>
          <w:bottom w:val="single" w:sz="4" w:space="1" w:color="000000" w:shadow="1"/>
          <w:right w:val="single" w:sz="4" w:space="4" w:color="000000" w:shadow="1"/>
        </w:pBdr>
        <w:shd w:val="clear" w:color="auto" w:fill="95B3D7"/>
        <w:tabs>
          <w:tab w:val="num" w:pos="567"/>
          <w:tab w:val="left" w:pos="8505"/>
        </w:tabs>
        <w:suppressAutoHyphens/>
        <w:spacing w:after="0" w:line="276" w:lineRule="auto"/>
        <w:ind w:left="567" w:hanging="141"/>
        <w:jc w:val="both"/>
        <w:outlineLvl w:val="1"/>
        <w:rPr>
          <w:rFonts w:ascii="Cambria" w:eastAsia="Times New Roman" w:hAnsi="Cambria" w:cs="Times New Roman"/>
          <w:b/>
          <w:bCs/>
          <w:color w:val="000000"/>
          <w:lang w:eastAsia="ar-SA"/>
        </w:rPr>
      </w:pPr>
      <w:bookmarkStart w:id="10" w:name="_Toc413654888"/>
      <w:r w:rsidRPr="006012BA">
        <w:rPr>
          <w:rFonts w:ascii="Cambria" w:eastAsia="Times New Roman" w:hAnsi="Cambria" w:cs="Times New Roman"/>
          <w:b/>
          <w:bCs/>
          <w:color w:val="000000"/>
          <w:lang w:eastAsia="ar-SA"/>
        </w:rPr>
        <w:t>WYKAZ OŚWIADCZEŃ I DOKUMENTÓW JAKIE MAJĄ DOSTARCZYĆ WYKONAWCY W CELU POTWIERDZENIA SPEŁNIENIA WARUNKÓW UDZIAŁU W POSTĘPOWANIU</w:t>
      </w:r>
      <w:bookmarkEnd w:id="10"/>
    </w:p>
    <w:p w14:paraId="5CAEB899" w14:textId="77777777" w:rsidR="00DF4AB9" w:rsidRDefault="00DF4AB9" w:rsidP="006012BA">
      <w:pPr>
        <w:tabs>
          <w:tab w:val="left" w:pos="8505"/>
        </w:tabs>
        <w:spacing w:after="0" w:line="276" w:lineRule="auto"/>
        <w:ind w:right="142"/>
        <w:jc w:val="both"/>
        <w:rPr>
          <w:rFonts w:ascii="Cambria" w:eastAsia="Times New Roman" w:hAnsi="Cambria" w:cs="Times New Roman"/>
          <w:b/>
          <w:bCs/>
          <w:color w:val="000000"/>
          <w:lang w:eastAsia="ar-SA"/>
        </w:rPr>
      </w:pPr>
    </w:p>
    <w:p w14:paraId="51A73341" w14:textId="4584A9A3" w:rsidR="00E30455" w:rsidRPr="006012BA" w:rsidRDefault="00E30455" w:rsidP="006012BA">
      <w:pPr>
        <w:tabs>
          <w:tab w:val="left" w:pos="8505"/>
        </w:tabs>
        <w:spacing w:after="0" w:line="276" w:lineRule="auto"/>
        <w:ind w:right="142"/>
        <w:jc w:val="both"/>
        <w:rPr>
          <w:rFonts w:ascii="Cambria" w:eastAsia="Times New Roman" w:hAnsi="Cambria" w:cs="Times New Roman"/>
          <w:b/>
          <w:bCs/>
          <w:color w:val="000000"/>
          <w:lang w:eastAsia="ar-SA"/>
        </w:rPr>
      </w:pPr>
      <w:r w:rsidRPr="006012BA">
        <w:rPr>
          <w:rFonts w:ascii="Cambria" w:eastAsia="Times New Roman" w:hAnsi="Cambria" w:cs="Times New Roman"/>
          <w:b/>
          <w:bCs/>
          <w:color w:val="000000"/>
          <w:lang w:eastAsia="ar-SA"/>
        </w:rPr>
        <w:t>Dokumenty potwierdzające, spełnienie warunków udziału w postępowaniu.</w:t>
      </w:r>
    </w:p>
    <w:p w14:paraId="51A73342" w14:textId="77777777" w:rsidR="00E30455" w:rsidRPr="006012BA" w:rsidRDefault="00E30455" w:rsidP="006012BA">
      <w:pPr>
        <w:numPr>
          <w:ilvl w:val="1"/>
          <w:numId w:val="8"/>
        </w:numPr>
        <w:tabs>
          <w:tab w:val="left" w:pos="8505"/>
        </w:tabs>
        <w:suppressAutoHyphens/>
        <w:autoSpaceDE w:val="0"/>
        <w:spacing w:after="0" w:line="276" w:lineRule="auto"/>
        <w:ind w:right="-1"/>
        <w:jc w:val="both"/>
        <w:rPr>
          <w:rFonts w:ascii="Cambria" w:eastAsia="Times New Roman" w:hAnsi="Cambria" w:cs="Times New Roman"/>
          <w:b/>
          <w:bCs/>
          <w:color w:val="000000"/>
          <w:lang w:eastAsia="ar-SA"/>
        </w:rPr>
      </w:pPr>
      <w:r w:rsidRPr="006012BA">
        <w:rPr>
          <w:rFonts w:ascii="Cambria" w:eastAsia="Times New Roman" w:hAnsi="Cambria" w:cs="Times New Roman"/>
          <w:lang w:eastAsia="pl-PL"/>
        </w:rPr>
        <w:t>W zakresie wykazania spełniania przez Wykonawcę warunków o których mowa w art. 22 ust. 1 ustawy należy przedłożyć:</w:t>
      </w:r>
    </w:p>
    <w:p w14:paraId="51A73343" w14:textId="5429270C" w:rsidR="00E30455" w:rsidRPr="006012BA" w:rsidRDefault="00E30455" w:rsidP="006012BA">
      <w:pPr>
        <w:numPr>
          <w:ilvl w:val="4"/>
          <w:numId w:val="10"/>
        </w:numPr>
        <w:tabs>
          <w:tab w:val="left" w:pos="993"/>
          <w:tab w:val="left" w:pos="8505"/>
        </w:tabs>
        <w:suppressAutoHyphens/>
        <w:spacing w:after="0" w:line="276" w:lineRule="auto"/>
        <w:ind w:left="993" w:right="-1" w:hanging="273"/>
        <w:jc w:val="both"/>
        <w:rPr>
          <w:rFonts w:ascii="Cambria" w:eastAsia="Times New Roman" w:hAnsi="Cambria" w:cs="Times New Roman"/>
          <w:b/>
          <w:i/>
          <w:lang w:eastAsia="pl-PL"/>
        </w:rPr>
      </w:pPr>
      <w:r w:rsidRPr="006012BA">
        <w:rPr>
          <w:rFonts w:ascii="Cambria" w:eastAsia="Times New Roman" w:hAnsi="Cambria" w:cs="Times New Roman"/>
          <w:lang w:eastAsia="pl-PL"/>
        </w:rPr>
        <w:t>Oświadczenie Wykonawcy, że spełnia warunki udziału w post</w:t>
      </w:r>
      <w:r w:rsidR="00490353" w:rsidRPr="006012BA">
        <w:rPr>
          <w:rFonts w:ascii="Cambria" w:eastAsia="Times New Roman" w:hAnsi="Cambria" w:cs="Times New Roman"/>
          <w:lang w:eastAsia="pl-PL"/>
        </w:rPr>
        <w:t xml:space="preserve">ępowaniu o których mowa w art. </w:t>
      </w:r>
      <w:r w:rsidRPr="006012BA">
        <w:rPr>
          <w:rFonts w:ascii="Cambria" w:eastAsia="Times New Roman" w:hAnsi="Cambria" w:cs="Times New Roman"/>
          <w:lang w:eastAsia="pl-PL"/>
        </w:rPr>
        <w:t xml:space="preserve">22 ust.1 ustawy, podpisane przez </w:t>
      </w:r>
      <w:proofErr w:type="spellStart"/>
      <w:r w:rsidRPr="006012BA">
        <w:rPr>
          <w:rFonts w:ascii="Cambria" w:eastAsia="Times New Roman" w:hAnsi="Cambria" w:cs="Times New Roman"/>
          <w:lang w:eastAsia="pl-PL"/>
        </w:rPr>
        <w:t>osob</w:t>
      </w:r>
      <w:proofErr w:type="spellEnd"/>
      <w:r w:rsidRPr="006012BA">
        <w:rPr>
          <w:rFonts w:ascii="Cambria" w:eastAsia="Times New Roman" w:hAnsi="Cambria" w:cs="Times New Roman"/>
          <w:lang w:eastAsia="pl-PL"/>
        </w:rPr>
        <w:t xml:space="preserve">(ę)y </w:t>
      </w:r>
      <w:proofErr w:type="spellStart"/>
      <w:r w:rsidRPr="006012BA">
        <w:rPr>
          <w:rFonts w:ascii="Cambria" w:eastAsia="Times New Roman" w:hAnsi="Cambria" w:cs="Times New Roman"/>
          <w:lang w:eastAsia="pl-PL"/>
        </w:rPr>
        <w:t>upoważnion</w:t>
      </w:r>
      <w:proofErr w:type="spellEnd"/>
      <w:r w:rsidRPr="006012BA">
        <w:rPr>
          <w:rFonts w:ascii="Cambria" w:eastAsia="Times New Roman" w:hAnsi="Cambria" w:cs="Times New Roman"/>
          <w:lang w:eastAsia="pl-PL"/>
        </w:rPr>
        <w:t>(ą)e do reprezentowania Wykonawcy -</w:t>
      </w:r>
      <w:r w:rsidRPr="006012BA">
        <w:rPr>
          <w:rFonts w:ascii="Cambria" w:eastAsia="Times New Roman" w:hAnsi="Cambria" w:cs="Times New Roman"/>
          <w:b/>
          <w:lang w:eastAsia="pl-PL"/>
        </w:rPr>
        <w:t xml:space="preserve"> załącznik nr </w:t>
      </w:r>
      <w:r w:rsidR="00BB3783" w:rsidRPr="006012BA">
        <w:rPr>
          <w:rFonts w:ascii="Cambria" w:eastAsia="Times New Roman" w:hAnsi="Cambria" w:cs="Times New Roman"/>
          <w:b/>
          <w:lang w:eastAsia="pl-PL"/>
        </w:rPr>
        <w:t>2</w:t>
      </w:r>
      <w:r w:rsidRPr="006012BA">
        <w:rPr>
          <w:rFonts w:ascii="Cambria" w:eastAsia="Times New Roman" w:hAnsi="Cambria" w:cs="Times New Roman"/>
          <w:b/>
          <w:lang w:eastAsia="pl-PL"/>
        </w:rPr>
        <w:t xml:space="preserve"> do SIWZ.</w:t>
      </w:r>
    </w:p>
    <w:p w14:paraId="51A73345" w14:textId="0F37027B" w:rsidR="00E30455" w:rsidRPr="006012BA" w:rsidRDefault="00E30455" w:rsidP="006012BA">
      <w:pPr>
        <w:tabs>
          <w:tab w:val="left" w:pos="8505"/>
        </w:tabs>
        <w:suppressAutoHyphens/>
        <w:spacing w:after="0" w:line="276" w:lineRule="auto"/>
        <w:ind w:left="993" w:right="-1"/>
        <w:jc w:val="both"/>
        <w:rPr>
          <w:rFonts w:ascii="Cambria" w:eastAsia="Times New Roman" w:hAnsi="Cambria" w:cs="Times New Roman"/>
          <w:i/>
          <w:u w:val="single"/>
          <w:lang w:eastAsia="ar-SA" w:bidi="en-US"/>
        </w:rPr>
      </w:pPr>
      <w:r w:rsidRPr="006012BA">
        <w:rPr>
          <w:rFonts w:ascii="Cambria" w:eastAsia="Times New Roman" w:hAnsi="Cambria" w:cs="Times New Roman"/>
          <w:i/>
          <w:lang w:eastAsia="ar-SA" w:bidi="en-US"/>
        </w:rPr>
        <w:t xml:space="preserve">W przypadku Wykonawców wspólnie ubiegających się o udzielenie zamówienia każdy z warunków określonych w art. 22 ust. 1 ustawy powinien spełniać </w:t>
      </w:r>
      <w:r w:rsidRPr="006012BA">
        <w:rPr>
          <w:rFonts w:ascii="Cambria" w:eastAsia="Times New Roman" w:hAnsi="Cambria" w:cs="Times New Roman"/>
          <w:b/>
          <w:i/>
          <w:lang w:eastAsia="ar-SA" w:bidi="en-US"/>
        </w:rPr>
        <w:t>co najmniej jeden</w:t>
      </w:r>
      <w:r w:rsidRPr="006012BA">
        <w:rPr>
          <w:rFonts w:ascii="Cambria" w:eastAsia="Times New Roman" w:hAnsi="Cambria" w:cs="Times New Roman"/>
          <w:i/>
          <w:lang w:eastAsia="ar-SA" w:bidi="en-US"/>
        </w:rPr>
        <w:t xml:space="preserve"> z tych Wykonawców albo wszyscy Ci Wykonawcy wspólnie. Dlatego też w przypadku Wykonawców wspólnie ubiegających się o udzielnie zamówienia, oświadczenie z art. 22 ust. 1 ustawy może podpisać pełnomocnik w imieniu Wykonawców wspólnie ubiegających się o udzielenie zamówienia (zgodnie z art. 23 ust. 2 ustawy), lub wszyscy Wykonawcy razem na jednym dokumencie. </w:t>
      </w:r>
      <w:r w:rsidRPr="006012BA">
        <w:rPr>
          <w:rFonts w:ascii="Cambria" w:eastAsia="Times New Roman" w:hAnsi="Cambria" w:cs="Times New Roman"/>
          <w:i/>
          <w:u w:val="single"/>
          <w:lang w:eastAsia="ar-SA" w:bidi="en-US"/>
        </w:rPr>
        <w:t>Wystarczające jest również złożenie oświadczenia przez tego (tych) z Wykonawców, który samodzielnie spełnia warunki określone w art. 22 ust. 1 ustawy.</w:t>
      </w:r>
    </w:p>
    <w:p w14:paraId="51A73346" w14:textId="225E5541" w:rsidR="00E30455" w:rsidRPr="006012BA" w:rsidRDefault="00E30455" w:rsidP="006012BA">
      <w:pPr>
        <w:numPr>
          <w:ilvl w:val="4"/>
          <w:numId w:val="10"/>
        </w:numPr>
        <w:tabs>
          <w:tab w:val="left" w:pos="1134"/>
          <w:tab w:val="left" w:pos="8505"/>
        </w:tabs>
        <w:suppressAutoHyphens/>
        <w:spacing w:after="0" w:line="276" w:lineRule="auto"/>
        <w:ind w:left="1080" w:right="-1"/>
        <w:jc w:val="both"/>
        <w:rPr>
          <w:rFonts w:ascii="Cambria" w:eastAsia="Times New Roman" w:hAnsi="Cambria" w:cs="Times New Roman"/>
          <w:color w:val="000000"/>
          <w:lang w:eastAsia="ar-SA" w:bidi="en-US"/>
        </w:rPr>
      </w:pPr>
      <w:r w:rsidRPr="006012BA">
        <w:rPr>
          <w:rFonts w:ascii="Cambria" w:eastAsia="Times New Roman" w:hAnsi="Cambria" w:cs="Times New Roman"/>
          <w:color w:val="000000"/>
          <w:lang w:eastAsia="ar-SA" w:bidi="en-US"/>
        </w:rPr>
        <w:t>Wykaz wykonanych w okresie ostatnich pięciu lat przed upływem terminu składania ofert, a jeżeli okres prowadzenia działalności jest krótszy – w tym okresie</w:t>
      </w:r>
      <w:r w:rsidR="009C2A5D" w:rsidRPr="006012BA">
        <w:rPr>
          <w:rFonts w:ascii="Cambria" w:eastAsia="Times New Roman" w:hAnsi="Cambria" w:cs="Times New Roman"/>
          <w:color w:val="000000"/>
          <w:lang w:eastAsia="ar-SA" w:bidi="en-US"/>
        </w:rPr>
        <w:t>,</w:t>
      </w:r>
      <w:r w:rsidRPr="006012BA">
        <w:rPr>
          <w:rFonts w:ascii="Cambria" w:eastAsia="Times New Roman" w:hAnsi="Cambria" w:cs="Times New Roman"/>
          <w:color w:val="000000"/>
          <w:lang w:eastAsia="ar-SA" w:bidi="en-US"/>
        </w:rPr>
        <w:t xml:space="preserve"> </w:t>
      </w:r>
      <w:r w:rsidR="00A40EA4">
        <w:rPr>
          <w:rFonts w:ascii="Cambria" w:eastAsia="Times New Roman" w:hAnsi="Cambria" w:cs="Times New Roman"/>
          <w:color w:val="000000"/>
          <w:lang w:eastAsia="ar-SA"/>
        </w:rPr>
        <w:t>co </w:t>
      </w:r>
      <w:r w:rsidRPr="006012BA">
        <w:rPr>
          <w:rFonts w:ascii="Cambria" w:eastAsia="Times New Roman" w:hAnsi="Cambria" w:cs="Times New Roman"/>
          <w:color w:val="000000"/>
          <w:lang w:eastAsia="ar-SA"/>
        </w:rPr>
        <w:t xml:space="preserve">najmniej </w:t>
      </w:r>
      <w:r w:rsidR="00BE025A" w:rsidRPr="006012BA">
        <w:rPr>
          <w:rFonts w:ascii="Cambria" w:eastAsia="Times New Roman" w:hAnsi="Cambria"/>
          <w:color w:val="000000"/>
          <w:lang w:eastAsia="ar-SA"/>
        </w:rPr>
        <w:t xml:space="preserve">2 </w:t>
      </w:r>
      <w:r w:rsidR="0058617C" w:rsidRPr="006012BA">
        <w:rPr>
          <w:rFonts w:ascii="Cambria" w:eastAsia="Times New Roman" w:hAnsi="Cambria"/>
          <w:color w:val="000000"/>
          <w:lang w:eastAsia="ar-SA"/>
        </w:rPr>
        <w:t>rob</w:t>
      </w:r>
      <w:r w:rsidR="009C2A5D" w:rsidRPr="006012BA">
        <w:rPr>
          <w:rFonts w:ascii="Cambria" w:eastAsia="Times New Roman" w:hAnsi="Cambria"/>
          <w:color w:val="000000"/>
          <w:lang w:eastAsia="ar-SA"/>
        </w:rPr>
        <w:t>ót</w:t>
      </w:r>
      <w:r w:rsidR="0058617C" w:rsidRPr="006012BA">
        <w:rPr>
          <w:rFonts w:ascii="Cambria" w:eastAsia="Times New Roman" w:hAnsi="Cambria"/>
          <w:color w:val="000000"/>
          <w:lang w:eastAsia="ar-SA"/>
        </w:rPr>
        <w:t xml:space="preserve"> budowlano-instalac</w:t>
      </w:r>
      <w:r w:rsidR="00E225C9" w:rsidRPr="006012BA">
        <w:rPr>
          <w:rFonts w:ascii="Cambria" w:eastAsia="Times New Roman" w:hAnsi="Cambria"/>
          <w:color w:val="000000"/>
          <w:lang w:eastAsia="ar-SA"/>
        </w:rPr>
        <w:t>yjn</w:t>
      </w:r>
      <w:r w:rsidR="009C2A5D" w:rsidRPr="006012BA">
        <w:rPr>
          <w:rFonts w:ascii="Cambria" w:eastAsia="Times New Roman" w:hAnsi="Cambria"/>
          <w:color w:val="000000"/>
          <w:lang w:eastAsia="ar-SA"/>
        </w:rPr>
        <w:t>ych</w:t>
      </w:r>
      <w:r w:rsidR="00E225C9" w:rsidRPr="006012BA">
        <w:rPr>
          <w:rFonts w:ascii="Cambria" w:eastAsia="Times New Roman" w:hAnsi="Cambria"/>
          <w:color w:val="000000"/>
          <w:lang w:eastAsia="ar-SA"/>
        </w:rPr>
        <w:t xml:space="preserve"> związan</w:t>
      </w:r>
      <w:r w:rsidR="009C2A5D" w:rsidRPr="006012BA">
        <w:rPr>
          <w:rFonts w:ascii="Cambria" w:eastAsia="Times New Roman" w:hAnsi="Cambria"/>
          <w:color w:val="000000"/>
          <w:lang w:eastAsia="ar-SA"/>
        </w:rPr>
        <w:t>ych</w:t>
      </w:r>
      <w:r w:rsidR="00596A6A" w:rsidRPr="006012BA">
        <w:rPr>
          <w:rFonts w:ascii="Cambria" w:eastAsia="Times New Roman" w:hAnsi="Cambria"/>
          <w:color w:val="000000"/>
          <w:lang w:eastAsia="ar-SA"/>
        </w:rPr>
        <w:t xml:space="preserve"> z wykonywaniem przyłączy </w:t>
      </w:r>
      <w:r w:rsidR="00FD6B6B" w:rsidRPr="006012BA">
        <w:rPr>
          <w:rFonts w:ascii="Cambria" w:eastAsia="Times New Roman" w:hAnsi="Cambria"/>
          <w:color w:val="000000"/>
          <w:lang w:eastAsia="ar-SA"/>
        </w:rPr>
        <w:t xml:space="preserve">lub </w:t>
      </w:r>
      <w:r w:rsidR="00596A6A" w:rsidRPr="006012BA">
        <w:rPr>
          <w:rFonts w:ascii="Cambria" w:eastAsia="Times New Roman" w:hAnsi="Cambria"/>
          <w:color w:val="000000"/>
          <w:lang w:eastAsia="ar-SA"/>
        </w:rPr>
        <w:t>sie</w:t>
      </w:r>
      <w:r w:rsidR="00A40EA4">
        <w:rPr>
          <w:rFonts w:ascii="Cambria" w:eastAsia="Times New Roman" w:hAnsi="Cambria"/>
          <w:color w:val="000000"/>
          <w:lang w:eastAsia="ar-SA"/>
        </w:rPr>
        <w:t>ci zewnętrznych kanalizacyjnych</w:t>
      </w:r>
      <w:r w:rsidR="00596A6A" w:rsidRPr="006012BA">
        <w:rPr>
          <w:rFonts w:ascii="Cambria" w:eastAsia="Times New Roman" w:hAnsi="Cambria"/>
          <w:color w:val="000000"/>
          <w:lang w:eastAsia="ar-SA"/>
        </w:rPr>
        <w:t xml:space="preserve"> (w tym co najmniej 1 robota budowlano-instalacyjna związana z siecią kanalizacji sanitarnej </w:t>
      </w:r>
      <w:r w:rsidR="00596A6A" w:rsidRPr="00975A7B">
        <w:rPr>
          <w:rFonts w:ascii="Cambria" w:eastAsia="Times New Roman" w:hAnsi="Cambria"/>
          <w:color w:val="000000"/>
          <w:lang w:eastAsia="ar-SA"/>
        </w:rPr>
        <w:t>lub deszczowej wraz z przepompownią ścieków sanitarnych lub deszczowych wraz z jej  automatyką</w:t>
      </w:r>
      <w:r w:rsidR="00596A6A" w:rsidRPr="006012BA">
        <w:rPr>
          <w:rFonts w:ascii="Cambria" w:eastAsia="Times New Roman" w:hAnsi="Cambria"/>
          <w:color w:val="000000"/>
          <w:lang w:eastAsia="ar-SA"/>
        </w:rPr>
        <w:t>)</w:t>
      </w:r>
      <w:r w:rsidR="00A40EA4">
        <w:rPr>
          <w:rFonts w:ascii="Cambria" w:eastAsia="Times New Roman" w:hAnsi="Cambria"/>
          <w:color w:val="000000"/>
          <w:lang w:eastAsia="ar-SA"/>
        </w:rPr>
        <w:t>, o </w:t>
      </w:r>
      <w:r w:rsidR="00596A6A" w:rsidRPr="006012BA">
        <w:rPr>
          <w:rFonts w:ascii="Cambria" w:eastAsia="Times New Roman" w:hAnsi="Cambria"/>
          <w:color w:val="000000"/>
          <w:lang w:eastAsia="ar-SA"/>
        </w:rPr>
        <w:t>wartości nie mniejszej niż 150.000,00 zł netto każda</w:t>
      </w:r>
      <w:r w:rsidR="00596A6A" w:rsidRPr="006012BA">
        <w:rPr>
          <w:rFonts w:ascii="Cambria" w:eastAsia="Times New Roman" w:hAnsi="Cambria"/>
          <w:color w:val="000000"/>
          <w:lang w:eastAsia="ar-SA" w:bidi="en-US"/>
        </w:rPr>
        <w:t xml:space="preserve"> </w:t>
      </w:r>
      <w:r w:rsidR="00A40EA4">
        <w:rPr>
          <w:rFonts w:ascii="Cambria" w:eastAsia="Times New Roman" w:hAnsi="Cambria" w:cs="Times New Roman"/>
          <w:color w:val="000000"/>
          <w:lang w:eastAsia="ar-SA" w:bidi="en-US"/>
        </w:rPr>
        <w:t>z podaniem ich rodzaju i </w:t>
      </w:r>
      <w:r w:rsidRPr="006012BA">
        <w:rPr>
          <w:rFonts w:ascii="Cambria" w:eastAsia="Times New Roman" w:hAnsi="Cambria" w:cs="Times New Roman"/>
          <w:color w:val="000000"/>
          <w:lang w:eastAsia="ar-SA" w:bidi="en-US"/>
        </w:rPr>
        <w:t>wartości, daty i miejsca wykonania oraz z załączeniem dowodów (</w:t>
      </w:r>
      <w:r w:rsidR="00A40EA4">
        <w:rPr>
          <w:rFonts w:ascii="Cambria" w:eastAsia="Times New Roman" w:hAnsi="Cambria" w:cs="Times New Roman"/>
          <w:color w:val="000000"/>
          <w:lang w:eastAsia="ar-SA" w:bidi="en-US"/>
        </w:rPr>
        <w:t>o których mowa</w:t>
      </w:r>
      <w:r w:rsidRPr="006012BA">
        <w:rPr>
          <w:rFonts w:ascii="Cambria" w:eastAsia="Times New Roman" w:hAnsi="Cambria" w:cs="Times New Roman"/>
          <w:color w:val="000000"/>
          <w:lang w:eastAsia="ar-SA" w:bidi="en-US"/>
        </w:rPr>
        <w:t xml:space="preserve"> w pkt. </w:t>
      </w:r>
      <w:r w:rsidR="00A40EA4">
        <w:rPr>
          <w:rFonts w:ascii="Cambria" w:eastAsia="Times New Roman" w:hAnsi="Cambria" w:cs="Times New Roman"/>
          <w:color w:val="000000"/>
          <w:lang w:eastAsia="ar-SA" w:bidi="en-US"/>
        </w:rPr>
        <w:t>1.</w:t>
      </w:r>
      <w:r w:rsidRPr="006012BA">
        <w:rPr>
          <w:rFonts w:ascii="Cambria" w:eastAsia="Times New Roman" w:hAnsi="Cambria" w:cs="Times New Roman"/>
          <w:color w:val="000000"/>
          <w:lang w:eastAsia="ar-SA" w:bidi="en-US"/>
        </w:rPr>
        <w:t>2) dotyczących najważniejszych robót, określających, czy roboty te zostały wykonane w sposób należyty oraz wskazujących,</w:t>
      </w:r>
      <w:r w:rsidR="00A40EA4">
        <w:rPr>
          <w:rFonts w:ascii="Cambria" w:eastAsia="Times New Roman" w:hAnsi="Cambria" w:cs="Times New Roman"/>
          <w:color w:val="000000"/>
          <w:lang w:eastAsia="ar-SA" w:bidi="en-US"/>
        </w:rPr>
        <w:t xml:space="preserve"> czy zostały wykonane zgodnie z </w:t>
      </w:r>
      <w:r w:rsidRPr="006012BA">
        <w:rPr>
          <w:rFonts w:ascii="Cambria" w:eastAsia="Times New Roman" w:hAnsi="Cambria" w:cs="Times New Roman"/>
          <w:color w:val="000000"/>
          <w:lang w:eastAsia="ar-SA" w:bidi="en-US"/>
        </w:rPr>
        <w:t xml:space="preserve">zasadami sztuki budowlanej i prawidłowo ukończone </w:t>
      </w:r>
      <w:r w:rsidRPr="006012BA">
        <w:rPr>
          <w:rFonts w:ascii="Cambria" w:eastAsia="Times New Roman" w:hAnsi="Cambria" w:cs="Times New Roman"/>
          <w:b/>
          <w:color w:val="000000"/>
          <w:lang w:eastAsia="ar-SA" w:bidi="en-US"/>
        </w:rPr>
        <w:t xml:space="preserve">– załącznik nr </w:t>
      </w:r>
      <w:r w:rsidR="00BB3783" w:rsidRPr="006012BA">
        <w:rPr>
          <w:rFonts w:ascii="Cambria" w:eastAsia="Times New Roman" w:hAnsi="Cambria" w:cs="Times New Roman"/>
          <w:b/>
          <w:color w:val="000000"/>
          <w:lang w:eastAsia="ar-SA" w:bidi="en-US"/>
        </w:rPr>
        <w:t>6</w:t>
      </w:r>
      <w:r w:rsidRPr="006012BA">
        <w:rPr>
          <w:rFonts w:ascii="Cambria" w:eastAsia="Times New Roman" w:hAnsi="Cambria" w:cs="Times New Roman"/>
          <w:b/>
          <w:color w:val="000000"/>
          <w:lang w:eastAsia="ar-SA" w:bidi="en-US"/>
        </w:rPr>
        <w:t xml:space="preserve"> do SIWZ. </w:t>
      </w:r>
      <w:r w:rsidRPr="006012BA">
        <w:rPr>
          <w:rFonts w:ascii="Cambria" w:eastAsia="Times New Roman" w:hAnsi="Cambria" w:cs="Times New Roman"/>
          <w:color w:val="000000"/>
          <w:lang w:eastAsia="ar-SA"/>
        </w:rPr>
        <w:t>Przez wykonanie robót budowlanych należy rozumieć doprowadzenie co najmniej do podpisania przez Zamawiającego protokołu końcowego odbioru robót lub dokumentu o charakterze równoważnym.</w:t>
      </w:r>
    </w:p>
    <w:p w14:paraId="51A73347" w14:textId="6008EA83" w:rsidR="00E30455" w:rsidRPr="006012BA" w:rsidRDefault="00E30455" w:rsidP="006012BA">
      <w:pPr>
        <w:widowControl w:val="0"/>
        <w:tabs>
          <w:tab w:val="left" w:pos="8505"/>
        </w:tabs>
        <w:suppressAutoHyphens/>
        <w:autoSpaceDE w:val="0"/>
        <w:autoSpaceDN w:val="0"/>
        <w:spacing w:after="0" w:line="276" w:lineRule="auto"/>
        <w:ind w:left="1069" w:right="-1"/>
        <w:jc w:val="both"/>
        <w:rPr>
          <w:rFonts w:ascii="Cambria" w:eastAsia="Times New Roman" w:hAnsi="Cambria" w:cs="Times New Roman"/>
          <w:bCs/>
          <w:i/>
          <w:color w:val="000000"/>
          <w:lang w:eastAsia="ar-SA"/>
        </w:rPr>
      </w:pPr>
      <w:r w:rsidRPr="006012BA">
        <w:rPr>
          <w:rFonts w:ascii="Cambria" w:eastAsia="Times New Roman" w:hAnsi="Cambria" w:cs="Times New Roman"/>
          <w:bCs/>
          <w:i/>
          <w:color w:val="000000"/>
          <w:lang w:eastAsia="ar-SA"/>
        </w:rPr>
        <w:t xml:space="preserve">Jeżeli Wykonawca na potwierdzenie spełnienia w/w warunku udziału w postępowaniu  </w:t>
      </w:r>
      <w:r w:rsidRPr="006012BA">
        <w:rPr>
          <w:rFonts w:ascii="Cambria" w:eastAsia="Times New Roman" w:hAnsi="Cambria" w:cs="Times New Roman"/>
          <w:bCs/>
          <w:i/>
          <w:color w:val="000000"/>
          <w:lang w:eastAsia="ar-SA"/>
        </w:rPr>
        <w:br/>
        <w:t xml:space="preserve">przedstawi w wykazie wykonanych robót wartości wyrażone w innej walucie niż PLN, </w:t>
      </w:r>
      <w:r w:rsidRPr="006012BA">
        <w:rPr>
          <w:rFonts w:ascii="Cambria" w:eastAsia="Times New Roman" w:hAnsi="Cambria" w:cs="Times New Roman"/>
          <w:bCs/>
          <w:i/>
          <w:color w:val="000000"/>
          <w:lang w:eastAsia="ar-SA"/>
        </w:rPr>
        <w:br/>
        <w:t xml:space="preserve">Zamawiający do oceny spełniania warunków przeliczy podaną wartość po średnim kursie tej waluty w stosunku do PLN publikowanym przez NBP z dnia publikacji </w:t>
      </w:r>
      <w:r w:rsidRPr="006012BA">
        <w:rPr>
          <w:rFonts w:ascii="Cambria" w:eastAsia="Times New Roman" w:hAnsi="Cambria" w:cs="Times New Roman"/>
          <w:bCs/>
          <w:i/>
          <w:color w:val="000000"/>
          <w:lang w:eastAsia="ar-SA"/>
        </w:rPr>
        <w:lastRenderedPageBreak/>
        <w:t>ogłoszenia o zamówieniu w Biuletynie Zamówień Publicznych.</w:t>
      </w:r>
    </w:p>
    <w:p w14:paraId="51A73349" w14:textId="64128DB4" w:rsidR="00E30455" w:rsidRPr="006012BA" w:rsidRDefault="00E30455" w:rsidP="006012BA">
      <w:pPr>
        <w:numPr>
          <w:ilvl w:val="4"/>
          <w:numId w:val="10"/>
        </w:numPr>
        <w:tabs>
          <w:tab w:val="left" w:pos="993"/>
          <w:tab w:val="left" w:pos="8505"/>
        </w:tabs>
        <w:suppressAutoHyphens/>
        <w:spacing w:after="0" w:line="276" w:lineRule="auto"/>
        <w:ind w:left="993" w:right="-1" w:hanging="273"/>
        <w:jc w:val="both"/>
        <w:rPr>
          <w:rFonts w:ascii="Cambria" w:eastAsia="Calibri" w:hAnsi="Cambria" w:cs="Times New Roman"/>
          <w:b/>
        </w:rPr>
      </w:pPr>
      <w:r w:rsidRPr="006012BA">
        <w:rPr>
          <w:rFonts w:ascii="Cambria" w:eastAsia="Times New Roman" w:hAnsi="Cambria" w:cs="Times New Roman"/>
          <w:lang w:eastAsia="ar-SA"/>
        </w:rPr>
        <w:t>Wykaz i oświadczeni</w:t>
      </w:r>
      <w:r w:rsidR="009C2A5D" w:rsidRPr="006012BA">
        <w:rPr>
          <w:rFonts w:ascii="Cambria" w:eastAsia="Times New Roman" w:hAnsi="Cambria" w:cs="Times New Roman"/>
          <w:lang w:eastAsia="ar-SA"/>
        </w:rPr>
        <w:t>e</w:t>
      </w:r>
      <w:r w:rsidRPr="006012BA">
        <w:rPr>
          <w:rFonts w:ascii="Cambria" w:eastAsia="Times New Roman" w:hAnsi="Cambria" w:cs="Times New Roman"/>
          <w:lang w:eastAsia="ar-SA"/>
        </w:rPr>
        <w:t xml:space="preserve"> </w:t>
      </w:r>
      <w:r w:rsidR="009C2A5D" w:rsidRPr="006012BA">
        <w:rPr>
          <w:rFonts w:ascii="Cambria" w:eastAsia="Times New Roman" w:hAnsi="Cambria" w:cs="Times New Roman"/>
          <w:lang w:eastAsia="ar-SA"/>
        </w:rPr>
        <w:t xml:space="preserve">potwierdzające, że </w:t>
      </w:r>
      <w:r w:rsidRPr="006012BA">
        <w:rPr>
          <w:rFonts w:ascii="Cambria" w:eastAsia="Times New Roman" w:hAnsi="Cambria" w:cs="Times New Roman"/>
          <w:lang w:eastAsia="ar-SA"/>
        </w:rPr>
        <w:t>Wykonawc</w:t>
      </w:r>
      <w:r w:rsidR="009C2A5D" w:rsidRPr="006012BA">
        <w:rPr>
          <w:rFonts w:ascii="Cambria" w:eastAsia="Times New Roman" w:hAnsi="Cambria" w:cs="Times New Roman"/>
          <w:lang w:eastAsia="ar-SA"/>
        </w:rPr>
        <w:t>a</w:t>
      </w:r>
      <w:r w:rsidRPr="006012BA">
        <w:rPr>
          <w:rFonts w:ascii="Cambria" w:eastAsia="Times New Roman" w:hAnsi="Cambria" w:cs="Times New Roman"/>
          <w:lang w:eastAsia="ar-SA"/>
        </w:rPr>
        <w:t xml:space="preserve"> dyspon</w:t>
      </w:r>
      <w:r w:rsidR="009C2A5D" w:rsidRPr="006012BA">
        <w:rPr>
          <w:rFonts w:ascii="Cambria" w:eastAsia="Times New Roman" w:hAnsi="Cambria" w:cs="Times New Roman"/>
          <w:lang w:eastAsia="ar-SA"/>
        </w:rPr>
        <w:t xml:space="preserve">uje lub będzie dysponował w </w:t>
      </w:r>
      <w:r w:rsidR="009C2A5D" w:rsidRPr="006012BA">
        <w:rPr>
          <w:rFonts w:ascii="Cambria" w:eastAsia="Calibri" w:hAnsi="Cambria" w:cs="Times New Roman"/>
        </w:rPr>
        <w:t>okresie realizacji zamówienia</w:t>
      </w:r>
      <w:r w:rsidRPr="006012BA">
        <w:rPr>
          <w:rFonts w:ascii="Cambria" w:eastAsia="Calibri" w:hAnsi="Cambria" w:cs="Times New Roman"/>
        </w:rPr>
        <w:t xml:space="preserve"> osobami zdolnymi do </w:t>
      </w:r>
      <w:r w:rsidR="00091964" w:rsidRPr="006012BA">
        <w:rPr>
          <w:rFonts w:ascii="Cambria" w:eastAsia="Calibri" w:hAnsi="Cambria" w:cs="Times New Roman"/>
        </w:rPr>
        <w:t>wykonania zamówienia, tj.:</w:t>
      </w:r>
    </w:p>
    <w:p w14:paraId="51A7334B" w14:textId="55BA7538" w:rsidR="00E30455" w:rsidRPr="006012BA" w:rsidRDefault="00E30455" w:rsidP="00A40EA4">
      <w:pPr>
        <w:widowControl w:val="0"/>
        <w:tabs>
          <w:tab w:val="left" w:pos="8505"/>
        </w:tabs>
        <w:suppressAutoHyphens/>
        <w:autoSpaceDE w:val="0"/>
        <w:autoSpaceDN w:val="0"/>
        <w:spacing w:after="0" w:line="276" w:lineRule="auto"/>
        <w:ind w:left="1416" w:hanging="258"/>
        <w:jc w:val="both"/>
        <w:rPr>
          <w:rFonts w:ascii="Cambria" w:eastAsia="Times New Roman" w:hAnsi="Cambria"/>
          <w:bCs/>
          <w:color w:val="000000"/>
          <w:lang w:eastAsia="ar-SA"/>
        </w:rPr>
      </w:pPr>
      <w:r w:rsidRPr="006012BA">
        <w:rPr>
          <w:rFonts w:ascii="Cambria" w:eastAsia="Times New Roman" w:hAnsi="Cambria"/>
          <w:lang w:eastAsia="ar-SA"/>
        </w:rPr>
        <w:t xml:space="preserve">- </w:t>
      </w:r>
      <w:r w:rsidR="00A40EA4">
        <w:rPr>
          <w:rFonts w:ascii="Cambria" w:eastAsia="Times New Roman" w:hAnsi="Cambria"/>
          <w:lang w:eastAsia="ar-SA"/>
        </w:rPr>
        <w:t xml:space="preserve"> </w:t>
      </w:r>
      <w:r w:rsidR="00091964" w:rsidRPr="006012BA">
        <w:rPr>
          <w:rFonts w:ascii="Cambria" w:eastAsia="Times New Roman" w:hAnsi="Cambria"/>
          <w:lang w:eastAsia="ar-SA"/>
        </w:rPr>
        <w:t>kierownikiem budowy</w:t>
      </w:r>
      <w:r w:rsidRPr="006012BA">
        <w:rPr>
          <w:rFonts w:ascii="Cambria" w:eastAsia="Times New Roman" w:hAnsi="Cambria"/>
          <w:lang w:eastAsia="ar-SA"/>
        </w:rPr>
        <w:t xml:space="preserve">, </w:t>
      </w:r>
      <w:r w:rsidRPr="006012BA">
        <w:rPr>
          <w:rFonts w:ascii="Cambria" w:eastAsia="Times New Roman" w:hAnsi="Cambria"/>
          <w:color w:val="000000"/>
          <w:lang w:eastAsia="ar-SA" w:bidi="en-US"/>
        </w:rPr>
        <w:t>który będzie uczestniczył w wykonywaniu zamówienia,</w:t>
      </w:r>
      <w:r w:rsidRPr="006012BA">
        <w:rPr>
          <w:rFonts w:ascii="Cambria" w:eastAsia="Times New Roman" w:hAnsi="Cambria"/>
          <w:bCs/>
          <w:color w:val="000000"/>
          <w:lang w:eastAsia="ar-SA"/>
        </w:rPr>
        <w:t xml:space="preserve"> </w:t>
      </w:r>
      <w:r w:rsidR="00A40EA4">
        <w:rPr>
          <w:rFonts w:ascii="Cambria" w:eastAsia="Times New Roman" w:hAnsi="Cambria"/>
          <w:bCs/>
          <w:color w:val="000000"/>
          <w:lang w:eastAsia="ar-SA"/>
        </w:rPr>
        <w:t>p</w:t>
      </w:r>
      <w:r w:rsidRPr="006012BA">
        <w:rPr>
          <w:rFonts w:ascii="Cambria" w:eastAsia="Times New Roman" w:hAnsi="Cambria"/>
          <w:bCs/>
          <w:color w:val="000000"/>
          <w:lang w:eastAsia="ar-SA"/>
        </w:rPr>
        <w:t>osiadającym uprawnienia do kierowania robotami budowlanymi w specjalności instalacyjnej w</w:t>
      </w:r>
      <w:r w:rsidR="00DF4AB9">
        <w:rPr>
          <w:rFonts w:ascii="Cambria" w:eastAsia="Times New Roman" w:hAnsi="Cambria"/>
          <w:bCs/>
          <w:color w:val="000000"/>
          <w:lang w:eastAsia="ar-SA"/>
        </w:rPr>
        <w:t xml:space="preserve"> zakresie instalacji</w:t>
      </w:r>
      <w:r w:rsidRPr="006012BA">
        <w:rPr>
          <w:rFonts w:ascii="Cambria" w:eastAsia="Times New Roman" w:hAnsi="Cambria"/>
          <w:bCs/>
          <w:color w:val="000000"/>
          <w:lang w:eastAsia="ar-SA"/>
        </w:rPr>
        <w:t xml:space="preserve"> wo</w:t>
      </w:r>
      <w:r w:rsidR="009617D6">
        <w:rPr>
          <w:rFonts w:ascii="Cambria" w:eastAsia="Times New Roman" w:hAnsi="Cambria"/>
          <w:bCs/>
          <w:color w:val="000000"/>
          <w:lang w:eastAsia="ar-SA"/>
        </w:rPr>
        <w:t>dociągowych i kanalizacyjnych i </w:t>
      </w:r>
      <w:r w:rsidRPr="006012BA">
        <w:rPr>
          <w:rFonts w:ascii="Cambria" w:eastAsia="Times New Roman" w:hAnsi="Cambria"/>
          <w:bCs/>
          <w:color w:val="000000"/>
          <w:lang w:eastAsia="ar-SA"/>
        </w:rPr>
        <w:t xml:space="preserve">posiadającego odpowiednie kwalifikacje do wykonywania samodzielnych funkcji w </w:t>
      </w:r>
      <w:r w:rsidR="00BB3783" w:rsidRPr="006012BA">
        <w:rPr>
          <w:rFonts w:ascii="Cambria" w:eastAsia="Times New Roman" w:hAnsi="Cambria"/>
          <w:bCs/>
          <w:color w:val="000000"/>
          <w:lang w:eastAsia="ar-SA"/>
        </w:rPr>
        <w:t>budownictwie,</w:t>
      </w:r>
    </w:p>
    <w:p w14:paraId="6A45479F" w14:textId="3D5E7A18" w:rsidR="00BB3783" w:rsidRPr="006012BA" w:rsidRDefault="00E30455" w:rsidP="006012BA">
      <w:pPr>
        <w:widowControl w:val="0"/>
        <w:tabs>
          <w:tab w:val="left" w:pos="8505"/>
        </w:tabs>
        <w:suppressAutoHyphens/>
        <w:autoSpaceDE w:val="0"/>
        <w:autoSpaceDN w:val="0"/>
        <w:spacing w:after="0" w:line="276" w:lineRule="auto"/>
        <w:ind w:left="1416" w:hanging="258"/>
        <w:jc w:val="both"/>
        <w:rPr>
          <w:rFonts w:ascii="Cambria" w:eastAsia="Times New Roman" w:hAnsi="Cambria" w:cs="Times New Roman"/>
          <w:bCs/>
          <w:color w:val="000000"/>
          <w:lang w:eastAsia="ar-SA"/>
        </w:rPr>
      </w:pPr>
      <w:r w:rsidRPr="006012BA">
        <w:rPr>
          <w:rFonts w:ascii="Cambria" w:eastAsia="Times New Roman" w:hAnsi="Cambria" w:cs="Times New Roman"/>
          <w:lang w:eastAsia="ar-SA"/>
        </w:rPr>
        <w:t>-</w:t>
      </w:r>
      <w:r w:rsidRPr="006012BA">
        <w:rPr>
          <w:rFonts w:ascii="Cambria" w:eastAsia="Times New Roman" w:hAnsi="Cambria" w:cs="Times New Roman"/>
          <w:lang w:eastAsia="ar-SA"/>
        </w:rPr>
        <w:tab/>
        <w:t xml:space="preserve">kierownikiem robót, </w:t>
      </w:r>
      <w:r w:rsidRPr="006012BA">
        <w:rPr>
          <w:rFonts w:ascii="Cambria" w:eastAsia="Times New Roman" w:hAnsi="Cambria" w:cs="Times New Roman"/>
          <w:color w:val="000000"/>
          <w:lang w:eastAsia="ar-SA" w:bidi="en-US"/>
        </w:rPr>
        <w:t xml:space="preserve">który będzie uczestniczył w wykonywaniu zamówienia, </w:t>
      </w:r>
      <w:r w:rsidRPr="006012BA">
        <w:rPr>
          <w:rFonts w:ascii="Cambria" w:eastAsia="Times New Roman" w:hAnsi="Cambria" w:cs="Times New Roman"/>
          <w:bCs/>
          <w:color w:val="000000"/>
          <w:lang w:eastAsia="ar-SA"/>
        </w:rPr>
        <w:t>posiadającym uprawnienia do kierowania robotami budowlanymi w specjalności instalacyjnej w zakresie instal</w:t>
      </w:r>
      <w:r w:rsidR="009617D6">
        <w:rPr>
          <w:rFonts w:ascii="Cambria" w:eastAsia="Times New Roman" w:hAnsi="Cambria" w:cs="Times New Roman"/>
          <w:bCs/>
          <w:color w:val="000000"/>
          <w:lang w:eastAsia="ar-SA"/>
        </w:rPr>
        <w:t>acji i urządzeń elektrycznych i </w:t>
      </w:r>
      <w:r w:rsidRPr="006012BA">
        <w:rPr>
          <w:rFonts w:ascii="Cambria" w:eastAsia="Times New Roman" w:hAnsi="Cambria" w:cs="Times New Roman"/>
          <w:bCs/>
          <w:color w:val="000000"/>
          <w:lang w:eastAsia="ar-SA"/>
        </w:rPr>
        <w:t>elektroenergetycznych i posiadającego odpowiednie kwalifikacje</w:t>
      </w:r>
      <w:r w:rsidR="009617D6">
        <w:rPr>
          <w:rFonts w:ascii="Cambria" w:eastAsia="Times New Roman" w:hAnsi="Cambria" w:cs="Times New Roman"/>
          <w:bCs/>
          <w:color w:val="000000"/>
          <w:lang w:eastAsia="ar-SA"/>
        </w:rPr>
        <w:t xml:space="preserve"> </w:t>
      </w:r>
      <w:r w:rsidRPr="006012BA">
        <w:rPr>
          <w:rFonts w:ascii="Cambria" w:eastAsia="Times New Roman" w:hAnsi="Cambria" w:cs="Times New Roman"/>
          <w:bCs/>
          <w:color w:val="000000"/>
          <w:lang w:eastAsia="ar-SA"/>
        </w:rPr>
        <w:t>do wykonywania samodzielnych funkcji w budownictwie</w:t>
      </w:r>
    </w:p>
    <w:p w14:paraId="51A7334C" w14:textId="123D84C5" w:rsidR="00E30455" w:rsidRPr="006012BA" w:rsidRDefault="00E30455" w:rsidP="006012BA">
      <w:pPr>
        <w:widowControl w:val="0"/>
        <w:tabs>
          <w:tab w:val="left" w:pos="8505"/>
        </w:tabs>
        <w:suppressAutoHyphens/>
        <w:autoSpaceDE w:val="0"/>
        <w:autoSpaceDN w:val="0"/>
        <w:spacing w:after="0" w:line="276" w:lineRule="auto"/>
        <w:ind w:left="1416" w:hanging="258"/>
        <w:jc w:val="both"/>
        <w:rPr>
          <w:rFonts w:ascii="Cambria" w:eastAsia="Times New Roman" w:hAnsi="Cambria" w:cs="Times New Roman"/>
          <w:b/>
          <w:i/>
          <w:color w:val="000000"/>
          <w:lang w:eastAsia="ar-SA"/>
        </w:rPr>
      </w:pPr>
      <w:r w:rsidRPr="006012BA">
        <w:rPr>
          <w:rFonts w:ascii="Cambria" w:eastAsia="Times New Roman" w:hAnsi="Cambria" w:cs="Times New Roman"/>
          <w:bCs/>
          <w:color w:val="000000"/>
          <w:lang w:eastAsia="ar-SA"/>
        </w:rPr>
        <w:t>-</w:t>
      </w:r>
      <w:r w:rsidRPr="006012BA">
        <w:rPr>
          <w:rFonts w:ascii="Cambria" w:eastAsia="Times New Roman" w:hAnsi="Cambria" w:cs="Times New Roman"/>
          <w:b/>
          <w:color w:val="000000"/>
          <w:lang w:eastAsia="ar-SA"/>
        </w:rPr>
        <w:t xml:space="preserve">załącznik nr </w:t>
      </w:r>
      <w:r w:rsidR="00BB3783" w:rsidRPr="006012BA">
        <w:rPr>
          <w:rFonts w:ascii="Cambria" w:eastAsia="Times New Roman" w:hAnsi="Cambria" w:cs="Times New Roman"/>
          <w:b/>
          <w:color w:val="000000"/>
          <w:lang w:eastAsia="ar-SA"/>
        </w:rPr>
        <w:t>7</w:t>
      </w:r>
      <w:r w:rsidRPr="006012BA">
        <w:rPr>
          <w:rFonts w:ascii="Cambria" w:eastAsia="Times New Roman" w:hAnsi="Cambria" w:cs="Times New Roman"/>
          <w:b/>
          <w:color w:val="000000"/>
          <w:lang w:eastAsia="ar-SA"/>
        </w:rPr>
        <w:t xml:space="preserve"> do SIWZ</w:t>
      </w:r>
      <w:r w:rsidR="002B16B9" w:rsidRPr="006012BA">
        <w:rPr>
          <w:rFonts w:ascii="Cambria" w:eastAsia="Times New Roman" w:hAnsi="Cambria" w:cs="Times New Roman"/>
          <w:b/>
          <w:color w:val="000000"/>
          <w:lang w:eastAsia="ar-SA"/>
        </w:rPr>
        <w:t>.</w:t>
      </w:r>
    </w:p>
    <w:p w14:paraId="3543C4AC" w14:textId="0B04784B" w:rsidR="002B16B9" w:rsidRPr="006012BA" w:rsidRDefault="002B16B9" w:rsidP="00622F7D">
      <w:pPr>
        <w:widowControl w:val="0"/>
        <w:tabs>
          <w:tab w:val="left" w:pos="8505"/>
        </w:tabs>
        <w:suppressAutoHyphens/>
        <w:autoSpaceDE w:val="0"/>
        <w:autoSpaceDN w:val="0"/>
        <w:spacing w:after="0" w:line="276" w:lineRule="auto"/>
        <w:ind w:left="1157"/>
        <w:jc w:val="both"/>
        <w:rPr>
          <w:rFonts w:ascii="Cambria" w:eastAsia="Times New Roman" w:hAnsi="Cambria"/>
          <w:i/>
          <w:color w:val="000000"/>
          <w:lang w:eastAsia="ar-SA"/>
        </w:rPr>
      </w:pPr>
      <w:r w:rsidRPr="006012BA">
        <w:rPr>
          <w:rFonts w:ascii="Cambria" w:eastAsia="Times New Roman" w:hAnsi="Cambria"/>
          <w:i/>
          <w:color w:val="000000"/>
          <w:lang w:eastAsia="ar-SA"/>
        </w:rPr>
        <w:t xml:space="preserve">Dokumenty z </w:t>
      </w:r>
      <w:proofErr w:type="spellStart"/>
      <w:r w:rsidRPr="006012BA">
        <w:rPr>
          <w:rFonts w:ascii="Cambria" w:eastAsia="Times New Roman" w:hAnsi="Cambria"/>
          <w:i/>
          <w:color w:val="000000"/>
          <w:lang w:eastAsia="ar-SA"/>
        </w:rPr>
        <w:t>ppkt</w:t>
      </w:r>
      <w:proofErr w:type="spellEnd"/>
      <w:r w:rsidRPr="006012BA">
        <w:rPr>
          <w:rFonts w:ascii="Cambria" w:eastAsia="Times New Roman" w:hAnsi="Cambria"/>
          <w:i/>
          <w:color w:val="000000"/>
          <w:lang w:eastAsia="ar-SA"/>
        </w:rPr>
        <w:t xml:space="preserve"> 2 - 3 powinny być wypełnione i podpisane przez osobę(y) upoważnioną(e) do reprezentacji Wykonawcy.</w:t>
      </w:r>
    </w:p>
    <w:p w14:paraId="51A7334D" w14:textId="6DECFB11" w:rsidR="00E30455" w:rsidRPr="006012BA" w:rsidRDefault="00E30455" w:rsidP="006012BA">
      <w:pPr>
        <w:numPr>
          <w:ilvl w:val="4"/>
          <w:numId w:val="10"/>
        </w:numPr>
        <w:tabs>
          <w:tab w:val="left" w:pos="1134"/>
          <w:tab w:val="left" w:pos="8505"/>
        </w:tabs>
        <w:suppressAutoHyphens/>
        <w:spacing w:after="0" w:line="276" w:lineRule="auto"/>
        <w:ind w:left="1080" w:right="-1"/>
        <w:jc w:val="both"/>
        <w:rPr>
          <w:rFonts w:ascii="Cambria" w:eastAsia="Times New Roman" w:hAnsi="Cambria" w:cs="Times New Roman"/>
          <w:lang w:eastAsia="ar-SA"/>
        </w:rPr>
      </w:pPr>
      <w:r w:rsidRPr="006012BA">
        <w:rPr>
          <w:rFonts w:ascii="Cambria" w:eastAsia="Calibri" w:hAnsi="Cambria" w:cs="Calibri"/>
        </w:rPr>
        <w:t>Informację banku lub spółdzielczej kasy oszczędnościowo-kredytowej potwierdzającą wysokość posiadanych środków finansowych lub zdolność kredytową Wykonawcy na</w:t>
      </w:r>
      <w:r w:rsidR="0027643A" w:rsidRPr="006012BA">
        <w:rPr>
          <w:rFonts w:ascii="Cambria" w:eastAsia="Calibri" w:hAnsi="Cambria" w:cs="Calibri"/>
        </w:rPr>
        <w:t xml:space="preserve"> </w:t>
      </w:r>
      <w:r w:rsidR="00091964" w:rsidRPr="006012BA">
        <w:rPr>
          <w:rFonts w:ascii="Cambria" w:eastAsia="Calibri" w:hAnsi="Cambria" w:cs="Calibri"/>
        </w:rPr>
        <w:t>kwotę nie mniejszą niż 15</w:t>
      </w:r>
      <w:r w:rsidRPr="006012BA">
        <w:rPr>
          <w:rFonts w:ascii="Cambria" w:eastAsia="Calibri" w:hAnsi="Cambria" w:cs="Calibri"/>
        </w:rPr>
        <w:t>0 000,00 złotych, wystawioną nie wcześniej niż 3 miesiące przed upływem terminu składania ofert.</w:t>
      </w:r>
    </w:p>
    <w:p w14:paraId="51A7334F" w14:textId="6D2FC733" w:rsidR="00E30455" w:rsidRPr="006012BA" w:rsidRDefault="00E30455" w:rsidP="006012BA">
      <w:pPr>
        <w:widowControl w:val="0"/>
        <w:tabs>
          <w:tab w:val="left" w:pos="8505"/>
        </w:tabs>
        <w:autoSpaceDE w:val="0"/>
        <w:autoSpaceDN w:val="0"/>
        <w:spacing w:before="60" w:after="60" w:line="276" w:lineRule="auto"/>
        <w:ind w:left="709"/>
        <w:jc w:val="both"/>
        <w:rPr>
          <w:rFonts w:ascii="Cambria" w:eastAsia="Times New Roman" w:hAnsi="Cambria" w:cs="Arial"/>
          <w:i/>
          <w:iCs/>
          <w:lang w:eastAsia="pl-PL"/>
        </w:rPr>
      </w:pPr>
      <w:r w:rsidRPr="006012BA">
        <w:rPr>
          <w:rFonts w:ascii="Cambria" w:eastAsia="Times New Roman" w:hAnsi="Cambria" w:cs="Arial"/>
          <w:i/>
          <w:iCs/>
          <w:lang w:eastAsia="pl-PL"/>
        </w:rPr>
        <w:t xml:space="preserve">W imieniu Wykonawców ubiegających się wspólnie o udzielenie zamówienia dokumenty </w:t>
      </w:r>
      <w:r w:rsidR="009617D6">
        <w:rPr>
          <w:rFonts w:ascii="Cambria" w:eastAsia="Times New Roman" w:hAnsi="Cambria" w:cs="Arial"/>
          <w:i/>
          <w:iCs/>
          <w:lang w:eastAsia="pl-PL"/>
        </w:rPr>
        <w:t>z </w:t>
      </w:r>
      <w:proofErr w:type="spellStart"/>
      <w:r w:rsidR="00DF4AB9">
        <w:rPr>
          <w:rFonts w:ascii="Cambria" w:eastAsia="Times New Roman" w:hAnsi="Cambria" w:cs="Arial"/>
          <w:i/>
          <w:iCs/>
          <w:lang w:eastAsia="pl-PL"/>
        </w:rPr>
        <w:t>p</w:t>
      </w:r>
      <w:r w:rsidR="002B16B9" w:rsidRPr="006012BA">
        <w:rPr>
          <w:rFonts w:ascii="Cambria" w:eastAsia="Times New Roman" w:hAnsi="Cambria" w:cs="Arial"/>
          <w:i/>
          <w:iCs/>
          <w:lang w:eastAsia="pl-PL"/>
        </w:rPr>
        <w:t>pkt</w:t>
      </w:r>
      <w:proofErr w:type="spellEnd"/>
      <w:r w:rsidR="002B16B9" w:rsidRPr="006012BA">
        <w:rPr>
          <w:rFonts w:ascii="Cambria" w:eastAsia="Times New Roman" w:hAnsi="Cambria" w:cs="Arial"/>
          <w:i/>
          <w:iCs/>
          <w:lang w:eastAsia="pl-PL"/>
        </w:rPr>
        <w:t>. 2-4</w:t>
      </w:r>
      <w:r w:rsidRPr="006012BA">
        <w:rPr>
          <w:rFonts w:ascii="Cambria" w:eastAsia="Times New Roman" w:hAnsi="Cambria" w:cs="Arial"/>
          <w:i/>
          <w:iCs/>
          <w:lang w:eastAsia="pl-PL"/>
        </w:rPr>
        <w:t xml:space="preserve"> może złożyć pełnomocnik – z treści tych dokumentów musi wynikać,  że Wykonawcy ci spełniają łącznie warunki określone w rozdziale IV pkt 1 SIWZ.</w:t>
      </w:r>
    </w:p>
    <w:p w14:paraId="51A73350" w14:textId="44123637" w:rsidR="00E30455" w:rsidRPr="006012BA" w:rsidRDefault="00E30455" w:rsidP="006012BA">
      <w:pPr>
        <w:numPr>
          <w:ilvl w:val="1"/>
          <w:numId w:val="8"/>
        </w:numPr>
        <w:tabs>
          <w:tab w:val="left" w:pos="8505"/>
        </w:tabs>
        <w:suppressAutoHyphens/>
        <w:autoSpaceDE w:val="0"/>
        <w:spacing w:after="0" w:line="276" w:lineRule="auto"/>
        <w:ind w:right="-1"/>
        <w:jc w:val="both"/>
        <w:rPr>
          <w:rFonts w:ascii="Cambria" w:eastAsia="Times New Roman" w:hAnsi="Cambria" w:cs="Times New Roman"/>
          <w:lang w:eastAsia="ar-SA"/>
        </w:rPr>
      </w:pPr>
      <w:r w:rsidRPr="006012BA">
        <w:rPr>
          <w:rFonts w:ascii="Cambria" w:eastAsia="Times New Roman" w:hAnsi="Cambria" w:cs="Times New Roman"/>
          <w:lang w:eastAsia="ar-SA"/>
        </w:rPr>
        <w:t xml:space="preserve">Dowodami, o których mowa w pkt 1.1. </w:t>
      </w:r>
      <w:proofErr w:type="spellStart"/>
      <w:r w:rsidRPr="006012BA">
        <w:rPr>
          <w:rFonts w:ascii="Cambria" w:eastAsia="Times New Roman" w:hAnsi="Cambria" w:cs="Times New Roman"/>
          <w:lang w:eastAsia="ar-SA"/>
        </w:rPr>
        <w:t>ppkt</w:t>
      </w:r>
      <w:proofErr w:type="spellEnd"/>
      <w:r w:rsidRPr="006012BA">
        <w:rPr>
          <w:rFonts w:ascii="Cambria" w:eastAsia="Times New Roman" w:hAnsi="Cambria" w:cs="Times New Roman"/>
          <w:lang w:eastAsia="ar-SA"/>
        </w:rPr>
        <w:t xml:space="preserve"> 2 są:</w:t>
      </w:r>
    </w:p>
    <w:p w14:paraId="51A73351" w14:textId="3B20A8FB" w:rsidR="00E30455" w:rsidRPr="006012BA" w:rsidRDefault="00E30455" w:rsidP="00D14FF5">
      <w:pPr>
        <w:numPr>
          <w:ilvl w:val="0"/>
          <w:numId w:val="52"/>
        </w:numPr>
        <w:tabs>
          <w:tab w:val="left" w:pos="900"/>
          <w:tab w:val="left" w:pos="8505"/>
        </w:tabs>
        <w:suppressAutoHyphens/>
        <w:spacing w:after="0" w:line="276" w:lineRule="auto"/>
        <w:ind w:right="-1"/>
        <w:jc w:val="both"/>
        <w:rPr>
          <w:rFonts w:ascii="Cambria" w:eastAsia="Times New Roman" w:hAnsi="Cambria" w:cs="Times New Roman"/>
          <w:lang w:eastAsia="ar-SA"/>
        </w:rPr>
      </w:pPr>
      <w:r w:rsidRPr="006012BA">
        <w:rPr>
          <w:rFonts w:ascii="Cambria" w:eastAsia="Times New Roman" w:hAnsi="Cambria" w:cs="Times New Roman"/>
          <w:lang w:eastAsia="ar-SA"/>
        </w:rPr>
        <w:t>poświadczenie,</w:t>
      </w:r>
    </w:p>
    <w:p w14:paraId="51A73352" w14:textId="5D45E7E5" w:rsidR="00E30455" w:rsidRPr="006012BA" w:rsidRDefault="00E30455" w:rsidP="00D14FF5">
      <w:pPr>
        <w:numPr>
          <w:ilvl w:val="0"/>
          <w:numId w:val="52"/>
        </w:numPr>
        <w:tabs>
          <w:tab w:val="left" w:pos="900"/>
          <w:tab w:val="left" w:pos="8505"/>
        </w:tabs>
        <w:suppressAutoHyphens/>
        <w:spacing w:after="0" w:line="276" w:lineRule="auto"/>
        <w:ind w:right="-1"/>
        <w:jc w:val="both"/>
        <w:rPr>
          <w:rFonts w:ascii="Cambria" w:eastAsia="Times New Roman" w:hAnsi="Cambria" w:cs="Times New Roman"/>
          <w:lang w:eastAsia="ar-SA"/>
        </w:rPr>
      </w:pPr>
      <w:r w:rsidRPr="006012BA">
        <w:rPr>
          <w:rFonts w:ascii="Cambria" w:eastAsia="Times New Roman" w:hAnsi="Cambria" w:cs="Times New Roman"/>
          <w:lang w:eastAsia="ar-SA"/>
        </w:rPr>
        <w:t>inne dokumenty – jeżeli z  uzasadnionych  przyczyn  o obiektywnym charakterze Wykonawca nie jest wstanie uzyskać poświa</w:t>
      </w:r>
      <w:r w:rsidR="002B16B9" w:rsidRPr="006012BA">
        <w:rPr>
          <w:rFonts w:ascii="Cambria" w:eastAsia="Times New Roman" w:hAnsi="Cambria" w:cs="Times New Roman"/>
          <w:lang w:eastAsia="ar-SA"/>
        </w:rPr>
        <w:t xml:space="preserve">dczenia, o którym mowa w </w:t>
      </w:r>
      <w:proofErr w:type="spellStart"/>
      <w:r w:rsidR="002B16B9" w:rsidRPr="006012BA">
        <w:rPr>
          <w:rFonts w:ascii="Cambria" w:eastAsia="Times New Roman" w:hAnsi="Cambria" w:cs="Times New Roman"/>
          <w:lang w:eastAsia="ar-SA"/>
        </w:rPr>
        <w:t>ppkt</w:t>
      </w:r>
      <w:proofErr w:type="spellEnd"/>
      <w:r w:rsidR="002B16B9" w:rsidRPr="006012BA">
        <w:rPr>
          <w:rFonts w:ascii="Cambria" w:eastAsia="Times New Roman" w:hAnsi="Cambria" w:cs="Times New Roman"/>
          <w:lang w:eastAsia="ar-SA"/>
        </w:rPr>
        <w:t>. 1</w:t>
      </w:r>
      <w:r w:rsidRPr="006012BA">
        <w:rPr>
          <w:rFonts w:ascii="Cambria" w:eastAsia="Times New Roman" w:hAnsi="Cambria" w:cs="Times New Roman"/>
          <w:lang w:eastAsia="ar-SA"/>
        </w:rPr>
        <w:t>.</w:t>
      </w:r>
    </w:p>
    <w:p w14:paraId="51A73353" w14:textId="3D874FE8" w:rsidR="00E30455" w:rsidRPr="009617D6" w:rsidRDefault="00E30455" w:rsidP="006012BA">
      <w:pPr>
        <w:numPr>
          <w:ilvl w:val="1"/>
          <w:numId w:val="8"/>
        </w:numPr>
        <w:tabs>
          <w:tab w:val="left" w:pos="8505"/>
        </w:tabs>
        <w:suppressAutoHyphens/>
        <w:autoSpaceDE w:val="0"/>
        <w:spacing w:after="0" w:line="276" w:lineRule="auto"/>
        <w:ind w:right="-1"/>
        <w:jc w:val="both"/>
        <w:rPr>
          <w:rFonts w:ascii="Cambria" w:eastAsia="Times New Roman" w:hAnsi="Cambria" w:cs="Times New Roman"/>
          <w:lang w:eastAsia="ar-SA"/>
        </w:rPr>
      </w:pPr>
      <w:r w:rsidRPr="006012BA">
        <w:rPr>
          <w:rFonts w:ascii="Cambria" w:eastAsia="Times New Roman" w:hAnsi="Cambria" w:cs="Times New Roman"/>
          <w:lang w:eastAsia="ar-SA"/>
        </w:rPr>
        <w:t>W przypadku</w:t>
      </w:r>
      <w:r w:rsidR="0027643A" w:rsidRPr="006012BA">
        <w:rPr>
          <w:rFonts w:ascii="Cambria" w:eastAsia="Times New Roman" w:hAnsi="Cambria" w:cs="Times New Roman"/>
          <w:lang w:eastAsia="ar-SA"/>
        </w:rPr>
        <w:t>,</w:t>
      </w:r>
      <w:r w:rsidRPr="006012BA">
        <w:rPr>
          <w:rFonts w:ascii="Cambria" w:eastAsia="Times New Roman" w:hAnsi="Cambria" w:cs="Times New Roman"/>
          <w:lang w:eastAsia="ar-SA"/>
        </w:rPr>
        <w:t xml:space="preserve"> gdy Zamawiający jest podmiotem, na rzecz którego roboty budowlane wskazane w wykazie opisanym w pkt. 1.1. pkt.2 zostały wcześniej wykonane, Wykonawca nie ma obowiązku przedkładania dowodów, o których mowa w pkt. </w:t>
      </w:r>
      <w:r w:rsidRPr="009617D6">
        <w:rPr>
          <w:rFonts w:ascii="Cambria" w:eastAsia="Times New Roman" w:hAnsi="Cambria" w:cs="Times New Roman"/>
          <w:lang w:eastAsia="ar-SA"/>
        </w:rPr>
        <w:t>1.</w:t>
      </w:r>
      <w:r w:rsidR="009617D6" w:rsidRPr="009617D6">
        <w:rPr>
          <w:rFonts w:ascii="Cambria" w:eastAsia="Times New Roman" w:hAnsi="Cambria" w:cs="Times New Roman"/>
          <w:lang w:eastAsia="ar-SA"/>
        </w:rPr>
        <w:t>2.</w:t>
      </w:r>
    </w:p>
    <w:p w14:paraId="51A73354" w14:textId="6684B618" w:rsidR="00E30455" w:rsidRPr="006012BA" w:rsidRDefault="00E30455" w:rsidP="006012BA">
      <w:pPr>
        <w:numPr>
          <w:ilvl w:val="1"/>
          <w:numId w:val="8"/>
        </w:numPr>
        <w:tabs>
          <w:tab w:val="left" w:pos="8505"/>
        </w:tabs>
        <w:suppressAutoHyphens/>
        <w:autoSpaceDE w:val="0"/>
        <w:spacing w:after="0" w:line="276" w:lineRule="auto"/>
        <w:ind w:right="-1"/>
        <w:jc w:val="both"/>
        <w:rPr>
          <w:rFonts w:ascii="Cambria" w:eastAsia="Times New Roman" w:hAnsi="Cambria" w:cs="Times New Roman"/>
          <w:lang w:eastAsia="ar-SA"/>
        </w:rPr>
      </w:pPr>
      <w:r w:rsidRPr="006012BA">
        <w:rPr>
          <w:rFonts w:ascii="Cambria" w:eastAsia="Times New Roman" w:hAnsi="Cambria" w:cs="Times New Roman"/>
          <w:lang w:eastAsia="ar-SA"/>
        </w:rPr>
        <w:t>W razie konieczności, szczególnie gdy wykaz lub dowody, o  których mowa odpowiednio w pkt</w:t>
      </w:r>
      <w:r w:rsidR="009617D6">
        <w:rPr>
          <w:rFonts w:ascii="Cambria" w:eastAsia="Times New Roman" w:hAnsi="Cambria" w:cs="Times New Roman"/>
          <w:lang w:eastAsia="ar-SA"/>
        </w:rPr>
        <w:t>.</w:t>
      </w:r>
      <w:r w:rsidRPr="006012BA">
        <w:rPr>
          <w:rFonts w:ascii="Cambria" w:eastAsia="Times New Roman" w:hAnsi="Cambria" w:cs="Times New Roman"/>
          <w:lang w:eastAsia="ar-SA"/>
        </w:rPr>
        <w:t xml:space="preserve"> 1.1. </w:t>
      </w:r>
      <w:proofErr w:type="spellStart"/>
      <w:r w:rsidRPr="006012BA">
        <w:rPr>
          <w:rFonts w:ascii="Cambria" w:eastAsia="Times New Roman" w:hAnsi="Cambria" w:cs="Times New Roman"/>
          <w:lang w:eastAsia="ar-SA"/>
        </w:rPr>
        <w:t>p</w:t>
      </w:r>
      <w:r w:rsidR="009617D6">
        <w:rPr>
          <w:rFonts w:ascii="Cambria" w:eastAsia="Times New Roman" w:hAnsi="Cambria" w:cs="Times New Roman"/>
          <w:lang w:eastAsia="ar-SA"/>
        </w:rPr>
        <w:t>p</w:t>
      </w:r>
      <w:r w:rsidRPr="006012BA">
        <w:rPr>
          <w:rFonts w:ascii="Cambria" w:eastAsia="Times New Roman" w:hAnsi="Cambria" w:cs="Times New Roman"/>
          <w:lang w:eastAsia="ar-SA"/>
        </w:rPr>
        <w:t>kt</w:t>
      </w:r>
      <w:proofErr w:type="spellEnd"/>
      <w:r w:rsidRPr="006012BA">
        <w:rPr>
          <w:rFonts w:ascii="Cambria" w:eastAsia="Times New Roman" w:hAnsi="Cambria" w:cs="Times New Roman"/>
          <w:lang w:eastAsia="ar-SA"/>
        </w:rPr>
        <w:t>.</w:t>
      </w:r>
      <w:r w:rsidR="009617D6">
        <w:rPr>
          <w:rFonts w:ascii="Cambria" w:eastAsia="Times New Roman" w:hAnsi="Cambria" w:cs="Times New Roman"/>
          <w:lang w:eastAsia="ar-SA"/>
        </w:rPr>
        <w:t xml:space="preserve"> </w:t>
      </w:r>
      <w:r w:rsidRPr="006012BA">
        <w:rPr>
          <w:rFonts w:ascii="Cambria" w:eastAsia="Times New Roman" w:hAnsi="Cambria" w:cs="Times New Roman"/>
          <w:lang w:eastAsia="ar-SA"/>
        </w:rPr>
        <w:t xml:space="preserve">2 oraz pkt. </w:t>
      </w:r>
      <w:r w:rsidR="009617D6">
        <w:rPr>
          <w:rFonts w:ascii="Cambria" w:eastAsia="Times New Roman" w:hAnsi="Cambria" w:cs="Times New Roman"/>
          <w:lang w:eastAsia="ar-SA"/>
        </w:rPr>
        <w:t>1.2</w:t>
      </w:r>
      <w:r w:rsidRPr="006012BA">
        <w:rPr>
          <w:rFonts w:ascii="Cambria" w:eastAsia="Times New Roman" w:hAnsi="Cambria" w:cs="Times New Roman"/>
          <w:lang w:eastAsia="ar-SA"/>
        </w:rPr>
        <w:t>, budzą wątp</w:t>
      </w:r>
      <w:r w:rsidR="009617D6">
        <w:rPr>
          <w:rFonts w:ascii="Cambria" w:eastAsia="Times New Roman" w:hAnsi="Cambria" w:cs="Times New Roman"/>
          <w:lang w:eastAsia="ar-SA"/>
        </w:rPr>
        <w:t>liwości Zamawiającego lub gdy z </w:t>
      </w:r>
      <w:r w:rsidRPr="006012BA">
        <w:rPr>
          <w:rFonts w:ascii="Cambria" w:eastAsia="Times New Roman" w:hAnsi="Cambria" w:cs="Times New Roman"/>
          <w:lang w:eastAsia="ar-SA"/>
        </w:rPr>
        <w:t>poświadczenia albo z innego dokumentu wynika, że zamówienie nie zostało wykonane lub zostało wykonane nienależycie, Zamawiający może zwrócić się bezpośrednio do właściwego podmiotu, na rzecz którego roboty budowlane były lub miały zostać wykonane, o przedłożenie dodatkowych informacji lub dokumentów bezpośrednio Zamawiającemu.</w:t>
      </w:r>
    </w:p>
    <w:p w14:paraId="050EEE23" w14:textId="2A957B98" w:rsidR="00581A94" w:rsidRPr="00581A94" w:rsidRDefault="00E30455" w:rsidP="00581A94">
      <w:pPr>
        <w:numPr>
          <w:ilvl w:val="1"/>
          <w:numId w:val="8"/>
        </w:numPr>
        <w:tabs>
          <w:tab w:val="left" w:pos="8505"/>
        </w:tabs>
        <w:suppressAutoHyphens/>
        <w:autoSpaceDE w:val="0"/>
        <w:spacing w:after="0" w:line="276" w:lineRule="auto"/>
        <w:ind w:right="-1"/>
        <w:jc w:val="both"/>
        <w:rPr>
          <w:rFonts w:ascii="Cambria" w:eastAsia="Times New Roman" w:hAnsi="Cambria" w:cs="Times New Roman"/>
          <w:bCs/>
          <w:color w:val="000000"/>
          <w:lang w:eastAsia="ar-SA"/>
        </w:rPr>
      </w:pPr>
      <w:r w:rsidRPr="006012BA">
        <w:rPr>
          <w:rFonts w:ascii="Cambria" w:eastAsia="Times New Roman" w:hAnsi="Cambria" w:cs="Times New Roman"/>
          <w:bCs/>
          <w:color w:val="000000"/>
          <w:lang w:eastAsia="ar-SA"/>
        </w:rPr>
        <w:t xml:space="preserve">Wykonawca może polegać na wiedzy i doświadczeniu, osobach zdolnych do wykonania zamówienia lub zdolnościach finansowych innych podmiotów, niezależnie od charakteru prawnego łączących go z nim stosunków. Wykonawca w takiej sytuacji zobowiązany jest udowodnić Zamawiającemu, iż będzie dysponował </w:t>
      </w:r>
      <w:r w:rsidR="009617D6">
        <w:rPr>
          <w:rFonts w:ascii="Cambria" w:eastAsia="Times New Roman" w:hAnsi="Cambria" w:cs="Times New Roman"/>
          <w:bCs/>
          <w:color w:val="000000"/>
          <w:lang w:eastAsia="ar-SA"/>
        </w:rPr>
        <w:t xml:space="preserve">tymi </w:t>
      </w:r>
      <w:r w:rsidRPr="006012BA">
        <w:rPr>
          <w:rFonts w:ascii="Cambria" w:eastAsia="Times New Roman" w:hAnsi="Cambria" w:cs="Times New Roman"/>
          <w:bCs/>
          <w:color w:val="000000"/>
          <w:lang w:eastAsia="ar-SA"/>
        </w:rPr>
        <w:t xml:space="preserve">zasobami </w:t>
      </w:r>
      <w:r w:rsidR="009617D6">
        <w:rPr>
          <w:rFonts w:ascii="Cambria" w:eastAsia="Times New Roman" w:hAnsi="Cambria" w:cs="Times New Roman"/>
          <w:bCs/>
          <w:color w:val="000000"/>
          <w:lang w:eastAsia="ar-SA"/>
        </w:rPr>
        <w:t xml:space="preserve">w trakcie </w:t>
      </w:r>
      <w:r w:rsidRPr="006012BA">
        <w:rPr>
          <w:rFonts w:ascii="Cambria" w:eastAsia="Times New Roman" w:hAnsi="Cambria" w:cs="Times New Roman"/>
          <w:bCs/>
          <w:color w:val="000000"/>
          <w:lang w:eastAsia="ar-SA"/>
        </w:rPr>
        <w:t>realizacji zamówienia, w szczególności przedstawiając w tym celu pisemne zobowiązanie tych podmiotów do oddania mu do dyspozycji niezbędnych</w:t>
      </w:r>
      <w:r w:rsidR="009617D6">
        <w:rPr>
          <w:rFonts w:ascii="Cambria" w:eastAsia="Times New Roman" w:hAnsi="Cambria" w:cs="Times New Roman"/>
          <w:bCs/>
          <w:color w:val="000000"/>
          <w:lang w:eastAsia="ar-SA"/>
        </w:rPr>
        <w:t xml:space="preserve"> zasobów na potrzeby wykonania zamówienia</w:t>
      </w:r>
      <w:r w:rsidRPr="006012BA">
        <w:rPr>
          <w:rFonts w:ascii="Cambria" w:eastAsia="Times New Roman" w:hAnsi="Cambria" w:cs="Times New Roman"/>
          <w:bCs/>
          <w:color w:val="000000"/>
          <w:lang w:eastAsia="ar-SA"/>
        </w:rPr>
        <w:t>.</w:t>
      </w:r>
      <w:r w:rsidR="0005012D" w:rsidRPr="006012BA">
        <w:rPr>
          <w:rFonts w:ascii="Cambria" w:eastAsia="Times New Roman" w:hAnsi="Cambria" w:cs="Times New Roman"/>
          <w:bCs/>
          <w:color w:val="000000"/>
          <w:lang w:eastAsia="ar-SA"/>
        </w:rPr>
        <w:t xml:space="preserve"> Podmiot, który zobowiązał się do udostępnienia zasobów zgodnie z art.</w:t>
      </w:r>
      <w:r w:rsidR="008C080D">
        <w:rPr>
          <w:rFonts w:ascii="Cambria" w:eastAsia="Times New Roman" w:hAnsi="Cambria" w:cs="Times New Roman"/>
          <w:bCs/>
          <w:color w:val="000000"/>
          <w:lang w:eastAsia="ar-SA"/>
        </w:rPr>
        <w:t xml:space="preserve"> </w:t>
      </w:r>
      <w:r w:rsidR="0005012D" w:rsidRPr="006012BA">
        <w:rPr>
          <w:rFonts w:ascii="Cambria" w:eastAsia="Times New Roman" w:hAnsi="Cambria" w:cs="Times New Roman"/>
          <w:bCs/>
          <w:color w:val="000000"/>
          <w:lang w:eastAsia="ar-SA"/>
        </w:rPr>
        <w:t xml:space="preserve">26 </w:t>
      </w:r>
      <w:r w:rsidR="0005012D" w:rsidRPr="006012BA">
        <w:rPr>
          <w:rFonts w:ascii="Cambria" w:eastAsia="Times New Roman" w:hAnsi="Cambria" w:cs="Times New Roman"/>
          <w:bCs/>
          <w:color w:val="000000"/>
          <w:lang w:eastAsia="ar-SA"/>
        </w:rPr>
        <w:lastRenderedPageBreak/>
        <w:t>ust. 2b odpowiada solidarnie z Wykonawcą za szkodę Zamawiającego powstałą wskutek nieudostępnienia tych zasobów, chyba że za nieudostępnienie zasobów nie ponosi winy.</w:t>
      </w:r>
      <w:r w:rsidR="00581A94" w:rsidRPr="00581A94">
        <w:t xml:space="preserve"> </w:t>
      </w:r>
    </w:p>
    <w:p w14:paraId="2F665815" w14:textId="28D26139" w:rsidR="00581A94" w:rsidRPr="00581A94" w:rsidRDefault="00581A94" w:rsidP="00581A94">
      <w:pPr>
        <w:numPr>
          <w:ilvl w:val="1"/>
          <w:numId w:val="8"/>
        </w:numPr>
        <w:tabs>
          <w:tab w:val="left" w:pos="8505"/>
        </w:tabs>
        <w:suppressAutoHyphens/>
        <w:autoSpaceDE w:val="0"/>
        <w:spacing w:after="0" w:line="276" w:lineRule="auto"/>
        <w:ind w:right="-1"/>
        <w:jc w:val="both"/>
        <w:rPr>
          <w:rFonts w:ascii="Cambria" w:eastAsia="Times New Roman" w:hAnsi="Cambria" w:cs="Times New Roman"/>
          <w:bCs/>
          <w:color w:val="000000"/>
          <w:lang w:eastAsia="ar-SA"/>
        </w:rPr>
      </w:pPr>
      <w:r w:rsidRPr="00581A94">
        <w:rPr>
          <w:rFonts w:ascii="Cambria" w:eastAsia="Times New Roman" w:hAnsi="Cambria" w:cs="Times New Roman"/>
          <w:bCs/>
          <w:color w:val="000000"/>
          <w:lang w:eastAsia="ar-SA"/>
        </w:rPr>
        <w:t>Jeżeli Wykonawca wykazując spełnianie warunków, o których mowa w rozdziale IV pkt. 1 SIWZ, polega na zasobach innych podmiotów na zasadach określonych w art. 26 ust. 2b ustawy, Zamawiający, w celu oceny, czy Wykonawca będzie dysponował zasobami innych podmiotów w stopniu niezbędnym dla należytego wykonania zamówienia oraz oceny,</w:t>
      </w:r>
      <w:r>
        <w:rPr>
          <w:rFonts w:ascii="Cambria" w:eastAsia="Times New Roman" w:hAnsi="Cambria" w:cs="Times New Roman"/>
          <w:bCs/>
          <w:color w:val="000000"/>
          <w:lang w:eastAsia="ar-SA"/>
        </w:rPr>
        <w:t xml:space="preserve"> </w:t>
      </w:r>
      <w:r w:rsidRPr="00581A94">
        <w:rPr>
          <w:rFonts w:ascii="Cambria" w:eastAsia="Times New Roman" w:hAnsi="Cambria" w:cs="Times New Roman"/>
          <w:bCs/>
          <w:color w:val="000000"/>
          <w:lang w:eastAsia="ar-SA"/>
        </w:rPr>
        <w:t>czy stosunek łączący Wykonawcę z tymi podmiotami gwarantuje rzeczywisty dostęp do ich zasobów, może żądać:</w:t>
      </w:r>
    </w:p>
    <w:p w14:paraId="044DDC33" w14:textId="77777777" w:rsidR="00581A94" w:rsidRPr="00581A94" w:rsidRDefault="00581A94" w:rsidP="00581A94">
      <w:pPr>
        <w:pStyle w:val="Akapitzlist"/>
        <w:numPr>
          <w:ilvl w:val="0"/>
          <w:numId w:val="74"/>
        </w:numPr>
        <w:tabs>
          <w:tab w:val="left" w:pos="8505"/>
        </w:tabs>
        <w:suppressAutoHyphens/>
        <w:autoSpaceDE w:val="0"/>
        <w:ind w:right="-1"/>
        <w:jc w:val="both"/>
        <w:rPr>
          <w:rFonts w:ascii="Cambria" w:eastAsia="Times New Roman" w:hAnsi="Cambria"/>
          <w:bCs/>
          <w:color w:val="000000"/>
          <w:lang w:eastAsia="ar-SA"/>
        </w:rPr>
      </w:pPr>
      <w:r w:rsidRPr="00581A94">
        <w:rPr>
          <w:rFonts w:ascii="Cambria" w:eastAsia="Times New Roman" w:hAnsi="Cambria"/>
          <w:bCs/>
          <w:color w:val="000000"/>
          <w:lang w:eastAsia="ar-SA"/>
        </w:rPr>
        <w:t>dokumentów dotyczących w szczególności:</w:t>
      </w:r>
    </w:p>
    <w:p w14:paraId="3A053757" w14:textId="77777777" w:rsidR="00581A94" w:rsidRPr="00DF4AB9" w:rsidRDefault="00581A94" w:rsidP="00DF4AB9">
      <w:pPr>
        <w:pStyle w:val="Akapitzlist"/>
        <w:numPr>
          <w:ilvl w:val="0"/>
          <w:numId w:val="80"/>
        </w:numPr>
        <w:tabs>
          <w:tab w:val="left" w:pos="8505"/>
        </w:tabs>
        <w:suppressAutoHyphens/>
        <w:autoSpaceDE w:val="0"/>
        <w:ind w:right="-1"/>
        <w:jc w:val="both"/>
        <w:rPr>
          <w:rFonts w:ascii="Cambria" w:eastAsia="Times New Roman" w:hAnsi="Cambria"/>
          <w:bCs/>
          <w:color w:val="000000"/>
          <w:lang w:eastAsia="ar-SA"/>
        </w:rPr>
      </w:pPr>
      <w:r w:rsidRPr="00DF4AB9">
        <w:rPr>
          <w:rFonts w:ascii="Cambria" w:eastAsia="Times New Roman" w:hAnsi="Cambria"/>
          <w:bCs/>
          <w:color w:val="000000"/>
          <w:lang w:eastAsia="ar-SA"/>
        </w:rPr>
        <w:t>zakresu dostępnych Wykonawcy zasobów innego podmiotu,</w:t>
      </w:r>
    </w:p>
    <w:p w14:paraId="7528E1E3" w14:textId="77777777" w:rsidR="00581A94" w:rsidRPr="00DF4AB9" w:rsidRDefault="00581A94" w:rsidP="00DF4AB9">
      <w:pPr>
        <w:pStyle w:val="Akapitzlist"/>
        <w:numPr>
          <w:ilvl w:val="0"/>
          <w:numId w:val="80"/>
        </w:numPr>
        <w:tabs>
          <w:tab w:val="left" w:pos="8505"/>
        </w:tabs>
        <w:suppressAutoHyphens/>
        <w:autoSpaceDE w:val="0"/>
        <w:ind w:right="-1"/>
        <w:jc w:val="both"/>
        <w:rPr>
          <w:rFonts w:ascii="Cambria" w:eastAsia="Times New Roman" w:hAnsi="Cambria"/>
          <w:bCs/>
          <w:color w:val="000000"/>
          <w:lang w:eastAsia="ar-SA"/>
        </w:rPr>
      </w:pPr>
      <w:r w:rsidRPr="00DF4AB9">
        <w:rPr>
          <w:rFonts w:ascii="Cambria" w:eastAsia="Times New Roman" w:hAnsi="Cambria"/>
          <w:bCs/>
          <w:color w:val="000000"/>
          <w:lang w:eastAsia="ar-SA"/>
        </w:rPr>
        <w:t>sposobu wykorzystania zasobów innego podmiotu, przez Wykonawcę, przy wykonywaniu zamówienia,</w:t>
      </w:r>
    </w:p>
    <w:p w14:paraId="3C6EC723" w14:textId="77777777" w:rsidR="00581A94" w:rsidRPr="00DF4AB9" w:rsidRDefault="00581A94" w:rsidP="00DF4AB9">
      <w:pPr>
        <w:pStyle w:val="Akapitzlist"/>
        <w:numPr>
          <w:ilvl w:val="0"/>
          <w:numId w:val="80"/>
        </w:numPr>
        <w:tabs>
          <w:tab w:val="left" w:pos="8505"/>
        </w:tabs>
        <w:suppressAutoHyphens/>
        <w:autoSpaceDE w:val="0"/>
        <w:ind w:right="-1"/>
        <w:jc w:val="both"/>
        <w:rPr>
          <w:rFonts w:ascii="Cambria" w:eastAsia="Times New Roman" w:hAnsi="Cambria"/>
          <w:bCs/>
          <w:color w:val="000000"/>
          <w:lang w:eastAsia="ar-SA"/>
        </w:rPr>
      </w:pPr>
      <w:r w:rsidRPr="00DF4AB9">
        <w:rPr>
          <w:rFonts w:ascii="Cambria" w:eastAsia="Times New Roman" w:hAnsi="Cambria"/>
          <w:bCs/>
          <w:color w:val="000000"/>
          <w:lang w:eastAsia="ar-SA"/>
        </w:rPr>
        <w:t>charakteru stosunku, jaki będzie łączył Wykonawcę z innym podmiotem,</w:t>
      </w:r>
    </w:p>
    <w:p w14:paraId="00DA655B" w14:textId="77777777" w:rsidR="00581A94" w:rsidRPr="00DF4AB9" w:rsidRDefault="00581A94" w:rsidP="00DF4AB9">
      <w:pPr>
        <w:pStyle w:val="Akapitzlist"/>
        <w:numPr>
          <w:ilvl w:val="0"/>
          <w:numId w:val="80"/>
        </w:numPr>
        <w:tabs>
          <w:tab w:val="left" w:pos="8505"/>
        </w:tabs>
        <w:suppressAutoHyphens/>
        <w:autoSpaceDE w:val="0"/>
        <w:ind w:right="-1"/>
        <w:jc w:val="both"/>
        <w:rPr>
          <w:rFonts w:ascii="Cambria" w:eastAsia="Times New Roman" w:hAnsi="Cambria"/>
          <w:bCs/>
          <w:color w:val="000000"/>
          <w:lang w:eastAsia="ar-SA"/>
        </w:rPr>
      </w:pPr>
      <w:r w:rsidRPr="00DF4AB9">
        <w:rPr>
          <w:rFonts w:ascii="Cambria" w:eastAsia="Times New Roman" w:hAnsi="Cambria"/>
          <w:bCs/>
          <w:color w:val="000000"/>
          <w:lang w:eastAsia="ar-SA"/>
        </w:rPr>
        <w:t>zakresu i okresu udziału innego podmiotu przy wykonywaniu zamówienia.</w:t>
      </w:r>
    </w:p>
    <w:p w14:paraId="1DD97718" w14:textId="767D3609" w:rsidR="0005012D" w:rsidRPr="00581A94" w:rsidRDefault="00E30455" w:rsidP="00581A94">
      <w:pPr>
        <w:numPr>
          <w:ilvl w:val="1"/>
          <w:numId w:val="8"/>
        </w:numPr>
        <w:tabs>
          <w:tab w:val="left" w:pos="8505"/>
        </w:tabs>
        <w:suppressAutoHyphens/>
        <w:autoSpaceDE w:val="0"/>
        <w:spacing w:after="0" w:line="276" w:lineRule="auto"/>
        <w:ind w:right="-1"/>
        <w:jc w:val="both"/>
        <w:rPr>
          <w:rFonts w:ascii="Cambria" w:eastAsia="Times New Roman" w:hAnsi="Cambria" w:cs="Times New Roman"/>
          <w:bCs/>
          <w:i/>
          <w:lang w:eastAsia="ar-SA"/>
        </w:rPr>
      </w:pPr>
      <w:r w:rsidRPr="00581A94">
        <w:rPr>
          <w:rFonts w:ascii="Cambria" w:eastAsia="Times New Roman" w:hAnsi="Cambria" w:cs="Times New Roman"/>
          <w:lang w:eastAsia="ar-SA"/>
        </w:rPr>
        <w:t xml:space="preserve">Jeżeli Wykonawca wykazując </w:t>
      </w:r>
      <w:r w:rsidR="0027643A" w:rsidRPr="00581A94">
        <w:rPr>
          <w:rFonts w:ascii="Cambria" w:eastAsia="Times New Roman" w:hAnsi="Cambria" w:cs="Times New Roman"/>
          <w:lang w:eastAsia="ar-SA"/>
        </w:rPr>
        <w:t xml:space="preserve">spełnianie </w:t>
      </w:r>
      <w:r w:rsidRPr="00581A94">
        <w:rPr>
          <w:rFonts w:ascii="Cambria" w:eastAsia="Times New Roman" w:hAnsi="Cambria" w:cs="Times New Roman"/>
          <w:lang w:eastAsia="ar-SA"/>
        </w:rPr>
        <w:t>warunków, o których mowa w rozdziale IV pkt 1 SIWZ, polega na zasobach innych podmiotów na zasadach</w:t>
      </w:r>
      <w:r w:rsidR="0027643A" w:rsidRPr="00581A94">
        <w:rPr>
          <w:rFonts w:ascii="Cambria" w:eastAsia="Times New Roman" w:hAnsi="Cambria" w:cs="Times New Roman"/>
          <w:lang w:eastAsia="ar-SA"/>
        </w:rPr>
        <w:t xml:space="preserve"> określonych w</w:t>
      </w:r>
      <w:r w:rsidRPr="00581A94">
        <w:rPr>
          <w:rFonts w:ascii="Cambria" w:eastAsia="Times New Roman" w:hAnsi="Cambria" w:cs="Times New Roman"/>
          <w:lang w:eastAsia="ar-SA"/>
        </w:rPr>
        <w:t xml:space="preserve"> art. 26 ust. 2 b ustawy, </w:t>
      </w:r>
      <w:r w:rsidR="0005012D" w:rsidRPr="00581A94">
        <w:rPr>
          <w:rFonts w:ascii="Cambria" w:eastAsia="Times New Roman" w:hAnsi="Cambria" w:cs="Times New Roman"/>
          <w:lang w:eastAsia="ar-SA"/>
        </w:rPr>
        <w:t>a podmioty te będą brały udział w realizacji części zamówienia, przedkłada także dokumenty dotyczące tego podmiotu w zakresie wymaganym dla Wykonawcy, określonym w pkt.2 ppkt.1-4.</w:t>
      </w:r>
    </w:p>
    <w:p w14:paraId="51A73360" w14:textId="7D5969B2" w:rsidR="00E30455" w:rsidRPr="00622F7D" w:rsidRDefault="0005012D" w:rsidP="006012BA">
      <w:pPr>
        <w:numPr>
          <w:ilvl w:val="1"/>
          <w:numId w:val="8"/>
        </w:numPr>
        <w:tabs>
          <w:tab w:val="left" w:pos="8505"/>
        </w:tabs>
        <w:suppressAutoHyphens/>
        <w:autoSpaceDE w:val="0"/>
        <w:spacing w:after="0" w:line="276" w:lineRule="auto"/>
        <w:ind w:right="-1"/>
        <w:jc w:val="both"/>
        <w:rPr>
          <w:rFonts w:ascii="Cambria" w:eastAsia="Times New Roman" w:hAnsi="Cambria" w:cs="Times New Roman"/>
          <w:bCs/>
          <w:i/>
          <w:lang w:eastAsia="ar-SA"/>
        </w:rPr>
      </w:pPr>
      <w:r w:rsidRPr="006012BA">
        <w:rPr>
          <w:rFonts w:ascii="Cambria" w:eastAsia="Times New Roman" w:hAnsi="Cambria" w:cs="Times New Roman"/>
          <w:bCs/>
          <w:lang w:eastAsia="ar-SA"/>
        </w:rPr>
        <w:t>Jeżeli zmiana albo rezygnacja z podwykonawcy dotyczyć będzie podmiotu</w:t>
      </w:r>
      <w:r w:rsidR="00AB7148" w:rsidRPr="006012BA">
        <w:rPr>
          <w:rFonts w:ascii="Cambria" w:eastAsia="Times New Roman" w:hAnsi="Cambria" w:cs="Times New Roman"/>
          <w:bCs/>
          <w:lang w:eastAsia="ar-SA"/>
        </w:rPr>
        <w:t>, na którego zasoby Wykonawca powoływał się, na zasadach określonych w art. 26 ust. 2b, w celu wykazania spełniania warunków udziału w postępowaniu, o których mowa w rozdziale IV pkt.1 SIWZ, Wykonawca będzie zobowiązany wykazać Zamawiającemu, iż proponowany inny podwykonawca lub Wykonawca samodzielnie spełnia je w stopniu nie mniejszym</w:t>
      </w:r>
      <w:r w:rsidR="0027643A" w:rsidRPr="006012BA">
        <w:rPr>
          <w:rFonts w:ascii="Cambria" w:eastAsia="Times New Roman" w:hAnsi="Cambria" w:cs="Times New Roman"/>
          <w:bCs/>
          <w:lang w:eastAsia="ar-SA"/>
        </w:rPr>
        <w:t xml:space="preserve"> </w:t>
      </w:r>
      <w:r w:rsidR="00AB7148" w:rsidRPr="006012BA">
        <w:rPr>
          <w:rFonts w:ascii="Cambria" w:eastAsia="Times New Roman" w:hAnsi="Cambria" w:cs="Times New Roman"/>
          <w:bCs/>
          <w:lang w:eastAsia="ar-SA"/>
        </w:rPr>
        <w:t>niż wymagany w trakcie postępowania o udzielenie zamówienia.</w:t>
      </w:r>
    </w:p>
    <w:p w14:paraId="1EA4DC0C" w14:textId="77777777" w:rsidR="00622F7D" w:rsidRPr="006012BA" w:rsidRDefault="00622F7D" w:rsidP="00622F7D">
      <w:pPr>
        <w:tabs>
          <w:tab w:val="left" w:pos="8505"/>
        </w:tabs>
        <w:suppressAutoHyphens/>
        <w:autoSpaceDE w:val="0"/>
        <w:spacing w:after="0" w:line="276" w:lineRule="auto"/>
        <w:ind w:left="360" w:right="-1"/>
        <w:jc w:val="both"/>
        <w:rPr>
          <w:rFonts w:ascii="Cambria" w:eastAsia="Times New Roman" w:hAnsi="Cambria" w:cs="Times New Roman"/>
          <w:bCs/>
          <w:i/>
          <w:lang w:eastAsia="ar-SA"/>
        </w:rPr>
      </w:pPr>
    </w:p>
    <w:p w14:paraId="51A73361" w14:textId="3E811FEA" w:rsidR="00E30455" w:rsidRPr="006012BA" w:rsidRDefault="00E30455" w:rsidP="00D14FF5">
      <w:pPr>
        <w:numPr>
          <w:ilvl w:val="0"/>
          <w:numId w:val="11"/>
        </w:numPr>
        <w:tabs>
          <w:tab w:val="left" w:pos="8505"/>
        </w:tabs>
        <w:suppressAutoHyphens/>
        <w:autoSpaceDE w:val="0"/>
        <w:spacing w:after="0" w:line="276" w:lineRule="auto"/>
        <w:jc w:val="both"/>
        <w:rPr>
          <w:rFonts w:ascii="Cambria" w:eastAsia="Times New Roman" w:hAnsi="Cambria" w:cs="Times New Roman"/>
          <w:bCs/>
          <w:lang w:eastAsia="ar-SA"/>
        </w:rPr>
      </w:pPr>
      <w:r w:rsidRPr="006012BA">
        <w:rPr>
          <w:rFonts w:ascii="Cambria" w:eastAsia="Times New Roman" w:hAnsi="Cambria" w:cs="Times New Roman"/>
          <w:u w:val="single"/>
          <w:lang w:eastAsia="ar-SA"/>
        </w:rPr>
        <w:t xml:space="preserve">W </w:t>
      </w:r>
      <w:r w:rsidR="00AB7148" w:rsidRPr="006012BA">
        <w:rPr>
          <w:rFonts w:ascii="Cambria" w:eastAsia="Times New Roman" w:hAnsi="Cambria" w:cs="Times New Roman"/>
          <w:u w:val="single"/>
          <w:lang w:eastAsia="ar-SA"/>
        </w:rPr>
        <w:t>celu wykazania braku podstaw do wykluczenia</w:t>
      </w:r>
      <w:r w:rsidRPr="006012BA">
        <w:rPr>
          <w:rFonts w:ascii="Cambria" w:eastAsia="Times New Roman" w:hAnsi="Cambria" w:cs="Times New Roman"/>
          <w:u w:val="single"/>
          <w:lang w:eastAsia="ar-SA"/>
        </w:rPr>
        <w:t xml:space="preserve"> na podstawie art. 24 ust. 1 i 2 ustawy, należy przedłożyć</w:t>
      </w:r>
      <w:r w:rsidRPr="006012BA">
        <w:rPr>
          <w:rFonts w:ascii="Cambria" w:eastAsia="Times New Roman" w:hAnsi="Cambria" w:cs="Times New Roman"/>
          <w:lang w:eastAsia="ar-SA"/>
        </w:rPr>
        <w:t>:</w:t>
      </w:r>
    </w:p>
    <w:p w14:paraId="51A73365" w14:textId="7A3F26C3" w:rsidR="00E30455" w:rsidRPr="006012BA" w:rsidRDefault="00E30455" w:rsidP="00D14FF5">
      <w:pPr>
        <w:numPr>
          <w:ilvl w:val="1"/>
          <w:numId w:val="13"/>
        </w:numPr>
        <w:tabs>
          <w:tab w:val="left" w:pos="567"/>
          <w:tab w:val="left" w:pos="993"/>
          <w:tab w:val="left" w:pos="8505"/>
        </w:tabs>
        <w:suppressAutoHyphens/>
        <w:spacing w:after="0" w:line="276" w:lineRule="auto"/>
        <w:ind w:left="567"/>
        <w:contextualSpacing/>
        <w:jc w:val="both"/>
        <w:rPr>
          <w:rFonts w:ascii="Cambria" w:eastAsia="Times New Roman" w:hAnsi="Cambria" w:cs="Times New Roman"/>
          <w:lang w:eastAsia="ar-SA"/>
        </w:rPr>
      </w:pPr>
      <w:r w:rsidRPr="006012BA">
        <w:rPr>
          <w:rFonts w:ascii="Cambria" w:eastAsia="Times New Roman" w:hAnsi="Cambria" w:cs="Times New Roman"/>
          <w:lang w:eastAsia="ar-SA"/>
        </w:rPr>
        <w:t xml:space="preserve">oświadczenie o braku podstaw do wykluczenia Wykonawcy z postępowania na podstawie art.24 ust.1 ustawy Prawo zamówień publicznych, podpisane przez osobę(y) upoważnioną(e) do reprezentowania Wykonawcy </w:t>
      </w:r>
      <w:r w:rsidRPr="006012BA">
        <w:rPr>
          <w:rFonts w:ascii="Cambria" w:eastAsia="Times New Roman" w:hAnsi="Cambria" w:cs="Times New Roman"/>
          <w:b/>
          <w:lang w:eastAsia="ar-SA"/>
        </w:rPr>
        <w:t xml:space="preserve">– załącznik nr </w:t>
      </w:r>
      <w:r w:rsidR="00BB3783" w:rsidRPr="006012BA">
        <w:rPr>
          <w:rFonts w:ascii="Cambria" w:eastAsia="Times New Roman" w:hAnsi="Cambria" w:cs="Times New Roman"/>
          <w:b/>
          <w:lang w:eastAsia="ar-SA"/>
        </w:rPr>
        <w:t>3</w:t>
      </w:r>
      <w:r w:rsidRPr="006012BA">
        <w:rPr>
          <w:rFonts w:ascii="Cambria" w:eastAsia="Times New Roman" w:hAnsi="Cambria" w:cs="Times New Roman"/>
          <w:b/>
          <w:lang w:eastAsia="ar-SA"/>
        </w:rPr>
        <w:t xml:space="preserve"> do SIWZ</w:t>
      </w:r>
      <w:r w:rsidRPr="006012BA">
        <w:rPr>
          <w:rFonts w:ascii="Cambria" w:eastAsia="Times New Roman" w:hAnsi="Cambria" w:cs="Times New Roman"/>
          <w:lang w:eastAsia="ar-SA"/>
        </w:rPr>
        <w:t>;</w:t>
      </w:r>
    </w:p>
    <w:p w14:paraId="51A73366" w14:textId="5144E7A4" w:rsidR="00E30455" w:rsidRPr="006012BA" w:rsidRDefault="00E30455" w:rsidP="00D14FF5">
      <w:pPr>
        <w:numPr>
          <w:ilvl w:val="1"/>
          <w:numId w:val="13"/>
        </w:numPr>
        <w:tabs>
          <w:tab w:val="left" w:pos="567"/>
          <w:tab w:val="left" w:pos="993"/>
          <w:tab w:val="left" w:pos="8505"/>
        </w:tabs>
        <w:suppressAutoHyphens/>
        <w:spacing w:after="0" w:line="276" w:lineRule="auto"/>
        <w:ind w:left="567"/>
        <w:contextualSpacing/>
        <w:jc w:val="both"/>
        <w:rPr>
          <w:rFonts w:ascii="Cambria" w:eastAsia="Times New Roman" w:hAnsi="Cambria" w:cs="Times New Roman"/>
          <w:lang w:eastAsia="ar-SA"/>
        </w:rPr>
      </w:pPr>
      <w:r w:rsidRPr="006012BA">
        <w:rPr>
          <w:rFonts w:ascii="Cambria" w:eastAsia="Times New Roman" w:hAnsi="Cambria" w:cs="Times New Roman"/>
          <w:color w:val="000000"/>
          <w:lang w:eastAsia="ar-SA"/>
        </w:rPr>
        <w:t>aktualny odpis z właściwego rejestru lub z centralnej ewidencji i informacji o działalności gospodarczej, jeżeli odrębne przepisy wymagają wpisu do rejestru lub ewidencji, w celu</w:t>
      </w:r>
      <w:r w:rsidR="0027643A" w:rsidRPr="006012BA">
        <w:rPr>
          <w:rFonts w:ascii="Cambria" w:eastAsia="Times New Roman" w:hAnsi="Cambria" w:cs="Times New Roman"/>
          <w:color w:val="000000"/>
          <w:lang w:eastAsia="ar-SA"/>
        </w:rPr>
        <w:t xml:space="preserve"> </w:t>
      </w:r>
      <w:r w:rsidRPr="006012BA">
        <w:rPr>
          <w:rFonts w:ascii="Cambria" w:eastAsia="Times New Roman" w:hAnsi="Cambria" w:cs="Times New Roman"/>
          <w:color w:val="000000"/>
          <w:lang w:eastAsia="ar-SA"/>
        </w:rPr>
        <w:t>wykazania braku podstaw do wykluczenia w oparciu o art.24 ust.1 pkt 2 ustawy, wystawiony nie wcześniej niż 6 miesięcy przed upływem terminu składania ofert;</w:t>
      </w:r>
    </w:p>
    <w:p w14:paraId="51A73367" w14:textId="6E277FF4" w:rsidR="00E30455" w:rsidRPr="006012BA" w:rsidRDefault="00E30455" w:rsidP="00D14FF5">
      <w:pPr>
        <w:numPr>
          <w:ilvl w:val="1"/>
          <w:numId w:val="13"/>
        </w:numPr>
        <w:tabs>
          <w:tab w:val="left" w:pos="567"/>
          <w:tab w:val="left" w:pos="993"/>
          <w:tab w:val="left" w:pos="8505"/>
        </w:tabs>
        <w:suppressAutoHyphens/>
        <w:spacing w:after="0" w:line="276" w:lineRule="auto"/>
        <w:ind w:left="567"/>
        <w:contextualSpacing/>
        <w:jc w:val="both"/>
        <w:rPr>
          <w:rFonts w:ascii="Cambria" w:eastAsia="Times New Roman" w:hAnsi="Cambria" w:cs="Times New Roman"/>
          <w:lang w:eastAsia="ar-SA"/>
        </w:rPr>
      </w:pPr>
      <w:r w:rsidRPr="006012BA">
        <w:rPr>
          <w:rFonts w:ascii="Cambria" w:eastAsia="Times New Roman" w:hAnsi="Cambria" w:cs="Times New Roman"/>
          <w:lang w:eastAsia="ar-SA"/>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ofert;</w:t>
      </w:r>
    </w:p>
    <w:p w14:paraId="51A73368" w14:textId="53235578" w:rsidR="00E30455" w:rsidRPr="006012BA" w:rsidRDefault="00E30455" w:rsidP="00D14FF5">
      <w:pPr>
        <w:numPr>
          <w:ilvl w:val="1"/>
          <w:numId w:val="13"/>
        </w:numPr>
        <w:tabs>
          <w:tab w:val="left" w:pos="567"/>
          <w:tab w:val="left" w:pos="8505"/>
        </w:tabs>
        <w:suppressAutoHyphens/>
        <w:spacing w:after="0" w:line="276" w:lineRule="auto"/>
        <w:ind w:left="567"/>
        <w:contextualSpacing/>
        <w:jc w:val="both"/>
        <w:rPr>
          <w:rFonts w:ascii="Cambria" w:eastAsia="Times New Roman" w:hAnsi="Cambria" w:cs="Times New Roman"/>
          <w:lang w:eastAsia="ar-SA"/>
        </w:rPr>
      </w:pPr>
      <w:r w:rsidRPr="006012BA">
        <w:rPr>
          <w:rFonts w:ascii="Cambria" w:eastAsia="Times New Roman" w:hAnsi="Cambria" w:cs="Times New Roman"/>
          <w:lang w:eastAsia="ar-SA"/>
        </w:rPr>
        <w:t xml:space="preserve">aktualne zaświadczenie z właściwego oddziału Zakładu Ubezpieczeń Społecznych lub Kasy Rolniczego Ubezpieczenia Społecznego potwierdzające, że Wykonawca nie zalega z opłacaniem składek na ubezpieczenie zdrowotne i społeczne, lub potwierdzenie, że uzyskał przewidziane prawem zwolnienie, odroczenie lub rozłożenie na raty zaległych </w:t>
      </w:r>
      <w:r w:rsidRPr="006012BA">
        <w:rPr>
          <w:rFonts w:ascii="Cambria" w:eastAsia="Times New Roman" w:hAnsi="Cambria" w:cs="Times New Roman"/>
          <w:lang w:eastAsia="ar-SA"/>
        </w:rPr>
        <w:lastRenderedPageBreak/>
        <w:t>płatności lub wstrzymanie w całości wykonania decyzji właściwego organu – wystawione nie wcześniej niż 3 miesiące przed upływem terminu składania ofert.</w:t>
      </w:r>
    </w:p>
    <w:p w14:paraId="51A73369" w14:textId="0A37739F" w:rsidR="00E30455" w:rsidRPr="006012BA" w:rsidRDefault="00E30455" w:rsidP="00D14FF5">
      <w:pPr>
        <w:numPr>
          <w:ilvl w:val="1"/>
          <w:numId w:val="13"/>
        </w:numPr>
        <w:tabs>
          <w:tab w:val="left" w:pos="567"/>
          <w:tab w:val="left" w:pos="993"/>
          <w:tab w:val="left" w:pos="8505"/>
        </w:tabs>
        <w:suppressAutoHyphens/>
        <w:spacing w:after="0" w:line="276" w:lineRule="auto"/>
        <w:ind w:left="567"/>
        <w:contextualSpacing/>
        <w:jc w:val="both"/>
        <w:rPr>
          <w:rFonts w:ascii="Cambria" w:eastAsia="Times New Roman" w:hAnsi="Cambria" w:cs="Times New Roman"/>
          <w:lang w:eastAsia="ar-SA"/>
        </w:rPr>
      </w:pPr>
      <w:r w:rsidRPr="006012BA">
        <w:rPr>
          <w:rFonts w:ascii="Cambria" w:eastAsia="Times New Roman" w:hAnsi="Cambria" w:cs="Times New Roman"/>
          <w:lang w:eastAsia="ar-SA"/>
        </w:rPr>
        <w:t xml:space="preserve">oświadczenie o </w:t>
      </w:r>
      <w:proofErr w:type="spellStart"/>
      <w:r w:rsidRPr="006012BA">
        <w:rPr>
          <w:rFonts w:ascii="Cambria" w:eastAsia="Times New Roman" w:hAnsi="Cambria" w:cs="Times New Roman"/>
          <w:lang w:eastAsia="ar-SA"/>
        </w:rPr>
        <w:t>nieprzynależności</w:t>
      </w:r>
      <w:proofErr w:type="spellEnd"/>
      <w:r w:rsidRPr="006012BA">
        <w:rPr>
          <w:rFonts w:ascii="Cambria" w:eastAsia="Times New Roman" w:hAnsi="Cambria" w:cs="Times New Roman"/>
          <w:lang w:eastAsia="ar-SA"/>
        </w:rPr>
        <w:t xml:space="preserve"> lub przynależności do grupy kapitałowej, zgodnie z art.26 ust. 2d ustawy – </w:t>
      </w:r>
      <w:r w:rsidRPr="006012BA">
        <w:rPr>
          <w:rFonts w:ascii="Cambria" w:eastAsia="Times New Roman" w:hAnsi="Cambria" w:cs="Times New Roman"/>
          <w:b/>
          <w:lang w:eastAsia="ar-SA"/>
        </w:rPr>
        <w:t>załącznik nr 4</w:t>
      </w:r>
      <w:r w:rsidR="00AB7148" w:rsidRPr="006012BA">
        <w:rPr>
          <w:rFonts w:ascii="Cambria" w:eastAsia="Times New Roman" w:hAnsi="Cambria" w:cs="Times New Roman"/>
          <w:b/>
          <w:lang w:eastAsia="ar-SA"/>
        </w:rPr>
        <w:t xml:space="preserve"> </w:t>
      </w:r>
      <w:r w:rsidRPr="006012BA">
        <w:rPr>
          <w:rFonts w:ascii="Cambria" w:eastAsia="Times New Roman" w:hAnsi="Cambria" w:cs="Times New Roman"/>
          <w:b/>
          <w:lang w:eastAsia="ar-SA"/>
        </w:rPr>
        <w:t>do SIWZ</w:t>
      </w:r>
      <w:r w:rsidRPr="006012BA">
        <w:rPr>
          <w:rFonts w:ascii="Cambria" w:eastAsia="Times New Roman" w:hAnsi="Cambria" w:cs="Times New Roman"/>
          <w:b/>
          <w:i/>
          <w:lang w:eastAsia="ar-SA"/>
        </w:rPr>
        <w:t>.</w:t>
      </w:r>
    </w:p>
    <w:p w14:paraId="51A7336A" w14:textId="186DA118" w:rsidR="00E30455" w:rsidRPr="006012BA" w:rsidRDefault="00E30455" w:rsidP="006012BA">
      <w:pPr>
        <w:widowControl w:val="0"/>
        <w:tabs>
          <w:tab w:val="left" w:pos="8505"/>
        </w:tabs>
        <w:autoSpaceDE w:val="0"/>
        <w:autoSpaceDN w:val="0"/>
        <w:spacing w:after="0" w:line="276" w:lineRule="auto"/>
        <w:ind w:left="567"/>
        <w:jc w:val="both"/>
        <w:rPr>
          <w:rFonts w:ascii="Cambria" w:eastAsia="Times New Roman" w:hAnsi="Cambria" w:cs="Times New Roman"/>
          <w:i/>
          <w:lang w:eastAsia="pl-PL"/>
        </w:rPr>
      </w:pPr>
      <w:r w:rsidRPr="006012BA">
        <w:rPr>
          <w:rFonts w:ascii="Cambria" w:eastAsia="Times New Roman" w:hAnsi="Cambria" w:cs="Times New Roman"/>
          <w:i/>
          <w:lang w:eastAsia="pl-PL"/>
        </w:rPr>
        <w:t xml:space="preserve">W przypadku dwóch lub więcej Wykonawców składających wspólną ofertę (ubiegających się wspólnie o udzielenie zamówienia) – dokumenty wymienione w </w:t>
      </w:r>
      <w:proofErr w:type="spellStart"/>
      <w:r w:rsidRPr="006012BA">
        <w:rPr>
          <w:rFonts w:ascii="Cambria" w:eastAsia="Times New Roman" w:hAnsi="Cambria" w:cs="Times New Roman"/>
          <w:i/>
          <w:lang w:eastAsia="pl-PL"/>
        </w:rPr>
        <w:t>ppkt</w:t>
      </w:r>
      <w:proofErr w:type="spellEnd"/>
      <w:r w:rsidRPr="006012BA">
        <w:rPr>
          <w:rFonts w:ascii="Cambria" w:eastAsia="Times New Roman" w:hAnsi="Cambria" w:cs="Times New Roman"/>
          <w:i/>
          <w:lang w:eastAsia="pl-PL"/>
        </w:rPr>
        <w:t>. 1-5 składa każdy z Wykonawców. W imieniu wszystkich członków konsorcjum dokumenty te mogą być złożone przez pełnomocnika, jednakże muszą dotyczyć wszystkich Wykonawców ubiegających się wspólnie o udzielenie zamówienia.</w:t>
      </w:r>
    </w:p>
    <w:p w14:paraId="1FEB4039" w14:textId="57C43881" w:rsidR="002B3080" w:rsidRPr="006012BA" w:rsidRDefault="00AB7148" w:rsidP="00D14FF5">
      <w:pPr>
        <w:numPr>
          <w:ilvl w:val="1"/>
          <w:numId w:val="13"/>
        </w:numPr>
        <w:tabs>
          <w:tab w:val="left" w:pos="567"/>
          <w:tab w:val="left" w:pos="8505"/>
        </w:tabs>
        <w:suppressAutoHyphens/>
        <w:spacing w:after="0" w:line="276" w:lineRule="auto"/>
        <w:ind w:left="567"/>
        <w:contextualSpacing/>
        <w:jc w:val="both"/>
        <w:rPr>
          <w:rFonts w:ascii="Cambria" w:eastAsia="Times New Roman" w:hAnsi="Cambria" w:cs="Times New Roman"/>
          <w:lang w:eastAsia="ar-SA"/>
        </w:rPr>
      </w:pPr>
      <w:r w:rsidRPr="006012BA">
        <w:rPr>
          <w:rFonts w:ascii="Cambria" w:eastAsia="Times New Roman" w:hAnsi="Cambria" w:cs="Times New Roman"/>
          <w:lang w:eastAsia="ar-SA"/>
        </w:rPr>
        <w:t>Zgodnie z art.</w:t>
      </w:r>
      <w:r w:rsidR="00264F83" w:rsidRPr="006012BA">
        <w:rPr>
          <w:rFonts w:ascii="Cambria" w:eastAsia="Times New Roman" w:hAnsi="Cambria" w:cs="Times New Roman"/>
          <w:lang w:eastAsia="ar-SA"/>
        </w:rPr>
        <w:t xml:space="preserve"> </w:t>
      </w:r>
      <w:r w:rsidRPr="006012BA">
        <w:rPr>
          <w:rFonts w:ascii="Cambria" w:eastAsia="Times New Roman" w:hAnsi="Cambria" w:cs="Times New Roman"/>
          <w:lang w:eastAsia="ar-SA"/>
        </w:rPr>
        <w:t>24 ust.2a ustawy Zamawiający wyklucza z postępowania o udzielenie zamówienia Wykonawcę</w:t>
      </w:r>
      <w:r w:rsidR="00DB19F2" w:rsidRPr="006012BA">
        <w:rPr>
          <w:rFonts w:ascii="Cambria" w:eastAsia="Times New Roman" w:hAnsi="Cambria" w:cs="Times New Roman"/>
          <w:lang w:eastAsia="ar-SA"/>
        </w:rPr>
        <w:t>, który w okresie 3 lat przed wszczęciem postępowania, w sposób zawiniony poważnie naruszył obowiązki zawodowe, w szczególności, gdy Wykonawca w wyniku zamierzonego działania lub rażącego niedbalstwa</w:t>
      </w:r>
      <w:r w:rsidR="002B3080" w:rsidRPr="006012BA">
        <w:rPr>
          <w:rFonts w:ascii="Cambria" w:eastAsia="Times New Roman" w:hAnsi="Cambria" w:cs="Times New Roman"/>
          <w:lang w:eastAsia="ar-SA"/>
        </w:rPr>
        <w:t xml:space="preserve">  nie wykonał lub nienależycie wykonał zamówienie, co Zamawiający jest w stanie wykazać za pomocą dowolnych środków dowodowych. Zamawiający nie wyklucza z postępowania o udzielenie zamówienia Wykonawcy, który udowodni, że podjął konkretne środki techniczne, organizacyjne i kadrowe, które mają zapobiec zawinionemu i poważnemu naruszeniu obowiązków zawodowych w przyszłości oraz naprawił szkody powstałe w wyniku naruszenia obowiązków zawodowych lub zobowiązał się do ich naprawienia.</w:t>
      </w:r>
    </w:p>
    <w:p w14:paraId="51A7336C" w14:textId="0BE478F5" w:rsidR="00E30455" w:rsidRPr="006012BA" w:rsidRDefault="00E30455" w:rsidP="00D14FF5">
      <w:pPr>
        <w:numPr>
          <w:ilvl w:val="0"/>
          <w:numId w:val="12"/>
        </w:numPr>
        <w:tabs>
          <w:tab w:val="left" w:pos="8505"/>
        </w:tabs>
        <w:suppressAutoHyphens/>
        <w:spacing w:after="0" w:line="276" w:lineRule="auto"/>
        <w:ind w:right="141"/>
        <w:jc w:val="both"/>
        <w:rPr>
          <w:rFonts w:ascii="Cambria" w:eastAsia="Times New Roman" w:hAnsi="Cambria" w:cs="Times New Roman"/>
          <w:lang w:eastAsia="ar-SA"/>
        </w:rPr>
      </w:pPr>
      <w:r w:rsidRPr="006012BA">
        <w:rPr>
          <w:rFonts w:ascii="Cambria" w:eastAsia="Times New Roman" w:hAnsi="Cambria" w:cs="Times New Roman"/>
          <w:b/>
          <w:u w:val="single"/>
          <w:lang w:eastAsia="ar-SA"/>
        </w:rPr>
        <w:t>Ponadto Wykonawca złoży wraz z ofertą</w:t>
      </w:r>
      <w:r w:rsidRPr="006012BA">
        <w:rPr>
          <w:rFonts w:ascii="Cambria" w:eastAsia="Times New Roman" w:hAnsi="Cambria" w:cs="Times New Roman"/>
          <w:lang w:eastAsia="ar-SA"/>
        </w:rPr>
        <w:t>:</w:t>
      </w:r>
    </w:p>
    <w:p w14:paraId="51A7336D" w14:textId="338C3696" w:rsidR="00E30455" w:rsidRPr="006012BA" w:rsidRDefault="00E30455" w:rsidP="00D14FF5">
      <w:pPr>
        <w:numPr>
          <w:ilvl w:val="1"/>
          <w:numId w:val="12"/>
        </w:numPr>
        <w:tabs>
          <w:tab w:val="left" w:pos="567"/>
          <w:tab w:val="left" w:pos="8505"/>
        </w:tabs>
        <w:suppressAutoHyphens/>
        <w:spacing w:after="0" w:line="276" w:lineRule="auto"/>
        <w:ind w:left="716" w:right="141"/>
        <w:jc w:val="both"/>
        <w:rPr>
          <w:rFonts w:ascii="Cambria" w:eastAsia="Times New Roman" w:hAnsi="Cambria" w:cs="Times New Roman"/>
          <w:b/>
          <w:lang w:eastAsia="ar-SA"/>
        </w:rPr>
      </w:pPr>
      <w:r w:rsidRPr="006012BA">
        <w:rPr>
          <w:rFonts w:ascii="Cambria" w:eastAsia="Times New Roman" w:hAnsi="Cambria" w:cs="Times New Roman"/>
          <w:lang w:eastAsia="ar-SA"/>
        </w:rPr>
        <w:t xml:space="preserve">Oświadczenie o podwykonawcach - </w:t>
      </w:r>
      <w:r w:rsidRPr="006012BA">
        <w:rPr>
          <w:rFonts w:ascii="Cambria" w:eastAsia="Times New Roman" w:hAnsi="Cambria" w:cs="Times New Roman"/>
          <w:b/>
          <w:lang w:eastAsia="ar-SA"/>
        </w:rPr>
        <w:t xml:space="preserve">załącznik nr </w:t>
      </w:r>
      <w:r w:rsidR="00BB3783" w:rsidRPr="006012BA">
        <w:rPr>
          <w:rFonts w:ascii="Cambria" w:eastAsia="Times New Roman" w:hAnsi="Cambria" w:cs="Times New Roman"/>
          <w:b/>
          <w:lang w:eastAsia="ar-SA"/>
        </w:rPr>
        <w:t>5</w:t>
      </w:r>
      <w:r w:rsidRPr="006012BA">
        <w:rPr>
          <w:rFonts w:ascii="Cambria" w:eastAsia="Times New Roman" w:hAnsi="Cambria" w:cs="Times New Roman"/>
          <w:b/>
          <w:lang w:eastAsia="ar-SA"/>
        </w:rPr>
        <w:t xml:space="preserve"> do SIWZ</w:t>
      </w:r>
      <w:r w:rsidRPr="006012BA">
        <w:rPr>
          <w:rFonts w:ascii="Cambria" w:eastAsia="Times New Roman" w:hAnsi="Cambria" w:cs="Times New Roman"/>
          <w:b/>
          <w:i/>
          <w:lang w:eastAsia="ar-SA"/>
        </w:rPr>
        <w:t>.</w:t>
      </w:r>
      <w:r w:rsidRPr="006012BA">
        <w:rPr>
          <w:rFonts w:ascii="Cambria" w:eastAsia="Times New Roman" w:hAnsi="Cambria" w:cs="Times New Roman"/>
          <w:lang w:eastAsia="ar-SA"/>
        </w:rPr>
        <w:t xml:space="preserve"> </w:t>
      </w:r>
    </w:p>
    <w:p w14:paraId="51A7336E" w14:textId="7CC5D3C3" w:rsidR="00E30455" w:rsidRPr="006012BA" w:rsidRDefault="00E30455" w:rsidP="00D14FF5">
      <w:pPr>
        <w:numPr>
          <w:ilvl w:val="1"/>
          <w:numId w:val="12"/>
        </w:numPr>
        <w:tabs>
          <w:tab w:val="left" w:pos="567"/>
          <w:tab w:val="left" w:pos="8505"/>
        </w:tabs>
        <w:suppressAutoHyphens/>
        <w:spacing w:after="0" w:line="276" w:lineRule="auto"/>
        <w:ind w:left="567" w:hanging="283"/>
        <w:jc w:val="both"/>
        <w:rPr>
          <w:rFonts w:ascii="Cambria" w:eastAsia="Times New Roman" w:hAnsi="Cambria" w:cs="Times New Roman"/>
          <w:b/>
          <w:lang w:eastAsia="ar-SA"/>
        </w:rPr>
      </w:pPr>
      <w:r w:rsidRPr="006012BA">
        <w:rPr>
          <w:rFonts w:ascii="Cambria" w:eastAsia="Times New Roman" w:hAnsi="Cambria" w:cs="Times New Roman"/>
          <w:lang w:eastAsia="ar-SA"/>
        </w:rPr>
        <w:t xml:space="preserve">Zaakceptowany przez Wykonawcę projekt umowy – </w:t>
      </w:r>
      <w:r w:rsidRPr="006012BA">
        <w:rPr>
          <w:rFonts w:ascii="Cambria" w:eastAsia="Times New Roman" w:hAnsi="Cambria" w:cs="Times New Roman"/>
          <w:b/>
          <w:lang w:eastAsia="ar-SA"/>
        </w:rPr>
        <w:t xml:space="preserve">załącznik nr </w:t>
      </w:r>
      <w:r w:rsidR="00BB3783" w:rsidRPr="006012BA">
        <w:rPr>
          <w:rFonts w:ascii="Cambria" w:eastAsia="Times New Roman" w:hAnsi="Cambria" w:cs="Times New Roman"/>
          <w:b/>
          <w:lang w:eastAsia="ar-SA"/>
        </w:rPr>
        <w:t>8</w:t>
      </w:r>
      <w:r w:rsidRPr="006012BA">
        <w:rPr>
          <w:rFonts w:ascii="Cambria" w:eastAsia="Times New Roman" w:hAnsi="Cambria" w:cs="Times New Roman"/>
          <w:b/>
          <w:lang w:eastAsia="ar-SA"/>
        </w:rPr>
        <w:t xml:space="preserve"> do SIWZ</w:t>
      </w:r>
      <w:r w:rsidRPr="006012BA">
        <w:rPr>
          <w:rFonts w:ascii="Cambria" w:eastAsia="Times New Roman" w:hAnsi="Cambria" w:cs="Times New Roman"/>
          <w:lang w:eastAsia="ar-SA"/>
        </w:rPr>
        <w:t>; Wykonawca może też zastosować się do informacji zawartej w rozdziale XVI pkt. 1.</w:t>
      </w:r>
    </w:p>
    <w:p w14:paraId="51A7336F" w14:textId="77777777" w:rsidR="00E30455" w:rsidRPr="006012BA" w:rsidRDefault="00E30455" w:rsidP="00D14FF5">
      <w:pPr>
        <w:numPr>
          <w:ilvl w:val="1"/>
          <w:numId w:val="12"/>
        </w:numPr>
        <w:tabs>
          <w:tab w:val="left" w:pos="567"/>
          <w:tab w:val="left" w:pos="8505"/>
        </w:tabs>
        <w:suppressAutoHyphens/>
        <w:spacing w:after="0" w:line="276" w:lineRule="auto"/>
        <w:ind w:left="567" w:right="141" w:hanging="283"/>
        <w:jc w:val="both"/>
        <w:rPr>
          <w:rFonts w:ascii="Cambria" w:eastAsia="Times New Roman" w:hAnsi="Cambria" w:cs="Times New Roman"/>
          <w:b/>
          <w:lang w:eastAsia="ar-SA"/>
        </w:rPr>
      </w:pPr>
      <w:r w:rsidRPr="006012BA">
        <w:rPr>
          <w:rFonts w:ascii="Cambria" w:eastAsia="Times New Roman" w:hAnsi="Cambria" w:cs="Times New Roman"/>
          <w:lang w:eastAsia="ar-SA"/>
        </w:rPr>
        <w:t>Dowód wpłaty wadium – zgodnie z zapisem w rozdziale VII pkt 4.</w:t>
      </w:r>
    </w:p>
    <w:p w14:paraId="51A73370" w14:textId="272E3C51" w:rsidR="00E30455" w:rsidRPr="006012BA" w:rsidRDefault="00E30455" w:rsidP="00622F7D">
      <w:pPr>
        <w:tabs>
          <w:tab w:val="left" w:pos="567"/>
          <w:tab w:val="left" w:pos="8505"/>
        </w:tabs>
        <w:suppressAutoHyphens/>
        <w:spacing w:after="0" w:line="276" w:lineRule="auto"/>
        <w:ind w:left="284"/>
        <w:jc w:val="both"/>
        <w:rPr>
          <w:rFonts w:ascii="Cambria" w:eastAsia="Times New Roman" w:hAnsi="Cambria" w:cs="Times New Roman"/>
          <w:lang w:eastAsia="ar-SA"/>
        </w:rPr>
      </w:pPr>
      <w:r w:rsidRPr="006012BA">
        <w:rPr>
          <w:rFonts w:ascii="Cambria" w:eastAsia="Times New Roman" w:hAnsi="Cambria" w:cs="Times New Roman"/>
          <w:i/>
          <w:lang w:eastAsia="ar-SA"/>
        </w:rPr>
        <w:t xml:space="preserve">W przypadku Wykonawców ubiegających się wspólnie o udzielenie zamówienia, Wykonawcy Ci składają łącznie dokumenty określone w pkt. 3 niniejszego </w:t>
      </w:r>
      <w:r w:rsidR="00B24BF0">
        <w:rPr>
          <w:rFonts w:ascii="Cambria" w:eastAsia="Times New Roman" w:hAnsi="Cambria" w:cs="Times New Roman"/>
          <w:i/>
          <w:lang w:eastAsia="ar-SA"/>
        </w:rPr>
        <w:t>rozdziału</w:t>
      </w:r>
      <w:r w:rsidRPr="006012BA">
        <w:rPr>
          <w:rFonts w:ascii="Cambria" w:eastAsia="Times New Roman" w:hAnsi="Cambria" w:cs="Times New Roman"/>
          <w:i/>
          <w:lang w:eastAsia="ar-SA"/>
        </w:rPr>
        <w:t>.</w:t>
      </w:r>
    </w:p>
    <w:p w14:paraId="51A73372" w14:textId="4D3839FA" w:rsidR="00E30455" w:rsidRPr="006012BA" w:rsidRDefault="00E30455" w:rsidP="006012BA">
      <w:pPr>
        <w:tabs>
          <w:tab w:val="left" w:pos="8505"/>
        </w:tabs>
        <w:suppressAutoHyphens/>
        <w:spacing w:after="0" w:line="276" w:lineRule="auto"/>
        <w:ind w:right="141"/>
        <w:jc w:val="both"/>
        <w:rPr>
          <w:rFonts w:ascii="Cambria" w:eastAsia="Times New Roman" w:hAnsi="Cambria" w:cs="Times New Roman"/>
          <w:b/>
          <w:u w:val="single"/>
          <w:lang w:eastAsia="ar-SA"/>
        </w:rPr>
      </w:pPr>
      <w:r w:rsidRPr="006012BA">
        <w:rPr>
          <w:rFonts w:ascii="Cambria" w:eastAsia="Times New Roman" w:hAnsi="Cambria" w:cs="Times New Roman"/>
          <w:lang w:eastAsia="ar-SA"/>
        </w:rPr>
        <w:t>4.</w:t>
      </w:r>
      <w:r w:rsidRPr="006012BA">
        <w:rPr>
          <w:rFonts w:ascii="Cambria" w:eastAsia="Times New Roman" w:hAnsi="Cambria" w:cs="Times New Roman"/>
          <w:b/>
          <w:lang w:eastAsia="ar-SA"/>
        </w:rPr>
        <w:t xml:space="preserve"> </w:t>
      </w:r>
      <w:r w:rsidRPr="006012BA">
        <w:rPr>
          <w:rFonts w:ascii="Cambria" w:eastAsia="Times New Roman" w:hAnsi="Cambria" w:cs="Times New Roman"/>
          <w:b/>
          <w:u w:val="single"/>
          <w:lang w:eastAsia="ar-SA"/>
        </w:rPr>
        <w:t>Wykonawcy mający siedzibę lub m</w:t>
      </w:r>
      <w:r w:rsidR="0027643A" w:rsidRPr="006012BA">
        <w:rPr>
          <w:rFonts w:ascii="Cambria" w:eastAsia="Times New Roman" w:hAnsi="Cambria" w:cs="Times New Roman"/>
          <w:b/>
          <w:u w:val="single"/>
          <w:lang w:eastAsia="ar-SA"/>
        </w:rPr>
        <w:t>iejsce zamieszkania za granicą:</w:t>
      </w:r>
    </w:p>
    <w:p w14:paraId="51A73373" w14:textId="77777777" w:rsidR="00E30455" w:rsidRPr="006012BA" w:rsidRDefault="00E30455" w:rsidP="00D14FF5">
      <w:pPr>
        <w:numPr>
          <w:ilvl w:val="1"/>
          <w:numId w:val="69"/>
        </w:numPr>
        <w:tabs>
          <w:tab w:val="left" w:pos="567"/>
          <w:tab w:val="left" w:pos="8505"/>
        </w:tabs>
        <w:suppressAutoHyphens/>
        <w:spacing w:after="0" w:line="276" w:lineRule="auto"/>
        <w:jc w:val="both"/>
        <w:rPr>
          <w:rFonts w:ascii="Cambria" w:eastAsia="Times New Roman" w:hAnsi="Cambria" w:cs="Times New Roman"/>
          <w:b/>
          <w:u w:val="single"/>
          <w:lang w:eastAsia="ar-SA"/>
        </w:rPr>
      </w:pPr>
      <w:r w:rsidRPr="006012BA">
        <w:rPr>
          <w:rFonts w:ascii="Cambria" w:eastAsia="Times New Roman" w:hAnsi="Cambria" w:cs="Times New Roman"/>
          <w:lang w:eastAsia="ar-SA"/>
        </w:rPr>
        <w:t xml:space="preserve">Jeżeli Wykonawca ma siedzibę lub miejsce zamieszkania poza terytorium Rzeczpospolitej Polskiej, zamiast dokumentów, o których mowa w rozdziale V pkt.2 ppkt.2,3,4 składa dokument lub dokumenty wystawione w kraju, w którym ma siedzibę lub miejsce zamieszkania, potwierdzające odpowiednio, że: </w:t>
      </w:r>
    </w:p>
    <w:p w14:paraId="51A73374" w14:textId="77777777" w:rsidR="00E30455" w:rsidRPr="006012BA" w:rsidRDefault="00E30455" w:rsidP="00D14FF5">
      <w:pPr>
        <w:numPr>
          <w:ilvl w:val="2"/>
          <w:numId w:val="69"/>
        </w:numPr>
        <w:tabs>
          <w:tab w:val="left" w:pos="851"/>
          <w:tab w:val="left" w:pos="993"/>
          <w:tab w:val="left" w:pos="8505"/>
        </w:tabs>
        <w:suppressAutoHyphens/>
        <w:spacing w:after="0" w:line="276" w:lineRule="auto"/>
        <w:ind w:left="851" w:right="141" w:hanging="284"/>
        <w:jc w:val="both"/>
        <w:rPr>
          <w:rFonts w:ascii="Cambria" w:eastAsia="Times New Roman" w:hAnsi="Cambria" w:cs="Times New Roman"/>
          <w:b/>
          <w:u w:val="single"/>
          <w:lang w:eastAsia="ar-SA"/>
        </w:rPr>
      </w:pPr>
      <w:r w:rsidRPr="006012BA">
        <w:rPr>
          <w:rFonts w:ascii="Cambria" w:eastAsia="Times New Roman" w:hAnsi="Cambria" w:cs="Times New Roman"/>
          <w:lang w:eastAsia="ar-SA"/>
        </w:rPr>
        <w:t>nie otwarto jego likwidacji ani nie ogłoszono upadłości,</w:t>
      </w:r>
    </w:p>
    <w:p w14:paraId="51A73375" w14:textId="0114F781" w:rsidR="00E30455" w:rsidRPr="006012BA" w:rsidRDefault="00E30455" w:rsidP="00D14FF5">
      <w:pPr>
        <w:numPr>
          <w:ilvl w:val="2"/>
          <w:numId w:val="69"/>
        </w:numPr>
        <w:tabs>
          <w:tab w:val="left" w:pos="851"/>
          <w:tab w:val="left" w:pos="993"/>
          <w:tab w:val="left" w:pos="8505"/>
          <w:tab w:val="left" w:pos="9214"/>
        </w:tabs>
        <w:suppressAutoHyphens/>
        <w:spacing w:after="0" w:line="276" w:lineRule="auto"/>
        <w:ind w:left="851" w:hanging="284"/>
        <w:jc w:val="both"/>
        <w:rPr>
          <w:rFonts w:ascii="Cambria" w:eastAsia="Times New Roman" w:hAnsi="Cambria" w:cs="Times New Roman"/>
          <w:b/>
          <w:u w:val="single"/>
          <w:lang w:eastAsia="ar-SA"/>
        </w:rPr>
      </w:pPr>
      <w:r w:rsidRPr="006012BA">
        <w:rPr>
          <w:rFonts w:ascii="Cambria" w:eastAsia="Times New Roman" w:hAnsi="Cambria" w:cs="Times New Roman"/>
          <w:lang w:eastAsia="ar-SA"/>
        </w:rPr>
        <w:t>nie zalega z uiszczeniem podatków, opłat, składek na ubezpieczenie społeczne i zdrowotne albo że uzyskał przewidziane prawem zwolnienie, odroczenie lub rozłożenie na raty zaległych płatności lub wstrzymanie w całości wykonania decyzji właściwego organu.</w:t>
      </w:r>
    </w:p>
    <w:p w14:paraId="51A73376" w14:textId="77777777" w:rsidR="00E30455" w:rsidRPr="006012BA" w:rsidRDefault="00E30455" w:rsidP="00D14FF5">
      <w:pPr>
        <w:numPr>
          <w:ilvl w:val="1"/>
          <w:numId w:val="69"/>
        </w:numPr>
        <w:tabs>
          <w:tab w:val="left" w:pos="567"/>
          <w:tab w:val="left" w:pos="8505"/>
        </w:tabs>
        <w:suppressAutoHyphens/>
        <w:spacing w:after="0" w:line="276" w:lineRule="auto"/>
        <w:ind w:left="567" w:hanging="283"/>
        <w:jc w:val="both"/>
        <w:rPr>
          <w:rFonts w:ascii="Cambria" w:eastAsia="Times New Roman" w:hAnsi="Cambria" w:cs="Times New Roman"/>
          <w:b/>
          <w:u w:val="single"/>
          <w:lang w:eastAsia="ar-SA"/>
        </w:rPr>
      </w:pPr>
      <w:r w:rsidRPr="006012BA">
        <w:rPr>
          <w:rFonts w:ascii="Cambria" w:eastAsia="Times New Roman" w:hAnsi="Cambria" w:cs="Times New Roman"/>
          <w:lang w:eastAsia="ar-SA"/>
        </w:rPr>
        <w:t xml:space="preserve">Jeżeli w kraju miejsca zamieszkania osoby lub w kraju, w którym Wykonawca ma siedzibę lub miejsce zamieszkania, nie wydaje się dokumentów o których mowa w </w:t>
      </w:r>
      <w:proofErr w:type="spellStart"/>
      <w:r w:rsidRPr="006012BA">
        <w:rPr>
          <w:rFonts w:ascii="Cambria" w:eastAsia="Times New Roman" w:hAnsi="Cambria" w:cs="Times New Roman"/>
          <w:lang w:eastAsia="ar-SA"/>
        </w:rPr>
        <w:t>ppkt</w:t>
      </w:r>
      <w:proofErr w:type="spellEnd"/>
      <w:r w:rsidRPr="006012BA">
        <w:rPr>
          <w:rFonts w:ascii="Cambria" w:eastAsia="Times New Roman" w:hAnsi="Cambria" w:cs="Times New Roman"/>
          <w:lang w:eastAsia="ar-SA"/>
        </w:rPr>
        <w:t>. 1,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Zapis ppkt.3 stosuje się odpowiednio.</w:t>
      </w:r>
    </w:p>
    <w:p w14:paraId="51A73377" w14:textId="40FB8E3F" w:rsidR="00E30455" w:rsidRPr="006012BA" w:rsidRDefault="00E30455" w:rsidP="00622F7D">
      <w:pPr>
        <w:numPr>
          <w:ilvl w:val="1"/>
          <w:numId w:val="69"/>
        </w:numPr>
        <w:tabs>
          <w:tab w:val="left" w:pos="567"/>
          <w:tab w:val="left" w:pos="8505"/>
        </w:tabs>
        <w:suppressAutoHyphens/>
        <w:spacing w:after="0" w:line="240" w:lineRule="auto"/>
        <w:ind w:left="568" w:hanging="284"/>
        <w:jc w:val="both"/>
        <w:rPr>
          <w:rFonts w:ascii="Cambria" w:eastAsia="Times New Roman" w:hAnsi="Cambria" w:cs="Times New Roman"/>
          <w:lang w:eastAsia="ar-SA"/>
        </w:rPr>
      </w:pPr>
      <w:r w:rsidRPr="006012BA">
        <w:rPr>
          <w:rFonts w:ascii="Cambria" w:eastAsia="Times New Roman" w:hAnsi="Cambria" w:cs="Times New Roman"/>
          <w:lang w:eastAsia="ar-SA"/>
        </w:rPr>
        <w:lastRenderedPageBreak/>
        <w:t xml:space="preserve">Dokument, o którym mowa w </w:t>
      </w:r>
      <w:proofErr w:type="spellStart"/>
      <w:r w:rsidRPr="006012BA">
        <w:rPr>
          <w:rFonts w:ascii="Cambria" w:eastAsia="Times New Roman" w:hAnsi="Cambria" w:cs="Times New Roman"/>
          <w:lang w:eastAsia="ar-SA"/>
        </w:rPr>
        <w:t>ppkt</w:t>
      </w:r>
      <w:proofErr w:type="spellEnd"/>
      <w:r w:rsidRPr="006012BA">
        <w:rPr>
          <w:rFonts w:ascii="Cambria" w:eastAsia="Times New Roman" w:hAnsi="Cambria" w:cs="Times New Roman"/>
          <w:lang w:eastAsia="ar-SA"/>
        </w:rPr>
        <w:t xml:space="preserve">. 1 lit. a, powinien być wystawiony nie wcześniej niż 6 miesięcy przed upływem terminu składania ofert. Dokument, o którym mowa w </w:t>
      </w:r>
      <w:proofErr w:type="spellStart"/>
      <w:r w:rsidRPr="006012BA">
        <w:rPr>
          <w:rFonts w:ascii="Cambria" w:eastAsia="Times New Roman" w:hAnsi="Cambria" w:cs="Times New Roman"/>
          <w:lang w:eastAsia="ar-SA"/>
        </w:rPr>
        <w:t>ppkt</w:t>
      </w:r>
      <w:proofErr w:type="spellEnd"/>
      <w:r w:rsidRPr="006012BA">
        <w:rPr>
          <w:rFonts w:ascii="Cambria" w:eastAsia="Times New Roman" w:hAnsi="Cambria" w:cs="Times New Roman"/>
          <w:lang w:eastAsia="ar-SA"/>
        </w:rPr>
        <w:t>. 1 lit. b powinien być wystawiony nie wcześniej niż 3 miesiące przed upływem terminu składania ofert.</w:t>
      </w:r>
    </w:p>
    <w:p w14:paraId="5CB22841" w14:textId="77777777" w:rsidR="0027643A" w:rsidRPr="006012BA" w:rsidRDefault="00E30455" w:rsidP="006012BA">
      <w:pPr>
        <w:tabs>
          <w:tab w:val="left" w:pos="8505"/>
        </w:tabs>
        <w:suppressAutoHyphens/>
        <w:spacing w:after="0" w:line="276" w:lineRule="auto"/>
        <w:jc w:val="both"/>
        <w:rPr>
          <w:rFonts w:ascii="Cambria" w:eastAsia="Times New Roman" w:hAnsi="Cambria" w:cs="Times New Roman"/>
          <w:b/>
          <w:color w:val="000000"/>
          <w:u w:val="single"/>
          <w:lang w:eastAsia="ar-SA"/>
        </w:rPr>
      </w:pPr>
      <w:r w:rsidRPr="006012BA">
        <w:rPr>
          <w:rFonts w:ascii="Cambria" w:eastAsia="Times New Roman" w:hAnsi="Cambria" w:cs="Times New Roman"/>
          <w:color w:val="000000"/>
          <w:lang w:eastAsia="ar-SA"/>
        </w:rPr>
        <w:t>5.</w:t>
      </w:r>
      <w:r w:rsidRPr="006012BA">
        <w:rPr>
          <w:rFonts w:ascii="Cambria" w:eastAsia="Times New Roman" w:hAnsi="Cambria" w:cs="Times New Roman"/>
          <w:b/>
          <w:color w:val="000000"/>
          <w:lang w:eastAsia="ar-SA"/>
        </w:rPr>
        <w:t xml:space="preserve"> </w:t>
      </w:r>
      <w:r w:rsidRPr="006012BA">
        <w:rPr>
          <w:rFonts w:ascii="Cambria" w:eastAsia="Times New Roman" w:hAnsi="Cambria" w:cs="Times New Roman"/>
          <w:b/>
          <w:color w:val="000000"/>
          <w:u w:val="single"/>
          <w:lang w:eastAsia="ar-SA"/>
        </w:rPr>
        <w:t>Informacje dotyczące składanych dokumentów:</w:t>
      </w:r>
    </w:p>
    <w:p w14:paraId="51A7337A" w14:textId="39BF2AB1" w:rsidR="00E30455" w:rsidRPr="006012BA" w:rsidRDefault="00E30455" w:rsidP="00D14FF5">
      <w:pPr>
        <w:pStyle w:val="Akapitzlist"/>
        <w:numPr>
          <w:ilvl w:val="0"/>
          <w:numId w:val="70"/>
        </w:numPr>
        <w:tabs>
          <w:tab w:val="left" w:pos="8505"/>
        </w:tabs>
        <w:suppressAutoHyphens/>
        <w:ind w:left="567" w:hanging="283"/>
        <w:jc w:val="both"/>
        <w:rPr>
          <w:rFonts w:ascii="Cambria" w:eastAsia="Times New Roman" w:hAnsi="Cambria"/>
          <w:lang w:eastAsia="ar-SA"/>
        </w:rPr>
      </w:pPr>
      <w:r w:rsidRPr="006012BA">
        <w:rPr>
          <w:rFonts w:ascii="Cambria" w:eastAsia="Times New Roman" w:hAnsi="Cambria"/>
          <w:lang w:eastAsia="ar-SA"/>
        </w:rPr>
        <w:t>Dokumenty sporządzone w języku obcym muszą być składane wraz z tłumaczeniami na język polski, poświadczonymi za zgodność z oryginałem  przez Wykonawcę. Wykonawca, według swojego uznania może też przedstawić tłumaczenie dokonane przez tłumacza przysięgłego, które nie wymaga poświadczenia za zgodność.</w:t>
      </w:r>
    </w:p>
    <w:p w14:paraId="51A7337B" w14:textId="2CDEADC8" w:rsidR="00E30455" w:rsidRPr="006012BA" w:rsidRDefault="00E30455" w:rsidP="00D14FF5">
      <w:pPr>
        <w:pStyle w:val="Akapitzlist"/>
        <w:numPr>
          <w:ilvl w:val="0"/>
          <w:numId w:val="70"/>
        </w:numPr>
        <w:tabs>
          <w:tab w:val="left" w:pos="8505"/>
        </w:tabs>
        <w:suppressAutoHyphens/>
        <w:ind w:left="567" w:hanging="283"/>
        <w:jc w:val="both"/>
        <w:rPr>
          <w:rFonts w:ascii="Cambria" w:eastAsia="Times New Roman" w:hAnsi="Cambria"/>
          <w:lang w:eastAsia="ar-SA"/>
        </w:rPr>
      </w:pPr>
      <w:r w:rsidRPr="006012BA">
        <w:rPr>
          <w:rFonts w:ascii="Cambria" w:eastAsia="Times New Roman" w:hAnsi="Cambria"/>
          <w:lang w:eastAsia="ar-SA"/>
        </w:rPr>
        <w:t xml:space="preserve">Dokumenty mają być składane w formie oryginału lub kopii poświadczonej za zgodność z oryginałem przez Wykonawcę (osoby upoważnione do </w:t>
      </w:r>
      <w:r w:rsidR="00B24BF0">
        <w:rPr>
          <w:rFonts w:ascii="Cambria" w:eastAsia="Times New Roman" w:hAnsi="Cambria"/>
          <w:lang w:eastAsia="ar-SA"/>
        </w:rPr>
        <w:t>reprezentowania</w:t>
      </w:r>
      <w:r w:rsidRPr="006012BA">
        <w:rPr>
          <w:rFonts w:ascii="Cambria" w:eastAsia="Times New Roman" w:hAnsi="Cambria"/>
          <w:lang w:eastAsia="ar-SA"/>
        </w:rPr>
        <w:t xml:space="preserve"> Wykonawcy zgodnie z wpisem w stosownym dokumencie uprawniającym do wystąpienia w obrocie prawnym) lub notariusza.</w:t>
      </w:r>
    </w:p>
    <w:p w14:paraId="51A7337C" w14:textId="03BA4EBE" w:rsidR="00E30455" w:rsidRPr="006012BA" w:rsidRDefault="00264F83" w:rsidP="00D14FF5">
      <w:pPr>
        <w:pStyle w:val="Akapitzlist"/>
        <w:numPr>
          <w:ilvl w:val="0"/>
          <w:numId w:val="70"/>
        </w:numPr>
        <w:tabs>
          <w:tab w:val="left" w:pos="8505"/>
        </w:tabs>
        <w:suppressAutoHyphens/>
        <w:ind w:left="567" w:hanging="283"/>
        <w:jc w:val="both"/>
        <w:rPr>
          <w:rFonts w:ascii="Cambria" w:eastAsia="Times New Roman" w:hAnsi="Cambria"/>
          <w:lang w:eastAsia="ar-SA"/>
        </w:rPr>
      </w:pPr>
      <w:r w:rsidRPr="006012BA">
        <w:rPr>
          <w:rFonts w:ascii="Cambria" w:eastAsia="Times New Roman" w:hAnsi="Cambria"/>
          <w:lang w:eastAsia="ar-SA"/>
        </w:rPr>
        <w:t xml:space="preserve">W przypadku </w:t>
      </w:r>
      <w:r w:rsidR="00E30455" w:rsidRPr="006012BA">
        <w:rPr>
          <w:rFonts w:ascii="Cambria" w:eastAsia="Times New Roman" w:hAnsi="Cambria"/>
          <w:lang w:eastAsia="ar-SA"/>
        </w:rPr>
        <w:t>składania elektronicznych dokumentów</w:t>
      </w:r>
      <w:r w:rsidRPr="006012BA">
        <w:rPr>
          <w:rFonts w:ascii="Cambria" w:eastAsia="Times New Roman" w:hAnsi="Cambria"/>
          <w:lang w:eastAsia="ar-SA"/>
        </w:rPr>
        <w:t xml:space="preserve"> powinny być one</w:t>
      </w:r>
      <w:r w:rsidR="00E30455" w:rsidRPr="006012BA">
        <w:rPr>
          <w:rFonts w:ascii="Cambria" w:eastAsia="Times New Roman" w:hAnsi="Cambria"/>
          <w:lang w:eastAsia="ar-SA"/>
        </w:rPr>
        <w:t xml:space="preserve"> opatrzon</w:t>
      </w:r>
      <w:r w:rsidR="00B24BF0">
        <w:rPr>
          <w:rFonts w:ascii="Cambria" w:eastAsia="Times New Roman" w:hAnsi="Cambria"/>
          <w:lang w:eastAsia="ar-SA"/>
        </w:rPr>
        <w:t>e</w:t>
      </w:r>
      <w:r w:rsidR="00E30455" w:rsidRPr="006012BA">
        <w:rPr>
          <w:rFonts w:ascii="Cambria" w:eastAsia="Times New Roman" w:hAnsi="Cambria"/>
          <w:lang w:eastAsia="ar-SA"/>
        </w:rPr>
        <w:t xml:space="preserve"> przez Wykonawcę bezpiecznym podpisem elektronicznym weryfikowanym za pomocą ważnego kwalifikowanego certyfikatu.</w:t>
      </w:r>
    </w:p>
    <w:p w14:paraId="51A7337D" w14:textId="77777777" w:rsidR="00E30455" w:rsidRPr="006012BA" w:rsidRDefault="00E30455" w:rsidP="00D14FF5">
      <w:pPr>
        <w:pStyle w:val="Akapitzlist"/>
        <w:numPr>
          <w:ilvl w:val="0"/>
          <w:numId w:val="70"/>
        </w:numPr>
        <w:tabs>
          <w:tab w:val="left" w:pos="8505"/>
        </w:tabs>
        <w:suppressAutoHyphens/>
        <w:ind w:left="567" w:hanging="283"/>
        <w:jc w:val="both"/>
        <w:rPr>
          <w:rFonts w:ascii="Cambria" w:eastAsia="Times New Roman" w:hAnsi="Cambria"/>
          <w:lang w:eastAsia="ar-SA"/>
        </w:rPr>
      </w:pPr>
      <w:r w:rsidRPr="006012BA">
        <w:rPr>
          <w:rFonts w:ascii="Cambria" w:eastAsia="Times New Roman" w:hAnsi="Cambria"/>
          <w:lang w:eastAsia="ar-SA"/>
        </w:rPr>
        <w:t>W przypadku Wykonawców wspólnie ubiegających się o udzielenie zamówienia oraz w przypadku innych podmiotów, na zasobach których Wykonawca polega na zasadach określonych w art. 26 ust. 2b ustawy, kopie dokumentów dotyczących odpowiednio Wykonawcy lub tych podmiotów muszą być poświadczone za zgodność z oryginałem odpowiednio przez Wykonawcę lub te podmioty.</w:t>
      </w:r>
    </w:p>
    <w:p w14:paraId="51A7337E" w14:textId="77777777" w:rsidR="00E30455" w:rsidRPr="006012BA" w:rsidRDefault="00E30455" w:rsidP="00D14FF5">
      <w:pPr>
        <w:pStyle w:val="Akapitzlist"/>
        <w:numPr>
          <w:ilvl w:val="0"/>
          <w:numId w:val="70"/>
        </w:numPr>
        <w:tabs>
          <w:tab w:val="left" w:pos="8505"/>
        </w:tabs>
        <w:suppressAutoHyphens/>
        <w:ind w:left="567" w:hanging="283"/>
        <w:jc w:val="both"/>
        <w:rPr>
          <w:rFonts w:ascii="Cambria" w:eastAsia="Times New Roman" w:hAnsi="Cambria"/>
          <w:lang w:eastAsia="ar-SA"/>
        </w:rPr>
      </w:pPr>
      <w:r w:rsidRPr="006012BA">
        <w:rPr>
          <w:rFonts w:ascii="Cambria" w:eastAsia="Times New Roman" w:hAnsi="Cambria"/>
          <w:lang w:eastAsia="ar-SA"/>
        </w:rPr>
        <w:t>Dokumenty muszą być wystawione zgodnie z terminami określonymi powyżej, przy czym ważny będzie również dokument wystawiony w okresie wcześniejszym, jeżeli zostanie potwierdzony przez organ wydający w wymaganym terminie.</w:t>
      </w:r>
    </w:p>
    <w:p w14:paraId="51A7337F" w14:textId="0BF051CD" w:rsidR="00E30455" w:rsidRPr="006012BA" w:rsidRDefault="00E30455" w:rsidP="00D14FF5">
      <w:pPr>
        <w:pStyle w:val="Akapitzlist"/>
        <w:numPr>
          <w:ilvl w:val="0"/>
          <w:numId w:val="70"/>
        </w:numPr>
        <w:tabs>
          <w:tab w:val="left" w:pos="8505"/>
        </w:tabs>
        <w:suppressAutoHyphens/>
        <w:ind w:left="567" w:hanging="283"/>
        <w:jc w:val="both"/>
        <w:rPr>
          <w:rFonts w:ascii="Cambria" w:eastAsia="Times New Roman" w:hAnsi="Cambria"/>
          <w:lang w:eastAsia="ar-SA"/>
        </w:rPr>
      </w:pPr>
      <w:r w:rsidRPr="006012BA">
        <w:rPr>
          <w:rFonts w:ascii="Cambria" w:eastAsia="Times New Roman" w:hAnsi="Cambria"/>
          <w:lang w:eastAsia="ar-SA"/>
        </w:rPr>
        <w:t>Zamawiający wezwie Wykonawców, którzy w określonym terminie nie złożyli wymaganych przez Zamawiającego oświadczeń lub dokumentów, o których mowa w art. 25 ust.1 oraz art. 26 ust. 2</w:t>
      </w:r>
      <w:r w:rsidR="00D64936" w:rsidRPr="006012BA">
        <w:rPr>
          <w:rFonts w:ascii="Cambria" w:eastAsia="Times New Roman" w:hAnsi="Cambria"/>
          <w:lang w:eastAsia="ar-SA"/>
        </w:rPr>
        <w:t>d</w:t>
      </w:r>
      <w:r w:rsidRPr="006012BA">
        <w:rPr>
          <w:rFonts w:ascii="Cambria" w:eastAsia="Times New Roman" w:hAnsi="Cambria"/>
          <w:lang w:eastAsia="ar-SA"/>
        </w:rPr>
        <w:t xml:space="preserve"> ustawy, lub którzy nie złożyli pełnomocnictw, albo którzy złożyli wymagane przez Zamawiającego oświadczenia   i dokumenty, o których mowa w art. 25 ust. 1 oraz art. 26 ust. 2d ustawy zawierające błędy, lub którzy złożyli wadliwe pełnomocnictwa, do ich złożenia w wyznaczonym terminie, chyba że mimo ich złożenia oferta Wykonawcy podlega odrzuceniu </w:t>
      </w:r>
      <w:r w:rsidR="00B24BF0">
        <w:rPr>
          <w:rFonts w:ascii="Cambria" w:eastAsia="Times New Roman" w:hAnsi="Cambria"/>
          <w:lang w:eastAsia="ar-SA"/>
        </w:rPr>
        <w:t>albo</w:t>
      </w:r>
      <w:r w:rsidRPr="006012BA">
        <w:rPr>
          <w:rFonts w:ascii="Cambria" w:eastAsia="Times New Roman" w:hAnsi="Cambria"/>
          <w:lang w:eastAsia="ar-SA"/>
        </w:rPr>
        <w:t xml:space="preserve"> konieczne byłoby unieważnienie postępowania. Złożone na wezwanie Zamawiającego oświadczenia </w:t>
      </w:r>
      <w:r w:rsidR="00B24BF0">
        <w:rPr>
          <w:rFonts w:ascii="Cambria" w:eastAsia="Times New Roman" w:hAnsi="Cambria"/>
          <w:lang w:eastAsia="ar-SA"/>
        </w:rPr>
        <w:t>i</w:t>
      </w:r>
      <w:r w:rsidRPr="006012BA">
        <w:rPr>
          <w:rFonts w:ascii="Cambria" w:eastAsia="Times New Roman" w:hAnsi="Cambria"/>
          <w:lang w:eastAsia="ar-SA"/>
        </w:rPr>
        <w:t xml:space="preserve"> dokumenty powinny potwierdzać spełnianie przez Wykonawcę warunków udziału w postępowaniu nie później niż w dniu, w którym upłynął termin składania ofert – art. 26 ust. 3 ustawy.</w:t>
      </w:r>
    </w:p>
    <w:p w14:paraId="51A73380" w14:textId="77777777" w:rsidR="00E30455" w:rsidRPr="006012BA" w:rsidRDefault="00E30455" w:rsidP="00D14FF5">
      <w:pPr>
        <w:pStyle w:val="Akapitzlist"/>
        <w:numPr>
          <w:ilvl w:val="0"/>
          <w:numId w:val="70"/>
        </w:numPr>
        <w:tabs>
          <w:tab w:val="left" w:pos="8505"/>
        </w:tabs>
        <w:suppressAutoHyphens/>
        <w:ind w:left="567" w:hanging="283"/>
        <w:jc w:val="both"/>
        <w:rPr>
          <w:rFonts w:ascii="Cambria" w:eastAsia="Times New Roman" w:hAnsi="Cambria"/>
          <w:lang w:eastAsia="ar-SA"/>
        </w:rPr>
      </w:pPr>
      <w:r w:rsidRPr="006012BA">
        <w:rPr>
          <w:rFonts w:ascii="Cambria" w:eastAsia="Times New Roman" w:hAnsi="Cambria"/>
          <w:lang w:eastAsia="ar-SA"/>
        </w:rPr>
        <w:t>Zamawiający wezwie także Wykonawców, w wyznaczonym przez siebie terminie, do złożenia wyjaśnień dotyczących oświadczeń lub dokumentów, o których mowa w art. 25 ust.1 oraz 26 ust. 2d ustawy.</w:t>
      </w:r>
    </w:p>
    <w:p w14:paraId="51A73381" w14:textId="77777777" w:rsidR="00E30455" w:rsidRPr="006012BA" w:rsidRDefault="00E30455" w:rsidP="00D14FF5">
      <w:pPr>
        <w:pStyle w:val="Akapitzlist"/>
        <w:numPr>
          <w:ilvl w:val="0"/>
          <w:numId w:val="70"/>
        </w:numPr>
        <w:tabs>
          <w:tab w:val="left" w:pos="8505"/>
        </w:tabs>
        <w:suppressAutoHyphens/>
        <w:ind w:left="567" w:hanging="283"/>
        <w:jc w:val="both"/>
        <w:rPr>
          <w:rFonts w:ascii="Cambria" w:eastAsia="Times New Roman" w:hAnsi="Cambria"/>
          <w:lang w:eastAsia="ar-SA"/>
        </w:rPr>
      </w:pPr>
      <w:r w:rsidRPr="006012BA">
        <w:rPr>
          <w:rFonts w:ascii="Cambria" w:eastAsia="Times New Roman" w:hAnsi="Cambria"/>
          <w:lang w:eastAsia="ar-SA"/>
        </w:rPr>
        <w:t>Z postępowania o udzielenie zamówienia wyklucza się Wykonawców, którzy nie wykażą spełnienia warunków udziału w postępowaniu. Ofertę Wykonawcy wykluczonego uznaje się za odrzuconą.</w:t>
      </w:r>
    </w:p>
    <w:p w14:paraId="51A73382" w14:textId="77777777" w:rsidR="00E30455" w:rsidRPr="006012BA" w:rsidRDefault="00E30455" w:rsidP="00D14FF5">
      <w:pPr>
        <w:pStyle w:val="Akapitzlist"/>
        <w:numPr>
          <w:ilvl w:val="0"/>
          <w:numId w:val="70"/>
        </w:numPr>
        <w:tabs>
          <w:tab w:val="left" w:pos="8505"/>
        </w:tabs>
        <w:suppressAutoHyphens/>
        <w:ind w:left="567" w:hanging="283"/>
        <w:jc w:val="both"/>
        <w:rPr>
          <w:rFonts w:ascii="Cambria" w:eastAsia="Times New Roman" w:hAnsi="Cambria"/>
          <w:lang w:eastAsia="ar-SA"/>
        </w:rPr>
      </w:pPr>
      <w:r w:rsidRPr="006012BA">
        <w:rPr>
          <w:rFonts w:ascii="Cambria" w:eastAsia="Times New Roman" w:hAnsi="Cambria"/>
          <w:lang w:eastAsia="ar-SA"/>
        </w:rPr>
        <w:t>Wykonawcy mogą wspólnie ubiegać się o udzielenie zamówienia na podstawie art. 23 ust. 1 - 3 ustawy, w tym w ramach konsorcjum.</w:t>
      </w:r>
    </w:p>
    <w:p w14:paraId="51A73383" w14:textId="240B1ED5" w:rsidR="00E30455" w:rsidRPr="006012BA" w:rsidRDefault="00E30455" w:rsidP="00B24BF0">
      <w:pPr>
        <w:pStyle w:val="Akapitzlist"/>
        <w:numPr>
          <w:ilvl w:val="0"/>
          <w:numId w:val="70"/>
        </w:numPr>
        <w:tabs>
          <w:tab w:val="left" w:pos="709"/>
        </w:tabs>
        <w:suppressAutoHyphens/>
        <w:ind w:left="567" w:hanging="425"/>
        <w:jc w:val="both"/>
        <w:rPr>
          <w:rFonts w:ascii="Cambria" w:eastAsia="Times New Roman" w:hAnsi="Cambria"/>
          <w:lang w:eastAsia="ar-SA"/>
        </w:rPr>
      </w:pPr>
      <w:r w:rsidRPr="006012BA">
        <w:rPr>
          <w:rFonts w:ascii="Cambria" w:eastAsia="Times New Roman" w:hAnsi="Cambria"/>
          <w:lang w:eastAsia="ar-SA"/>
        </w:rPr>
        <w:t xml:space="preserve">W </w:t>
      </w:r>
      <w:r w:rsidR="001154DE">
        <w:rPr>
          <w:rFonts w:ascii="Cambria" w:eastAsia="Times New Roman" w:hAnsi="Cambria"/>
          <w:lang w:eastAsia="ar-SA"/>
        </w:rPr>
        <w:t>p</w:t>
      </w:r>
      <w:r w:rsidRPr="006012BA">
        <w:rPr>
          <w:rFonts w:ascii="Cambria" w:eastAsia="Times New Roman" w:hAnsi="Cambria"/>
          <w:lang w:eastAsia="ar-SA"/>
        </w:rPr>
        <w:t xml:space="preserve">rzypadku opisanym w </w:t>
      </w:r>
      <w:proofErr w:type="spellStart"/>
      <w:r w:rsidRPr="006012BA">
        <w:rPr>
          <w:rFonts w:ascii="Cambria" w:eastAsia="Times New Roman" w:hAnsi="Cambria"/>
          <w:lang w:eastAsia="ar-SA"/>
        </w:rPr>
        <w:t>ppkt</w:t>
      </w:r>
      <w:proofErr w:type="spellEnd"/>
      <w:r w:rsidRPr="006012BA">
        <w:rPr>
          <w:rFonts w:ascii="Cambria" w:eastAsia="Times New Roman" w:hAnsi="Cambria"/>
          <w:lang w:eastAsia="ar-SA"/>
        </w:rPr>
        <w:t>. 9 Wykonawcy ustanawiają pełnomocnika do reprezentowania ich w postępowaniu o udzielenie zamówienia albo reprezentowania w postępowaniu i zawarcia umowy w sprawie zamówienia publicznego.</w:t>
      </w:r>
    </w:p>
    <w:p w14:paraId="51A73384" w14:textId="77777777" w:rsidR="00E30455" w:rsidRPr="006012BA" w:rsidRDefault="00E30455" w:rsidP="00B24BF0">
      <w:pPr>
        <w:pStyle w:val="Akapitzlist"/>
        <w:numPr>
          <w:ilvl w:val="0"/>
          <w:numId w:val="70"/>
        </w:numPr>
        <w:tabs>
          <w:tab w:val="left" w:pos="709"/>
        </w:tabs>
        <w:suppressAutoHyphens/>
        <w:ind w:left="567" w:hanging="425"/>
        <w:jc w:val="both"/>
        <w:rPr>
          <w:rFonts w:ascii="Cambria" w:eastAsia="Times New Roman" w:hAnsi="Cambria"/>
          <w:lang w:eastAsia="ar-SA"/>
        </w:rPr>
      </w:pPr>
      <w:r w:rsidRPr="006012BA">
        <w:rPr>
          <w:rFonts w:ascii="Cambria" w:eastAsia="Times New Roman" w:hAnsi="Cambria"/>
          <w:lang w:eastAsia="ar-SA"/>
        </w:rPr>
        <w:lastRenderedPageBreak/>
        <w:t xml:space="preserve">Jeżeli oferta Wykonawców, o których mowa w </w:t>
      </w:r>
      <w:proofErr w:type="spellStart"/>
      <w:r w:rsidRPr="006012BA">
        <w:rPr>
          <w:rFonts w:ascii="Cambria" w:eastAsia="Times New Roman" w:hAnsi="Cambria"/>
          <w:lang w:eastAsia="ar-SA"/>
        </w:rPr>
        <w:t>ppkt</w:t>
      </w:r>
      <w:proofErr w:type="spellEnd"/>
      <w:r w:rsidRPr="006012BA">
        <w:rPr>
          <w:rFonts w:ascii="Cambria" w:eastAsia="Times New Roman" w:hAnsi="Cambria"/>
          <w:lang w:eastAsia="ar-SA"/>
        </w:rPr>
        <w:t>. 9 została wybrana, Zamawiający żąda przed zawarciem umowy w sprawie zamówienia publicznego, umowy regulującej współpracę tych Wykonawców (art. 23 ust. 4 ustawy).</w:t>
      </w:r>
    </w:p>
    <w:p w14:paraId="70BB6F8F" w14:textId="0F1704F5" w:rsidR="00E67AA5" w:rsidRPr="00622F7D" w:rsidRDefault="00E30455" w:rsidP="00622F7D">
      <w:pPr>
        <w:pStyle w:val="Akapitzlist"/>
        <w:numPr>
          <w:ilvl w:val="0"/>
          <w:numId w:val="70"/>
        </w:numPr>
        <w:tabs>
          <w:tab w:val="left" w:pos="709"/>
          <w:tab w:val="left" w:pos="8505"/>
        </w:tabs>
        <w:suppressAutoHyphens/>
        <w:spacing w:after="240"/>
        <w:ind w:left="283" w:hanging="425"/>
        <w:jc w:val="both"/>
        <w:rPr>
          <w:rFonts w:ascii="Cambria" w:eastAsia="Times New Roman" w:hAnsi="Cambria"/>
          <w:lang w:eastAsia="ar-SA"/>
        </w:rPr>
      </w:pPr>
      <w:r w:rsidRPr="00622F7D">
        <w:rPr>
          <w:rFonts w:ascii="Cambria" w:eastAsia="Times New Roman" w:hAnsi="Cambria"/>
          <w:lang w:eastAsia="ar-SA"/>
        </w:rPr>
        <w:t>W przypadku, gdy Wykonawcę reprezentuje pełnomocnik (można wystawić jednorazowe pełnomocnictwo do danego konkretnego postępowania), do oferty musi być załączone pełnomocnictwo (o ile pełnomocnictwo dla osób reprezentujących Wykonawcę nie wynika z dokumentów rejestracyjnych) zawierające datę wystawienia, zakres upoważnienia, okres na któr</w:t>
      </w:r>
      <w:r w:rsidR="00D64936" w:rsidRPr="00622F7D">
        <w:rPr>
          <w:rFonts w:ascii="Cambria" w:eastAsia="Times New Roman" w:hAnsi="Cambria"/>
          <w:lang w:eastAsia="ar-SA"/>
        </w:rPr>
        <w:t>y</w:t>
      </w:r>
      <w:r w:rsidRPr="00622F7D">
        <w:rPr>
          <w:rFonts w:ascii="Cambria" w:eastAsia="Times New Roman" w:hAnsi="Cambria"/>
          <w:lang w:eastAsia="ar-SA"/>
        </w:rPr>
        <w:t xml:space="preserve"> zostało wystawione oraz podpisane przez osoby uprawnione do reprezentacji. W przypadku złożenia kopii pełnomocnictwo musi być potwierdzone za zgodność z oryginałem przez osoby udzielające pełnomocnictwa lub notariusza.</w:t>
      </w:r>
      <w:r w:rsidR="00E67AA5" w:rsidRPr="00622F7D">
        <w:rPr>
          <w:rFonts w:ascii="Cambria" w:eastAsia="Times New Roman" w:hAnsi="Cambria"/>
          <w:lang w:eastAsia="ar-SA"/>
        </w:rPr>
        <w:t xml:space="preserve"> </w:t>
      </w:r>
    </w:p>
    <w:p w14:paraId="51A73386" w14:textId="251DBD47" w:rsidR="00E30455" w:rsidRPr="006012BA" w:rsidRDefault="00E30455" w:rsidP="006012BA">
      <w:pPr>
        <w:numPr>
          <w:ilvl w:val="0"/>
          <w:numId w:val="2"/>
        </w:numPr>
        <w:pBdr>
          <w:top w:val="single" w:sz="4" w:space="1" w:color="000000" w:shadow="1"/>
          <w:left w:val="single" w:sz="4" w:space="31" w:color="000000" w:shadow="1"/>
          <w:bottom w:val="single" w:sz="4" w:space="1" w:color="000000" w:shadow="1"/>
          <w:right w:val="single" w:sz="4" w:space="4" w:color="000000" w:shadow="1"/>
        </w:pBdr>
        <w:shd w:val="clear" w:color="auto" w:fill="95B3D7"/>
        <w:tabs>
          <w:tab w:val="num" w:pos="709"/>
          <w:tab w:val="left" w:pos="8505"/>
        </w:tabs>
        <w:suppressAutoHyphens/>
        <w:spacing w:after="0" w:line="276" w:lineRule="auto"/>
        <w:ind w:left="709" w:hanging="283"/>
        <w:jc w:val="both"/>
        <w:outlineLvl w:val="1"/>
        <w:rPr>
          <w:rFonts w:ascii="Cambria" w:eastAsia="Times New Roman" w:hAnsi="Cambria" w:cs="Times New Roman"/>
          <w:b/>
          <w:bCs/>
          <w:color w:val="000000"/>
          <w:lang w:eastAsia="ar-SA"/>
        </w:rPr>
      </w:pPr>
      <w:bookmarkStart w:id="11" w:name="_Toc413654889"/>
      <w:r w:rsidRPr="006012BA">
        <w:rPr>
          <w:rFonts w:ascii="Cambria" w:eastAsia="Times New Roman" w:hAnsi="Cambria" w:cs="Times New Roman"/>
          <w:b/>
          <w:bCs/>
          <w:color w:val="000000"/>
          <w:lang w:eastAsia="ar-SA"/>
        </w:rPr>
        <w:t>INFORMACJE O SPOSOBIE POROZUMIEWANIA SIĘ ZAMAWIAJACEGO Z WYKONAWCAMI ORAZ PRZEKAZYWANIA OŚWIADCZEŃ LUB DOKUMENTÓW, A TAKŻE WSKAZANIE OSÓB UPRAWNIONYCH DO POROZUMIEWANIA SIĘ  Z WYKONAWCAMI</w:t>
      </w:r>
      <w:bookmarkEnd w:id="11"/>
    </w:p>
    <w:p w14:paraId="0CD04F74" w14:textId="77777777" w:rsidR="001154DE" w:rsidRPr="001154DE" w:rsidRDefault="001154DE" w:rsidP="001154DE">
      <w:pPr>
        <w:tabs>
          <w:tab w:val="left" w:pos="-1560"/>
          <w:tab w:val="left" w:pos="8505"/>
        </w:tabs>
        <w:spacing w:after="0" w:line="276" w:lineRule="auto"/>
        <w:ind w:left="284"/>
        <w:jc w:val="both"/>
        <w:rPr>
          <w:rFonts w:ascii="Cambria" w:eastAsia="Calibri" w:hAnsi="Cambria" w:cs="Times New Roman"/>
        </w:rPr>
      </w:pPr>
    </w:p>
    <w:p w14:paraId="51A73387" w14:textId="7824F16C" w:rsidR="00E30455" w:rsidRPr="006012BA" w:rsidRDefault="00E30455" w:rsidP="00D14FF5">
      <w:pPr>
        <w:numPr>
          <w:ilvl w:val="0"/>
          <w:numId w:val="14"/>
        </w:numPr>
        <w:tabs>
          <w:tab w:val="left" w:pos="-1560"/>
          <w:tab w:val="left" w:pos="8505"/>
        </w:tabs>
        <w:spacing w:after="0" w:line="276" w:lineRule="auto"/>
        <w:ind w:left="709" w:hanging="425"/>
        <w:jc w:val="both"/>
        <w:rPr>
          <w:rFonts w:ascii="Cambria" w:eastAsia="Calibri" w:hAnsi="Cambria" w:cs="Times New Roman"/>
        </w:rPr>
      </w:pPr>
      <w:r w:rsidRPr="006012BA">
        <w:rPr>
          <w:rFonts w:ascii="Cambria" w:eastAsia="Calibri" w:hAnsi="Cambria" w:cs="Times New Roman"/>
          <w:color w:val="000000"/>
        </w:rPr>
        <w:t>Wnioski, zawiadomienia, oświadczenia, pytania, informacje oraz odwołania Zamawiający i Wykonawcy przekazują pisemnie, faksem, e-mailem</w:t>
      </w:r>
      <w:r w:rsidR="00B30999">
        <w:rPr>
          <w:rFonts w:ascii="Cambria" w:eastAsia="Calibri" w:hAnsi="Cambria" w:cs="Times New Roman"/>
          <w:color w:val="000000"/>
        </w:rPr>
        <w:t xml:space="preserve"> – art. 27 ustawy</w:t>
      </w:r>
      <w:r w:rsidR="00D64936" w:rsidRPr="006012BA">
        <w:rPr>
          <w:rFonts w:ascii="Cambria" w:eastAsia="Calibri" w:hAnsi="Cambria" w:cs="Times New Roman"/>
          <w:color w:val="000000"/>
        </w:rPr>
        <w:t>.</w:t>
      </w:r>
      <w:r w:rsidRPr="006012BA">
        <w:rPr>
          <w:rFonts w:ascii="Cambria" w:eastAsia="Calibri" w:hAnsi="Cambria" w:cs="Times New Roman"/>
          <w:color w:val="000000"/>
        </w:rPr>
        <w:t xml:space="preserve"> </w:t>
      </w:r>
    </w:p>
    <w:p w14:paraId="51A73388" w14:textId="48F4AE9D" w:rsidR="00E30455" w:rsidRPr="006012BA" w:rsidRDefault="00E30455" w:rsidP="00D14FF5">
      <w:pPr>
        <w:numPr>
          <w:ilvl w:val="0"/>
          <w:numId w:val="14"/>
        </w:numPr>
        <w:tabs>
          <w:tab w:val="left" w:pos="426"/>
          <w:tab w:val="left" w:pos="8505"/>
        </w:tabs>
        <w:spacing w:after="0" w:line="276" w:lineRule="auto"/>
        <w:ind w:left="709" w:hanging="425"/>
        <w:jc w:val="both"/>
        <w:rPr>
          <w:rFonts w:ascii="Cambria" w:eastAsia="Calibri" w:hAnsi="Cambria" w:cs="Times New Roman"/>
        </w:rPr>
      </w:pPr>
      <w:r w:rsidRPr="006012BA">
        <w:rPr>
          <w:rFonts w:ascii="Cambria" w:eastAsia="Calibri" w:hAnsi="Cambria" w:cs="Times New Roman"/>
        </w:rPr>
        <w:t xml:space="preserve">Każda ze stron na żądanie drugiej niezwłocznie potwierdza fakt ich otrzymania. Oświadczenia, dokumenty, wnioski, zawiadomienia, odwołania, informacje, a także pytania uznaje się za dostarczone w terminie, jeśli dotarły do Zamawiającego w taki sposób, że mógł zapoznać się z jego treścią.  </w:t>
      </w:r>
    </w:p>
    <w:p w14:paraId="51A73389" w14:textId="77777777" w:rsidR="00E30455" w:rsidRPr="006012BA" w:rsidRDefault="00E30455" w:rsidP="00622F7D">
      <w:pPr>
        <w:numPr>
          <w:ilvl w:val="0"/>
          <w:numId w:val="14"/>
        </w:numPr>
        <w:tabs>
          <w:tab w:val="left" w:pos="426"/>
          <w:tab w:val="left" w:pos="8505"/>
        </w:tabs>
        <w:spacing w:after="0" w:line="276" w:lineRule="auto"/>
        <w:ind w:left="709" w:hanging="425"/>
        <w:rPr>
          <w:rFonts w:ascii="Cambria" w:eastAsia="Calibri" w:hAnsi="Cambria" w:cs="Times New Roman"/>
        </w:rPr>
      </w:pPr>
      <w:r w:rsidRPr="006012BA">
        <w:rPr>
          <w:rFonts w:ascii="Cambria" w:eastAsia="Calibri" w:hAnsi="Cambria" w:cs="Times New Roman"/>
        </w:rPr>
        <w:t xml:space="preserve">Osobą uprawnioną do kontaktów z Wykonawcami jest: </w:t>
      </w:r>
    </w:p>
    <w:p w14:paraId="6825E08F" w14:textId="77777777" w:rsidR="00983AC9" w:rsidRPr="006012BA" w:rsidRDefault="00983AC9" w:rsidP="006012BA">
      <w:pPr>
        <w:tabs>
          <w:tab w:val="left" w:pos="709"/>
          <w:tab w:val="left" w:pos="993"/>
          <w:tab w:val="left" w:pos="8505"/>
        </w:tabs>
        <w:spacing w:after="0" w:line="276" w:lineRule="auto"/>
        <w:ind w:left="709"/>
        <w:jc w:val="both"/>
        <w:rPr>
          <w:rFonts w:ascii="Cambria" w:eastAsia="Calibri" w:hAnsi="Cambria" w:cs="Times New Roman"/>
        </w:rPr>
      </w:pPr>
      <w:r w:rsidRPr="006012BA">
        <w:rPr>
          <w:rFonts w:ascii="Cambria" w:eastAsia="Calibri" w:hAnsi="Cambria" w:cs="Times New Roman"/>
        </w:rPr>
        <w:t>Marta Grygiel – pracownik Działu Zamówień Publicznych</w:t>
      </w:r>
    </w:p>
    <w:p w14:paraId="1024B8F3" w14:textId="5F83A15F" w:rsidR="00983AC9" w:rsidRPr="006012BA" w:rsidRDefault="00983AC9" w:rsidP="006012BA">
      <w:pPr>
        <w:tabs>
          <w:tab w:val="left" w:pos="709"/>
          <w:tab w:val="left" w:pos="993"/>
          <w:tab w:val="left" w:pos="8505"/>
        </w:tabs>
        <w:spacing w:after="0" w:line="276" w:lineRule="auto"/>
        <w:ind w:left="709"/>
        <w:jc w:val="both"/>
        <w:rPr>
          <w:rFonts w:ascii="Cambria" w:eastAsia="Calibri" w:hAnsi="Cambria" w:cs="Times New Roman"/>
        </w:rPr>
      </w:pPr>
      <w:r w:rsidRPr="006012BA">
        <w:rPr>
          <w:rFonts w:ascii="Cambria" w:eastAsia="Calibri" w:hAnsi="Cambria" w:cs="Times New Roman"/>
        </w:rPr>
        <w:t xml:space="preserve">Uniwersytetu Gdańskiego. </w:t>
      </w:r>
    </w:p>
    <w:p w14:paraId="6BD80470" w14:textId="57D29E37" w:rsidR="00983AC9" w:rsidRPr="006012BA" w:rsidRDefault="00983AC9" w:rsidP="006012BA">
      <w:pPr>
        <w:tabs>
          <w:tab w:val="left" w:pos="709"/>
          <w:tab w:val="left" w:pos="993"/>
          <w:tab w:val="left" w:pos="8505"/>
        </w:tabs>
        <w:spacing w:after="0" w:line="276" w:lineRule="auto"/>
        <w:ind w:left="709"/>
        <w:jc w:val="both"/>
        <w:rPr>
          <w:rFonts w:ascii="Cambria" w:eastAsia="Calibri" w:hAnsi="Cambria" w:cs="Times New Roman"/>
        </w:rPr>
      </w:pPr>
      <w:r w:rsidRPr="006012BA">
        <w:rPr>
          <w:rFonts w:ascii="Cambria" w:eastAsia="Calibri" w:hAnsi="Cambria" w:cs="Times New Roman"/>
        </w:rPr>
        <w:t xml:space="preserve">fax: (58) 552 – 37 – 41, </w:t>
      </w:r>
    </w:p>
    <w:p w14:paraId="592F2570" w14:textId="68FBAAAF" w:rsidR="00983AC9" w:rsidRPr="006012BA" w:rsidRDefault="00983AC9" w:rsidP="006012BA">
      <w:pPr>
        <w:tabs>
          <w:tab w:val="left" w:pos="709"/>
          <w:tab w:val="left" w:pos="993"/>
          <w:tab w:val="left" w:pos="8505"/>
        </w:tabs>
        <w:spacing w:after="0" w:line="276" w:lineRule="auto"/>
        <w:ind w:left="709"/>
        <w:jc w:val="both"/>
        <w:rPr>
          <w:rFonts w:ascii="Cambria" w:eastAsia="Calibri" w:hAnsi="Cambria" w:cs="Times New Roman"/>
        </w:rPr>
      </w:pPr>
      <w:r w:rsidRPr="006012BA">
        <w:rPr>
          <w:rFonts w:ascii="Cambria" w:eastAsia="Calibri" w:hAnsi="Cambria" w:cs="Times New Roman"/>
        </w:rPr>
        <w:t xml:space="preserve">e-mail:  sekretariatdzp@ug.edu.pl </w:t>
      </w:r>
    </w:p>
    <w:p w14:paraId="00BC1122" w14:textId="77777777" w:rsidR="00983AC9" w:rsidRPr="006012BA" w:rsidRDefault="00983AC9" w:rsidP="006012BA">
      <w:pPr>
        <w:tabs>
          <w:tab w:val="left" w:pos="709"/>
          <w:tab w:val="left" w:pos="993"/>
          <w:tab w:val="left" w:pos="8505"/>
        </w:tabs>
        <w:spacing w:after="0" w:line="276" w:lineRule="auto"/>
        <w:ind w:left="709"/>
        <w:jc w:val="both"/>
        <w:rPr>
          <w:rFonts w:ascii="Cambria" w:eastAsia="Calibri" w:hAnsi="Cambria" w:cs="Times New Roman"/>
        </w:rPr>
      </w:pPr>
      <w:r w:rsidRPr="006012BA">
        <w:rPr>
          <w:rFonts w:ascii="Cambria" w:eastAsia="Calibri" w:hAnsi="Cambria" w:cs="Times New Roman"/>
        </w:rPr>
        <w:t>Adres: Uniwersytet Gdański</w:t>
      </w:r>
    </w:p>
    <w:p w14:paraId="49E9F7DA" w14:textId="77777777" w:rsidR="00983AC9" w:rsidRPr="006012BA" w:rsidRDefault="00983AC9" w:rsidP="006012BA">
      <w:pPr>
        <w:tabs>
          <w:tab w:val="left" w:pos="709"/>
          <w:tab w:val="left" w:pos="993"/>
          <w:tab w:val="left" w:pos="8505"/>
        </w:tabs>
        <w:spacing w:after="0" w:line="276" w:lineRule="auto"/>
        <w:ind w:left="709"/>
        <w:jc w:val="both"/>
        <w:rPr>
          <w:rFonts w:ascii="Cambria" w:eastAsia="Calibri" w:hAnsi="Cambria" w:cs="Times New Roman"/>
        </w:rPr>
      </w:pPr>
      <w:r w:rsidRPr="006012BA">
        <w:rPr>
          <w:rFonts w:ascii="Cambria" w:eastAsia="Calibri" w:hAnsi="Cambria" w:cs="Times New Roman"/>
        </w:rPr>
        <w:t>Dział Zamówień Publicznych</w:t>
      </w:r>
    </w:p>
    <w:p w14:paraId="2FD6505F" w14:textId="77777777" w:rsidR="00983AC9" w:rsidRPr="006012BA" w:rsidRDefault="00983AC9" w:rsidP="006012BA">
      <w:pPr>
        <w:tabs>
          <w:tab w:val="left" w:pos="709"/>
          <w:tab w:val="left" w:pos="993"/>
          <w:tab w:val="left" w:pos="8505"/>
        </w:tabs>
        <w:spacing w:after="0" w:line="276" w:lineRule="auto"/>
        <w:ind w:left="709"/>
        <w:jc w:val="both"/>
        <w:rPr>
          <w:rFonts w:ascii="Cambria" w:eastAsia="Calibri" w:hAnsi="Cambria" w:cs="Times New Roman"/>
        </w:rPr>
      </w:pPr>
      <w:r w:rsidRPr="006012BA">
        <w:rPr>
          <w:rFonts w:ascii="Cambria" w:eastAsia="Calibri" w:hAnsi="Cambria" w:cs="Times New Roman"/>
        </w:rPr>
        <w:t>ul. Bażyńskiego 1a</w:t>
      </w:r>
    </w:p>
    <w:p w14:paraId="4BD61A36" w14:textId="77777777" w:rsidR="00983AC9" w:rsidRPr="006012BA" w:rsidRDefault="00983AC9" w:rsidP="006012BA">
      <w:pPr>
        <w:tabs>
          <w:tab w:val="left" w:pos="709"/>
          <w:tab w:val="left" w:pos="993"/>
          <w:tab w:val="left" w:pos="8505"/>
        </w:tabs>
        <w:spacing w:after="0" w:line="276" w:lineRule="auto"/>
        <w:ind w:left="709"/>
        <w:jc w:val="both"/>
        <w:rPr>
          <w:rFonts w:ascii="Cambria" w:eastAsia="Calibri" w:hAnsi="Cambria" w:cs="Times New Roman"/>
        </w:rPr>
      </w:pPr>
      <w:r w:rsidRPr="006012BA">
        <w:rPr>
          <w:rFonts w:ascii="Cambria" w:eastAsia="Calibri" w:hAnsi="Cambria" w:cs="Times New Roman"/>
        </w:rPr>
        <w:t>80-952 Gdańsk</w:t>
      </w:r>
    </w:p>
    <w:p w14:paraId="11E01941" w14:textId="77777777" w:rsidR="00983AC9" w:rsidRPr="006012BA" w:rsidRDefault="00983AC9" w:rsidP="006012BA">
      <w:pPr>
        <w:tabs>
          <w:tab w:val="left" w:pos="709"/>
          <w:tab w:val="left" w:pos="993"/>
          <w:tab w:val="left" w:pos="8505"/>
        </w:tabs>
        <w:spacing w:after="0" w:line="276" w:lineRule="auto"/>
        <w:ind w:left="709"/>
        <w:jc w:val="both"/>
        <w:rPr>
          <w:rFonts w:ascii="Cambria" w:eastAsia="Calibri" w:hAnsi="Cambria" w:cs="Times New Roman"/>
        </w:rPr>
      </w:pPr>
      <w:r w:rsidRPr="006012BA">
        <w:rPr>
          <w:rFonts w:ascii="Cambria" w:eastAsia="Calibri" w:hAnsi="Cambria" w:cs="Times New Roman"/>
        </w:rPr>
        <w:t>od poniedziałku do piątku w godzinach od 7:00 do 15:00.</w:t>
      </w:r>
    </w:p>
    <w:p w14:paraId="51A7338F" w14:textId="5D358A95" w:rsidR="00E30455" w:rsidRPr="006012BA" w:rsidRDefault="00E30455" w:rsidP="00D14FF5">
      <w:pPr>
        <w:numPr>
          <w:ilvl w:val="0"/>
          <w:numId w:val="14"/>
        </w:numPr>
        <w:tabs>
          <w:tab w:val="left" w:pos="709"/>
          <w:tab w:val="left" w:pos="993"/>
          <w:tab w:val="left" w:pos="8505"/>
        </w:tabs>
        <w:spacing w:after="0" w:line="276" w:lineRule="auto"/>
        <w:jc w:val="both"/>
        <w:rPr>
          <w:rFonts w:ascii="Cambria" w:eastAsia="Calibri" w:hAnsi="Cambria" w:cs="Times New Roman"/>
        </w:rPr>
      </w:pPr>
      <w:r w:rsidRPr="006012BA">
        <w:rPr>
          <w:rFonts w:ascii="Cambria" w:eastAsia="Calibri" w:hAnsi="Cambria" w:cs="Times New Roman"/>
        </w:rPr>
        <w:t>Zgodnie z art. 38 Wykonawca może zwrócić się do Zamawiającego z wnioskiem o wyjaśnienie treści SIWZ, Zamawiający jest obowiązany udzielić wyjaśnień niezwłocznie, jednak nie później, niż na 2 dni przed upływem terminu składania ofert – pod warunkiem, że wniosek o wyjaśnienie wpłynął do Zamawiającego nie później niż do końca dnia, w którym upływa połowa wyznaczonego terminu składania ofert.</w:t>
      </w:r>
    </w:p>
    <w:p w14:paraId="51A73390" w14:textId="77777777" w:rsidR="00E30455" w:rsidRPr="006012BA" w:rsidRDefault="00E30455" w:rsidP="00D14FF5">
      <w:pPr>
        <w:numPr>
          <w:ilvl w:val="0"/>
          <w:numId w:val="14"/>
        </w:numPr>
        <w:tabs>
          <w:tab w:val="left" w:pos="709"/>
          <w:tab w:val="left" w:pos="8505"/>
        </w:tabs>
        <w:autoSpaceDN w:val="0"/>
        <w:spacing w:after="0" w:line="276" w:lineRule="auto"/>
        <w:ind w:left="709" w:hanging="425"/>
        <w:jc w:val="both"/>
        <w:rPr>
          <w:rFonts w:ascii="Cambria" w:eastAsia="Times New Roman" w:hAnsi="Cambria" w:cs="Times New Roman"/>
          <w:bCs/>
          <w:lang w:bidi="en-US"/>
        </w:rPr>
      </w:pPr>
      <w:r w:rsidRPr="006012BA">
        <w:rPr>
          <w:rFonts w:ascii="Cambria" w:eastAsia="Times New Roman" w:hAnsi="Cambria" w:cs="Times New Roman"/>
          <w:bCs/>
          <w:lang w:bidi="en-US"/>
        </w:rPr>
        <w:t xml:space="preserve">Treść zapytań wraz z wyjaśnieniami, modyfikacje treści SIWZ oraz informację o ewentualnym przedłużeniu terminu składania ofert zostaną zamieszczone na stronie internetowej </w:t>
      </w:r>
      <w:hyperlink r:id="rId12" w:history="1">
        <w:r w:rsidRPr="006012BA">
          <w:rPr>
            <w:rFonts w:ascii="Cambria" w:eastAsia="Times New Roman" w:hAnsi="Cambria" w:cs="Times New Roman"/>
            <w:color w:val="0000FF"/>
            <w:u w:val="single"/>
            <w:lang w:bidi="en-US"/>
          </w:rPr>
          <w:t>www.ug.edu.pl</w:t>
        </w:r>
      </w:hyperlink>
      <w:r w:rsidRPr="006012BA">
        <w:rPr>
          <w:rFonts w:ascii="Cambria" w:eastAsia="Times New Roman" w:hAnsi="Cambria" w:cs="Times New Roman"/>
          <w:bCs/>
          <w:color w:val="0070C0"/>
          <w:lang w:bidi="en-US"/>
        </w:rPr>
        <w:t>;</w:t>
      </w:r>
      <w:r w:rsidRPr="006012BA">
        <w:rPr>
          <w:rFonts w:ascii="Cambria" w:eastAsia="Times New Roman" w:hAnsi="Cambria" w:cs="Times New Roman"/>
          <w:bCs/>
          <w:lang w:bidi="en-US"/>
        </w:rPr>
        <w:t xml:space="preserve"> na której udostępniona jest SIWZ, a także przesłane </w:t>
      </w:r>
      <w:r w:rsidRPr="006012BA">
        <w:rPr>
          <w:rFonts w:ascii="Cambria" w:eastAsia="Times New Roman" w:hAnsi="Cambria" w:cs="Times New Roman"/>
          <w:lang w:bidi="en-US"/>
        </w:rPr>
        <w:t xml:space="preserve">Wykonawcom, </w:t>
      </w:r>
      <w:r w:rsidRPr="006012BA">
        <w:rPr>
          <w:rFonts w:ascii="Cambria" w:eastAsia="Times New Roman" w:hAnsi="Cambria" w:cs="Times New Roman"/>
          <w:bCs/>
          <w:lang w:bidi="en-US"/>
        </w:rPr>
        <w:t>którym przekazano SIWZ na podstawie art. 42 ust. 2 ustawy.</w:t>
      </w:r>
    </w:p>
    <w:p w14:paraId="51A73391" w14:textId="19CFD9C3" w:rsidR="00E30455" w:rsidRPr="006012BA" w:rsidRDefault="00E30455" w:rsidP="00D14FF5">
      <w:pPr>
        <w:numPr>
          <w:ilvl w:val="0"/>
          <w:numId w:val="14"/>
        </w:numPr>
        <w:tabs>
          <w:tab w:val="left" w:pos="709"/>
          <w:tab w:val="left" w:pos="993"/>
          <w:tab w:val="left" w:pos="8505"/>
        </w:tabs>
        <w:spacing w:after="0" w:line="276" w:lineRule="auto"/>
        <w:ind w:left="709" w:hanging="425"/>
        <w:jc w:val="both"/>
        <w:rPr>
          <w:rFonts w:ascii="Cambria" w:eastAsia="Calibri" w:hAnsi="Cambria" w:cs="Times New Roman"/>
        </w:rPr>
      </w:pPr>
      <w:r w:rsidRPr="006012BA">
        <w:rPr>
          <w:rFonts w:ascii="Cambria" w:eastAsia="Calibri" w:hAnsi="Cambria" w:cs="Times New Roman"/>
        </w:rPr>
        <w:t xml:space="preserve">Jeżeli wniosek o wyjaśnienie treści SIWZ wpłynął po upływie terminu składania wniosku lub dotyczy udzielonych wyjaśnień, Zamawiający może udzielić wyjaśnień albo pozostawić wniosek bez rozpoznania. Przedłużenie terminu składania ofert nie wpływa na bieg terminu składania wniosku. </w:t>
      </w:r>
    </w:p>
    <w:p w14:paraId="51A73392" w14:textId="77777777" w:rsidR="00E30455" w:rsidRPr="006012BA" w:rsidRDefault="00E30455" w:rsidP="00D14FF5">
      <w:pPr>
        <w:numPr>
          <w:ilvl w:val="0"/>
          <w:numId w:val="14"/>
        </w:numPr>
        <w:tabs>
          <w:tab w:val="left" w:pos="709"/>
          <w:tab w:val="left" w:pos="993"/>
          <w:tab w:val="left" w:pos="8505"/>
        </w:tabs>
        <w:spacing w:after="0" w:line="276" w:lineRule="auto"/>
        <w:ind w:left="709" w:hanging="425"/>
        <w:jc w:val="both"/>
        <w:rPr>
          <w:rFonts w:ascii="Cambria" w:eastAsia="Calibri" w:hAnsi="Cambria" w:cs="Times New Roman"/>
        </w:rPr>
      </w:pPr>
      <w:r w:rsidRPr="006012BA">
        <w:rPr>
          <w:rFonts w:ascii="Cambria" w:eastAsia="Calibri" w:hAnsi="Cambria" w:cs="Times New Roman"/>
        </w:rPr>
        <w:lastRenderedPageBreak/>
        <w:t>Nie udziela się żadnych ustnych i telefonicznych informacji, wyjaśnień, czy odpowiedzi na kierowane do Zamawiającego pytania.</w:t>
      </w:r>
    </w:p>
    <w:p w14:paraId="51A73393" w14:textId="6D677CB7" w:rsidR="00E30455" w:rsidRPr="006012BA" w:rsidRDefault="00E30455" w:rsidP="00D14FF5">
      <w:pPr>
        <w:numPr>
          <w:ilvl w:val="0"/>
          <w:numId w:val="14"/>
        </w:numPr>
        <w:tabs>
          <w:tab w:val="left" w:pos="709"/>
          <w:tab w:val="left" w:pos="993"/>
          <w:tab w:val="left" w:pos="8505"/>
        </w:tabs>
        <w:spacing w:after="0" w:line="276" w:lineRule="auto"/>
        <w:ind w:left="709" w:hanging="425"/>
        <w:jc w:val="both"/>
        <w:rPr>
          <w:rFonts w:ascii="Cambria" w:eastAsia="Calibri" w:hAnsi="Cambria" w:cs="Times New Roman"/>
        </w:rPr>
      </w:pPr>
      <w:r w:rsidRPr="006012BA">
        <w:rPr>
          <w:rFonts w:ascii="Cambria" w:eastAsia="Calibri" w:hAnsi="Cambria" w:cs="Times New Roman"/>
          <w:bCs/>
        </w:rPr>
        <w:t>Wykonawca pobierający wersję elektroniczną SIWZ ze strony internetowej Zamawiającego zobowiązany jest do jej monitorowania w tym samym miejs</w:t>
      </w:r>
      <w:r w:rsidR="001154DE">
        <w:rPr>
          <w:rFonts w:ascii="Cambria" w:eastAsia="Calibri" w:hAnsi="Cambria" w:cs="Times New Roman"/>
          <w:bCs/>
        </w:rPr>
        <w:t xml:space="preserve">cu, z którego została pobrana, </w:t>
      </w:r>
      <w:r w:rsidRPr="006012BA">
        <w:rPr>
          <w:rFonts w:ascii="Cambria" w:eastAsia="Calibri" w:hAnsi="Cambria" w:cs="Times New Roman"/>
          <w:bCs/>
        </w:rPr>
        <w:t>gdyż zamieszczane tam są wszelkie informacje dotyczące postępowania:</w:t>
      </w:r>
    </w:p>
    <w:p w14:paraId="51A73394" w14:textId="77777777" w:rsidR="00E30455" w:rsidRPr="006012BA" w:rsidRDefault="00E30455" w:rsidP="00D14FF5">
      <w:pPr>
        <w:numPr>
          <w:ilvl w:val="0"/>
          <w:numId w:val="15"/>
        </w:numPr>
        <w:tabs>
          <w:tab w:val="left" w:pos="1134"/>
          <w:tab w:val="left" w:pos="1560"/>
          <w:tab w:val="left" w:pos="8505"/>
        </w:tabs>
        <w:spacing w:after="0" w:line="276" w:lineRule="auto"/>
        <w:ind w:left="851" w:hanging="142"/>
        <w:jc w:val="both"/>
        <w:rPr>
          <w:rFonts w:ascii="Cambria" w:eastAsia="Calibri" w:hAnsi="Cambria" w:cs="Times New Roman"/>
        </w:rPr>
      </w:pPr>
      <w:r w:rsidRPr="006012BA">
        <w:rPr>
          <w:rFonts w:ascii="Cambria" w:eastAsia="Calibri" w:hAnsi="Cambria" w:cs="Times New Roman"/>
          <w:bCs/>
        </w:rPr>
        <w:t>wyjaśnienia treści SIWZ,</w:t>
      </w:r>
    </w:p>
    <w:p w14:paraId="51A73395" w14:textId="77777777" w:rsidR="00E30455" w:rsidRPr="006012BA" w:rsidRDefault="00E30455" w:rsidP="00D14FF5">
      <w:pPr>
        <w:numPr>
          <w:ilvl w:val="0"/>
          <w:numId w:val="15"/>
        </w:numPr>
        <w:tabs>
          <w:tab w:val="left" w:pos="1134"/>
          <w:tab w:val="left" w:pos="1560"/>
          <w:tab w:val="left" w:pos="8505"/>
        </w:tabs>
        <w:spacing w:after="0" w:line="276" w:lineRule="auto"/>
        <w:ind w:left="851" w:hanging="142"/>
        <w:jc w:val="both"/>
        <w:rPr>
          <w:rFonts w:ascii="Cambria" w:eastAsia="Calibri" w:hAnsi="Cambria" w:cs="Times New Roman"/>
        </w:rPr>
      </w:pPr>
      <w:r w:rsidRPr="006012BA">
        <w:rPr>
          <w:rFonts w:ascii="Cambria" w:eastAsia="Calibri" w:hAnsi="Cambria" w:cs="Times New Roman"/>
          <w:bCs/>
        </w:rPr>
        <w:t>pytania i odpowiedzi na pytania,</w:t>
      </w:r>
    </w:p>
    <w:p w14:paraId="51A73396" w14:textId="77777777" w:rsidR="00E30455" w:rsidRPr="006012BA" w:rsidRDefault="00E30455" w:rsidP="00D14FF5">
      <w:pPr>
        <w:numPr>
          <w:ilvl w:val="0"/>
          <w:numId w:val="15"/>
        </w:numPr>
        <w:tabs>
          <w:tab w:val="left" w:pos="1134"/>
          <w:tab w:val="left" w:pos="1560"/>
          <w:tab w:val="left" w:pos="8505"/>
        </w:tabs>
        <w:spacing w:after="0" w:line="276" w:lineRule="auto"/>
        <w:ind w:left="851" w:hanging="142"/>
        <w:jc w:val="both"/>
        <w:rPr>
          <w:rFonts w:ascii="Cambria" w:eastAsia="Calibri" w:hAnsi="Cambria" w:cs="Times New Roman"/>
        </w:rPr>
      </w:pPr>
      <w:r w:rsidRPr="006012BA">
        <w:rPr>
          <w:rFonts w:ascii="Cambria" w:eastAsia="Calibri" w:hAnsi="Cambria" w:cs="Times New Roman"/>
          <w:bCs/>
        </w:rPr>
        <w:t>zmiany treści SIWZ,</w:t>
      </w:r>
    </w:p>
    <w:p w14:paraId="51A73397" w14:textId="77777777" w:rsidR="00E30455" w:rsidRPr="006012BA" w:rsidRDefault="00E30455" w:rsidP="00D14FF5">
      <w:pPr>
        <w:numPr>
          <w:ilvl w:val="0"/>
          <w:numId w:val="15"/>
        </w:numPr>
        <w:tabs>
          <w:tab w:val="left" w:pos="1134"/>
          <w:tab w:val="left" w:pos="1560"/>
          <w:tab w:val="left" w:pos="8505"/>
        </w:tabs>
        <w:spacing w:after="0" w:line="276" w:lineRule="auto"/>
        <w:ind w:left="851" w:hanging="142"/>
        <w:jc w:val="both"/>
        <w:rPr>
          <w:rFonts w:ascii="Cambria" w:eastAsia="Calibri" w:hAnsi="Cambria" w:cs="Times New Roman"/>
        </w:rPr>
      </w:pPr>
      <w:r w:rsidRPr="006012BA">
        <w:rPr>
          <w:rFonts w:ascii="Cambria" w:eastAsia="Calibri" w:hAnsi="Cambria" w:cs="Times New Roman"/>
          <w:bCs/>
        </w:rPr>
        <w:t>przedłużenia terminu składania ofert,</w:t>
      </w:r>
    </w:p>
    <w:p w14:paraId="51A73398" w14:textId="77777777" w:rsidR="00E30455" w:rsidRPr="006012BA" w:rsidRDefault="00E30455" w:rsidP="00D14FF5">
      <w:pPr>
        <w:numPr>
          <w:ilvl w:val="0"/>
          <w:numId w:val="15"/>
        </w:numPr>
        <w:tabs>
          <w:tab w:val="left" w:pos="1134"/>
          <w:tab w:val="left" w:pos="1560"/>
          <w:tab w:val="left" w:pos="8505"/>
        </w:tabs>
        <w:spacing w:after="0" w:line="276" w:lineRule="auto"/>
        <w:ind w:left="851" w:hanging="142"/>
        <w:jc w:val="both"/>
        <w:rPr>
          <w:rFonts w:ascii="Cambria" w:eastAsia="Calibri" w:hAnsi="Cambria" w:cs="Times New Roman"/>
        </w:rPr>
      </w:pPr>
      <w:r w:rsidRPr="006012BA">
        <w:rPr>
          <w:rFonts w:ascii="Cambria" w:eastAsia="Calibri" w:hAnsi="Cambria" w:cs="Times New Roman"/>
          <w:bCs/>
        </w:rPr>
        <w:t>ogłoszenia o wyniku postępowania.</w:t>
      </w:r>
    </w:p>
    <w:p w14:paraId="51A73399" w14:textId="55E1CDAE" w:rsidR="00E30455" w:rsidRPr="006012BA" w:rsidRDefault="00E30455" w:rsidP="00D14FF5">
      <w:pPr>
        <w:numPr>
          <w:ilvl w:val="0"/>
          <w:numId w:val="14"/>
        </w:numPr>
        <w:tabs>
          <w:tab w:val="left" w:pos="709"/>
          <w:tab w:val="left" w:pos="993"/>
          <w:tab w:val="left" w:pos="8505"/>
        </w:tabs>
        <w:spacing w:after="0" w:line="276" w:lineRule="auto"/>
        <w:ind w:left="709" w:hanging="425"/>
        <w:jc w:val="both"/>
        <w:rPr>
          <w:rFonts w:ascii="Cambria" w:eastAsia="Calibri" w:hAnsi="Cambria" w:cs="Times New Roman"/>
        </w:rPr>
      </w:pPr>
      <w:r w:rsidRPr="006012BA">
        <w:rPr>
          <w:rFonts w:ascii="Cambria" w:eastAsia="Calibri" w:hAnsi="Cambria" w:cs="Times New Roman"/>
        </w:rPr>
        <w:t>W przypadku rozbieżności pomiędzy treścią SIWZ, a treścią udzielanych odpowiedzi, jako obowiązujące należy przyjąć treść pisma zawierającego późniejsze oświadczenie Zamawiającego.</w:t>
      </w:r>
    </w:p>
    <w:p w14:paraId="1CECA3CC" w14:textId="77777777" w:rsidR="006E5726" w:rsidRPr="006012BA" w:rsidRDefault="006E5726" w:rsidP="006012BA">
      <w:pPr>
        <w:tabs>
          <w:tab w:val="left" w:pos="709"/>
          <w:tab w:val="left" w:pos="993"/>
          <w:tab w:val="left" w:pos="8505"/>
        </w:tabs>
        <w:spacing w:after="0" w:line="276" w:lineRule="auto"/>
        <w:ind w:left="284"/>
        <w:jc w:val="both"/>
        <w:rPr>
          <w:rFonts w:ascii="Cambria" w:eastAsia="Calibri" w:hAnsi="Cambria" w:cs="Times New Roman"/>
        </w:rPr>
      </w:pPr>
    </w:p>
    <w:p w14:paraId="51A7339A" w14:textId="77777777" w:rsidR="00E30455" w:rsidRPr="006012BA" w:rsidRDefault="00E30455" w:rsidP="006012BA">
      <w:pPr>
        <w:numPr>
          <w:ilvl w:val="0"/>
          <w:numId w:val="2"/>
        </w:numPr>
        <w:pBdr>
          <w:top w:val="single" w:sz="4" w:space="1" w:color="000000" w:shadow="1"/>
          <w:left w:val="single" w:sz="4" w:space="31" w:color="000000" w:shadow="1"/>
          <w:bottom w:val="single" w:sz="4" w:space="1" w:color="000000" w:shadow="1"/>
          <w:right w:val="single" w:sz="4" w:space="4" w:color="000000" w:shadow="1"/>
        </w:pBdr>
        <w:shd w:val="clear" w:color="auto" w:fill="95B3D7"/>
        <w:tabs>
          <w:tab w:val="left" w:pos="709"/>
          <w:tab w:val="left" w:pos="8505"/>
        </w:tabs>
        <w:suppressAutoHyphens/>
        <w:spacing w:after="0" w:line="276" w:lineRule="auto"/>
        <w:jc w:val="both"/>
        <w:outlineLvl w:val="1"/>
        <w:rPr>
          <w:rFonts w:ascii="Cambria" w:eastAsia="Times New Roman" w:hAnsi="Cambria" w:cs="Times New Roman"/>
          <w:b/>
          <w:bCs/>
          <w:color w:val="000000"/>
          <w:lang w:eastAsia="ar-SA"/>
        </w:rPr>
      </w:pPr>
      <w:bookmarkStart w:id="12" w:name="_Toc413654890"/>
      <w:r w:rsidRPr="006012BA">
        <w:rPr>
          <w:rFonts w:ascii="Cambria" w:eastAsia="Times New Roman" w:hAnsi="Cambria" w:cs="Times New Roman"/>
          <w:b/>
          <w:bCs/>
          <w:color w:val="000000"/>
          <w:lang w:eastAsia="ar-SA"/>
        </w:rPr>
        <w:t>WYMAGANIA DOTYCZACE WADIUM</w:t>
      </w:r>
      <w:bookmarkEnd w:id="12"/>
    </w:p>
    <w:p w14:paraId="51A7339B" w14:textId="47008298" w:rsidR="00E30455" w:rsidRPr="006012BA" w:rsidRDefault="00E30455" w:rsidP="00D14FF5">
      <w:pPr>
        <w:numPr>
          <w:ilvl w:val="0"/>
          <w:numId w:val="16"/>
        </w:numPr>
        <w:tabs>
          <w:tab w:val="left" w:pos="8505"/>
        </w:tabs>
        <w:suppressAutoHyphens/>
        <w:spacing w:after="0" w:line="276" w:lineRule="auto"/>
        <w:ind w:right="-1"/>
        <w:jc w:val="both"/>
        <w:rPr>
          <w:rFonts w:ascii="Cambria" w:eastAsia="Times New Roman" w:hAnsi="Cambria" w:cs="Times New Roman"/>
          <w:lang w:eastAsia="ar-SA"/>
        </w:rPr>
      </w:pPr>
      <w:r w:rsidRPr="006012BA">
        <w:rPr>
          <w:rFonts w:ascii="Cambria" w:eastAsia="Times New Roman" w:hAnsi="Cambria" w:cs="Times New Roman"/>
          <w:lang w:eastAsia="ar-SA"/>
        </w:rPr>
        <w:t xml:space="preserve">Oferta powinna być zabezpieczona wadium w wysokości </w:t>
      </w:r>
      <w:r w:rsidR="00091964" w:rsidRPr="006012BA">
        <w:rPr>
          <w:rFonts w:ascii="Cambria" w:eastAsia="Times New Roman" w:hAnsi="Cambria" w:cs="Times New Roman"/>
          <w:b/>
          <w:lang w:eastAsia="ar-SA"/>
        </w:rPr>
        <w:t>8</w:t>
      </w:r>
      <w:r w:rsidRPr="006012BA">
        <w:rPr>
          <w:rFonts w:ascii="Cambria" w:eastAsia="Times New Roman" w:hAnsi="Cambria" w:cs="Times New Roman"/>
          <w:b/>
          <w:lang w:eastAsia="ar-SA"/>
        </w:rPr>
        <w:t> 000,00</w:t>
      </w:r>
      <w:r w:rsidRPr="006012BA">
        <w:rPr>
          <w:rFonts w:ascii="Cambria" w:eastAsia="Times New Roman" w:hAnsi="Cambria" w:cs="Times New Roman"/>
          <w:bCs/>
          <w:lang w:eastAsia="ar-SA"/>
        </w:rPr>
        <w:t xml:space="preserve"> PLN</w:t>
      </w:r>
      <w:r w:rsidR="009804E5" w:rsidRPr="006012BA">
        <w:rPr>
          <w:rFonts w:ascii="Cambria" w:eastAsia="Times New Roman" w:hAnsi="Cambria" w:cs="Times New Roman"/>
          <w:lang w:eastAsia="ar-SA"/>
        </w:rPr>
        <w:t xml:space="preserve"> (słownie: </w:t>
      </w:r>
      <w:r w:rsidR="00520D25" w:rsidRPr="006012BA">
        <w:rPr>
          <w:rFonts w:ascii="Cambria" w:eastAsia="Times New Roman" w:hAnsi="Cambria" w:cs="Times New Roman"/>
          <w:lang w:eastAsia="ar-SA"/>
        </w:rPr>
        <w:t>osiem</w:t>
      </w:r>
      <w:r w:rsidRPr="006012BA">
        <w:rPr>
          <w:rFonts w:ascii="Cambria" w:eastAsia="Times New Roman" w:hAnsi="Cambria" w:cs="Times New Roman"/>
          <w:lang w:eastAsia="ar-SA"/>
        </w:rPr>
        <w:t xml:space="preserve">  tysięcy złotych)</w:t>
      </w:r>
      <w:r w:rsidR="00520D25" w:rsidRPr="006012BA">
        <w:rPr>
          <w:rFonts w:ascii="Cambria" w:eastAsia="Times New Roman" w:hAnsi="Cambria" w:cs="Times New Roman"/>
          <w:lang w:eastAsia="ar-SA"/>
        </w:rPr>
        <w:t>.</w:t>
      </w:r>
    </w:p>
    <w:p w14:paraId="51A7339C" w14:textId="77777777" w:rsidR="00E30455" w:rsidRPr="006012BA" w:rsidRDefault="00E30455" w:rsidP="00D14FF5">
      <w:pPr>
        <w:numPr>
          <w:ilvl w:val="0"/>
          <w:numId w:val="16"/>
        </w:numPr>
        <w:tabs>
          <w:tab w:val="left" w:pos="8505"/>
        </w:tabs>
        <w:suppressAutoHyphens/>
        <w:spacing w:after="0" w:line="276" w:lineRule="auto"/>
        <w:ind w:right="142"/>
        <w:jc w:val="both"/>
        <w:rPr>
          <w:rFonts w:ascii="Cambria" w:eastAsia="Times New Roman" w:hAnsi="Cambria" w:cs="Times New Roman"/>
          <w:lang w:eastAsia="ar-SA"/>
        </w:rPr>
      </w:pPr>
      <w:r w:rsidRPr="006012BA">
        <w:rPr>
          <w:rFonts w:ascii="Cambria" w:eastAsia="Times New Roman" w:hAnsi="Cambria" w:cs="Times New Roman"/>
          <w:b/>
          <w:lang w:eastAsia="ar-SA"/>
        </w:rPr>
        <w:t>Wadium wnosi się przed upływem terminu składania ofert</w:t>
      </w:r>
      <w:r w:rsidRPr="006012BA">
        <w:rPr>
          <w:rFonts w:ascii="Cambria" w:eastAsia="Times New Roman" w:hAnsi="Cambria" w:cs="Times New Roman"/>
          <w:lang w:eastAsia="ar-SA"/>
        </w:rPr>
        <w:t>.</w:t>
      </w:r>
    </w:p>
    <w:p w14:paraId="51A7339D" w14:textId="77777777" w:rsidR="00E30455" w:rsidRPr="006012BA" w:rsidRDefault="00E30455" w:rsidP="00D14FF5">
      <w:pPr>
        <w:numPr>
          <w:ilvl w:val="0"/>
          <w:numId w:val="16"/>
        </w:numPr>
        <w:tabs>
          <w:tab w:val="left" w:pos="8505"/>
        </w:tabs>
        <w:suppressAutoHyphens/>
        <w:spacing w:after="0" w:line="276" w:lineRule="auto"/>
        <w:ind w:right="-1"/>
        <w:jc w:val="both"/>
        <w:rPr>
          <w:rFonts w:ascii="Cambria" w:eastAsia="Times New Roman" w:hAnsi="Cambria" w:cs="Times New Roman"/>
          <w:lang w:eastAsia="ar-SA"/>
        </w:rPr>
      </w:pPr>
      <w:r w:rsidRPr="006012BA">
        <w:rPr>
          <w:rFonts w:ascii="Cambria" w:eastAsia="Times New Roman" w:hAnsi="Cambria" w:cs="Times New Roman"/>
          <w:lang w:eastAsia="ar-SA"/>
        </w:rPr>
        <w:t>W zależności od woli Wykonawcy wadium może być wnoszone w jednej lub kilku następujących formach:</w:t>
      </w:r>
    </w:p>
    <w:p w14:paraId="51A7339E" w14:textId="77777777" w:rsidR="00E30455" w:rsidRPr="006012BA" w:rsidRDefault="00E30455" w:rsidP="00D14FF5">
      <w:pPr>
        <w:widowControl w:val="0"/>
        <w:numPr>
          <w:ilvl w:val="0"/>
          <w:numId w:val="17"/>
        </w:numPr>
        <w:tabs>
          <w:tab w:val="left" w:pos="709"/>
          <w:tab w:val="left" w:pos="8505"/>
        </w:tabs>
        <w:suppressAutoHyphens/>
        <w:spacing w:after="0" w:line="276" w:lineRule="auto"/>
        <w:ind w:right="142"/>
        <w:jc w:val="both"/>
        <w:rPr>
          <w:rFonts w:ascii="Cambria" w:eastAsia="Times New Roman" w:hAnsi="Cambria" w:cs="Times New Roman"/>
          <w:lang w:eastAsia="ar-SA"/>
        </w:rPr>
      </w:pPr>
      <w:r w:rsidRPr="006012BA">
        <w:rPr>
          <w:rFonts w:ascii="Cambria" w:eastAsia="Times New Roman" w:hAnsi="Cambria" w:cs="Times New Roman"/>
          <w:lang w:eastAsia="ar-SA"/>
        </w:rPr>
        <w:t>pieniądzu;</w:t>
      </w:r>
    </w:p>
    <w:p w14:paraId="51A7339F" w14:textId="77777777" w:rsidR="00E30455" w:rsidRPr="006012BA" w:rsidRDefault="00E30455" w:rsidP="00D14FF5">
      <w:pPr>
        <w:widowControl w:val="0"/>
        <w:numPr>
          <w:ilvl w:val="0"/>
          <w:numId w:val="17"/>
        </w:numPr>
        <w:tabs>
          <w:tab w:val="left" w:pos="709"/>
          <w:tab w:val="left" w:pos="8505"/>
        </w:tabs>
        <w:suppressAutoHyphens/>
        <w:spacing w:after="0" w:line="276" w:lineRule="auto"/>
        <w:ind w:right="-1"/>
        <w:jc w:val="both"/>
        <w:rPr>
          <w:rFonts w:ascii="Cambria" w:eastAsia="Times New Roman" w:hAnsi="Cambria" w:cs="Times New Roman"/>
          <w:lang w:eastAsia="ar-SA"/>
        </w:rPr>
      </w:pPr>
      <w:r w:rsidRPr="006012BA">
        <w:rPr>
          <w:rFonts w:ascii="Cambria" w:eastAsia="Times New Roman" w:hAnsi="Cambria" w:cs="Times New Roman"/>
          <w:lang w:eastAsia="ar-SA"/>
        </w:rPr>
        <w:t>poręczeniach bankowych lub poręczeniach spółdzielczej kasy oszczędnościowo-kredytowej, z tym, że poręczenie kasy jest zawsze poręczeniem pieniężnym;</w:t>
      </w:r>
    </w:p>
    <w:p w14:paraId="51A733A0" w14:textId="77777777" w:rsidR="00E30455" w:rsidRPr="006012BA" w:rsidRDefault="00E30455" w:rsidP="00D14FF5">
      <w:pPr>
        <w:widowControl w:val="0"/>
        <w:numPr>
          <w:ilvl w:val="0"/>
          <w:numId w:val="17"/>
        </w:numPr>
        <w:tabs>
          <w:tab w:val="left" w:pos="709"/>
          <w:tab w:val="left" w:pos="8505"/>
        </w:tabs>
        <w:suppressAutoHyphens/>
        <w:spacing w:after="0" w:line="276" w:lineRule="auto"/>
        <w:ind w:right="142"/>
        <w:jc w:val="both"/>
        <w:rPr>
          <w:rFonts w:ascii="Cambria" w:eastAsia="Times New Roman" w:hAnsi="Cambria" w:cs="Times New Roman"/>
          <w:lang w:eastAsia="ar-SA"/>
        </w:rPr>
      </w:pPr>
      <w:r w:rsidRPr="006012BA">
        <w:rPr>
          <w:rFonts w:ascii="Cambria" w:eastAsia="Times New Roman" w:hAnsi="Cambria" w:cs="Times New Roman"/>
          <w:lang w:eastAsia="ar-SA"/>
        </w:rPr>
        <w:t>gwarancjach bankowych;</w:t>
      </w:r>
    </w:p>
    <w:p w14:paraId="51A733A1" w14:textId="77777777" w:rsidR="00E30455" w:rsidRPr="006012BA" w:rsidRDefault="00E30455" w:rsidP="00D14FF5">
      <w:pPr>
        <w:widowControl w:val="0"/>
        <w:numPr>
          <w:ilvl w:val="0"/>
          <w:numId w:val="17"/>
        </w:numPr>
        <w:tabs>
          <w:tab w:val="left" w:pos="709"/>
          <w:tab w:val="left" w:pos="8505"/>
        </w:tabs>
        <w:suppressAutoHyphens/>
        <w:spacing w:after="0" w:line="276" w:lineRule="auto"/>
        <w:ind w:right="142"/>
        <w:jc w:val="both"/>
        <w:rPr>
          <w:rFonts w:ascii="Cambria" w:eastAsia="Times New Roman" w:hAnsi="Cambria" w:cs="Times New Roman"/>
          <w:lang w:eastAsia="ar-SA"/>
        </w:rPr>
      </w:pPr>
      <w:r w:rsidRPr="006012BA">
        <w:rPr>
          <w:rFonts w:ascii="Cambria" w:eastAsia="Times New Roman" w:hAnsi="Cambria" w:cs="Times New Roman"/>
          <w:lang w:eastAsia="ar-SA"/>
        </w:rPr>
        <w:t>gwarancjach ubezpieczeniowych;</w:t>
      </w:r>
    </w:p>
    <w:p w14:paraId="51A733A2" w14:textId="77777777" w:rsidR="00E30455" w:rsidRPr="006012BA" w:rsidRDefault="00E30455" w:rsidP="00D14FF5">
      <w:pPr>
        <w:widowControl w:val="0"/>
        <w:numPr>
          <w:ilvl w:val="0"/>
          <w:numId w:val="17"/>
        </w:numPr>
        <w:tabs>
          <w:tab w:val="left" w:pos="709"/>
          <w:tab w:val="left" w:pos="8505"/>
        </w:tabs>
        <w:suppressAutoHyphens/>
        <w:spacing w:after="0" w:line="276" w:lineRule="auto"/>
        <w:ind w:right="-1"/>
        <w:jc w:val="both"/>
        <w:rPr>
          <w:rFonts w:ascii="Cambria" w:eastAsia="Times New Roman" w:hAnsi="Cambria" w:cs="Times New Roman"/>
          <w:lang w:eastAsia="ar-SA"/>
        </w:rPr>
      </w:pPr>
      <w:r w:rsidRPr="006012BA">
        <w:rPr>
          <w:rFonts w:ascii="Cambria" w:eastAsia="Times New Roman" w:hAnsi="Cambria" w:cs="Times New Roman"/>
          <w:lang w:eastAsia="ar-SA"/>
        </w:rPr>
        <w:t>poręczeniach udzielonych przez podmioty, o których mowa w art. 6b ust. 5 pkt 2 ustawy z 9.11.2000 r. o utworzeniu Polskiej Agencji Rozwoju Przedsiębiorczości (Dz. U. Z 2007 r. Nr 42, poz.275 wraz z późniejszymi zmianami).</w:t>
      </w:r>
    </w:p>
    <w:p w14:paraId="51A733A3" w14:textId="0E5927F0" w:rsidR="00E30455" w:rsidRPr="006012BA" w:rsidRDefault="00E30455" w:rsidP="00D14FF5">
      <w:pPr>
        <w:numPr>
          <w:ilvl w:val="0"/>
          <w:numId w:val="16"/>
        </w:numPr>
        <w:tabs>
          <w:tab w:val="left" w:pos="8505"/>
        </w:tabs>
        <w:suppressAutoHyphens/>
        <w:spacing w:after="0" w:line="276" w:lineRule="auto"/>
        <w:ind w:right="-1"/>
        <w:jc w:val="both"/>
        <w:rPr>
          <w:rFonts w:ascii="Cambria" w:eastAsia="Times New Roman" w:hAnsi="Cambria" w:cs="Times New Roman"/>
          <w:lang w:eastAsia="ar-SA"/>
        </w:rPr>
      </w:pPr>
      <w:r w:rsidRPr="006012BA">
        <w:rPr>
          <w:rFonts w:ascii="Cambria" w:eastAsia="Times New Roman" w:hAnsi="Cambria" w:cs="Times New Roman"/>
          <w:lang w:eastAsia="ar-SA"/>
        </w:rPr>
        <w:t xml:space="preserve">Poręczenie, gwarancja, o których mowa w pkt 3 powinny być ważne przez okres związania ofertą - </w:t>
      </w:r>
      <w:r w:rsidRPr="006012BA">
        <w:rPr>
          <w:rFonts w:ascii="Cambria" w:eastAsia="Times New Roman" w:hAnsi="Cambria" w:cs="Times New Roman"/>
          <w:u w:val="single"/>
          <w:lang w:eastAsia="ar-SA"/>
        </w:rPr>
        <w:t>kopia wadium powinna być dołączona do oferty, a oryginał dołączony do oferty w osobnej kopercie</w:t>
      </w:r>
      <w:r w:rsidRPr="006012BA">
        <w:rPr>
          <w:rFonts w:ascii="Cambria" w:eastAsia="Times New Roman" w:hAnsi="Cambria" w:cs="Times New Roman"/>
          <w:lang w:eastAsia="ar-SA"/>
        </w:rPr>
        <w:t>. Z treści gwarancji winno wynikać bezwarunkowe, na każde pisemne żądanie zgłoszone przez Zamawiającego w terminie związania ofertą, zobowiązanie gwaranta do wypłaty Zamawiającemu pełnej kwoty wadium w okolicznościach określonych w art. 46 ust. 4a i ust. 5 ustawy.</w:t>
      </w:r>
    </w:p>
    <w:p w14:paraId="51A733A4" w14:textId="77777777" w:rsidR="00E30455" w:rsidRPr="006012BA" w:rsidRDefault="00E30455" w:rsidP="00D14FF5">
      <w:pPr>
        <w:numPr>
          <w:ilvl w:val="0"/>
          <w:numId w:val="16"/>
        </w:numPr>
        <w:tabs>
          <w:tab w:val="left" w:pos="8505"/>
        </w:tabs>
        <w:suppressAutoHyphens/>
        <w:spacing w:after="0" w:line="276" w:lineRule="auto"/>
        <w:ind w:right="-1"/>
        <w:jc w:val="both"/>
        <w:rPr>
          <w:rFonts w:ascii="Cambria" w:eastAsia="Times New Roman" w:hAnsi="Cambria" w:cs="Times New Roman"/>
          <w:lang w:eastAsia="ar-SA"/>
        </w:rPr>
      </w:pPr>
      <w:r w:rsidRPr="006012BA">
        <w:rPr>
          <w:rFonts w:ascii="Cambria" w:eastAsia="Times New Roman" w:hAnsi="Cambria" w:cs="Times New Roman"/>
          <w:lang w:eastAsia="ar-SA"/>
        </w:rPr>
        <w:t xml:space="preserve">Oferta nie zabezpieczona w wymaganym terminie wadium, spowoduje wykluczenie Wykonawcy przez Zamawiającego. </w:t>
      </w:r>
    </w:p>
    <w:p w14:paraId="51A733A5" w14:textId="77777777" w:rsidR="00E30455" w:rsidRPr="006012BA" w:rsidRDefault="00E30455" w:rsidP="00D14FF5">
      <w:pPr>
        <w:numPr>
          <w:ilvl w:val="0"/>
          <w:numId w:val="16"/>
        </w:numPr>
        <w:tabs>
          <w:tab w:val="left" w:pos="8505"/>
        </w:tabs>
        <w:suppressAutoHyphens/>
        <w:spacing w:after="0" w:line="276" w:lineRule="auto"/>
        <w:ind w:right="-1"/>
        <w:jc w:val="both"/>
        <w:rPr>
          <w:rFonts w:ascii="Cambria" w:eastAsia="Times New Roman" w:hAnsi="Cambria" w:cs="Times New Roman"/>
          <w:lang w:eastAsia="ar-SA"/>
        </w:rPr>
      </w:pPr>
      <w:r w:rsidRPr="006012BA">
        <w:rPr>
          <w:rFonts w:ascii="Cambria" w:eastAsia="Times New Roman" w:hAnsi="Cambria" w:cs="Times New Roman"/>
          <w:lang w:eastAsia="ar-SA"/>
        </w:rPr>
        <w:t>Wadium dla konsorcjum może być wniesione przez jednego z uczestników konsorcjum, kilku z nich lub wszystkich konsorcjantów łącznie.</w:t>
      </w:r>
    </w:p>
    <w:p w14:paraId="51A733A7" w14:textId="24835BB6" w:rsidR="00E30455" w:rsidRPr="006012BA" w:rsidRDefault="00E30455" w:rsidP="00DF4AB9">
      <w:pPr>
        <w:numPr>
          <w:ilvl w:val="0"/>
          <w:numId w:val="16"/>
        </w:numPr>
        <w:tabs>
          <w:tab w:val="left" w:pos="8505"/>
        </w:tabs>
        <w:suppressAutoHyphens/>
        <w:spacing w:after="0" w:line="276" w:lineRule="auto"/>
        <w:ind w:right="-1"/>
        <w:jc w:val="both"/>
        <w:rPr>
          <w:rFonts w:ascii="Cambria" w:eastAsia="Times New Roman" w:hAnsi="Cambria" w:cs="Times New Roman"/>
          <w:lang w:eastAsia="ar-SA"/>
        </w:rPr>
      </w:pPr>
      <w:r w:rsidRPr="006012BA">
        <w:rPr>
          <w:rFonts w:ascii="Cambria" w:eastAsia="Times New Roman" w:hAnsi="Cambria" w:cs="Times New Roman"/>
          <w:lang w:eastAsia="ar-SA"/>
        </w:rPr>
        <w:t>Wadium wnoszone w formie pieniężnej</w:t>
      </w:r>
      <w:r w:rsidRPr="006012BA">
        <w:rPr>
          <w:rFonts w:ascii="Cambria" w:eastAsia="Times New Roman" w:hAnsi="Cambria" w:cs="Times New Roman"/>
          <w:i/>
          <w:iCs/>
          <w:lang w:eastAsia="ar-SA"/>
        </w:rPr>
        <w:t xml:space="preserve"> </w:t>
      </w:r>
      <w:r w:rsidRPr="006012BA">
        <w:rPr>
          <w:rFonts w:ascii="Cambria" w:eastAsia="Times New Roman" w:hAnsi="Cambria" w:cs="Times New Roman"/>
          <w:lang w:eastAsia="ar-SA"/>
        </w:rPr>
        <w:t>należy wnieść w terminie składania ofert</w:t>
      </w:r>
      <w:r w:rsidRPr="006012BA">
        <w:rPr>
          <w:rFonts w:ascii="Cambria" w:eastAsia="Times New Roman" w:hAnsi="Cambria" w:cs="Times New Roman"/>
          <w:b/>
          <w:lang w:eastAsia="ar-SA"/>
        </w:rPr>
        <w:t xml:space="preserve"> </w:t>
      </w:r>
      <w:r w:rsidRPr="006012BA">
        <w:rPr>
          <w:rFonts w:ascii="Cambria" w:eastAsia="Times New Roman" w:hAnsi="Cambria" w:cs="Times New Roman"/>
          <w:lang w:eastAsia="ar-SA"/>
        </w:rPr>
        <w:t xml:space="preserve">przelewem na konto: </w:t>
      </w:r>
    </w:p>
    <w:p w14:paraId="51A733A8" w14:textId="6B7D2982" w:rsidR="004B22B1" w:rsidRPr="006012BA" w:rsidRDefault="00E30455" w:rsidP="006012BA">
      <w:pPr>
        <w:tabs>
          <w:tab w:val="left" w:pos="8505"/>
        </w:tabs>
        <w:suppressAutoHyphens/>
        <w:spacing w:after="0" w:line="276" w:lineRule="auto"/>
        <w:ind w:left="426" w:right="-1"/>
        <w:jc w:val="both"/>
        <w:rPr>
          <w:rFonts w:ascii="Cambria" w:eastAsia="Calibri" w:hAnsi="Cambria" w:cs="Times New Roman"/>
          <w:b/>
        </w:rPr>
      </w:pPr>
      <w:r w:rsidRPr="006012BA">
        <w:rPr>
          <w:rFonts w:ascii="Cambria" w:eastAsia="Times New Roman" w:hAnsi="Cambria" w:cs="Times New Roman"/>
          <w:lang w:eastAsia="ar-SA"/>
        </w:rPr>
        <w:t>BANK PEKAO S.A. IV/O Gdańsk Nr </w:t>
      </w:r>
      <w:r w:rsidRPr="006012BA">
        <w:rPr>
          <w:rFonts w:ascii="Cambria" w:eastAsia="Times New Roman" w:hAnsi="Cambria" w:cs="Times New Roman"/>
          <w:b/>
          <w:bCs/>
          <w:lang w:eastAsia="ar-SA"/>
        </w:rPr>
        <w:t xml:space="preserve">54124012711111000014925434 </w:t>
      </w:r>
      <w:r w:rsidRPr="006012BA">
        <w:rPr>
          <w:rFonts w:ascii="Cambria" w:eastAsia="Times New Roman" w:hAnsi="Cambria" w:cs="Times New Roman"/>
          <w:lang w:eastAsia="ar-SA"/>
        </w:rPr>
        <w:t xml:space="preserve">z oznaczeniem: </w:t>
      </w:r>
      <w:r w:rsidRPr="006012BA">
        <w:rPr>
          <w:rFonts w:ascii="Cambria" w:eastAsia="Times New Roman" w:hAnsi="Cambria" w:cs="Times New Roman"/>
          <w:b/>
          <w:bCs/>
          <w:lang w:eastAsia="ar-SA"/>
        </w:rPr>
        <w:t>„</w:t>
      </w:r>
      <w:r w:rsidRPr="006012BA">
        <w:rPr>
          <w:rFonts w:ascii="Cambria" w:eastAsia="Times New Roman" w:hAnsi="Cambria" w:cs="Times New Roman"/>
          <w:b/>
          <w:lang w:eastAsia="ar-SA"/>
        </w:rPr>
        <w:t>Postępowanie nr</w:t>
      </w:r>
      <w:r w:rsidR="002369F6" w:rsidRPr="006012BA">
        <w:rPr>
          <w:rFonts w:ascii="Cambria" w:eastAsia="Times New Roman" w:hAnsi="Cambria" w:cs="Times New Roman"/>
          <w:b/>
          <w:lang w:eastAsia="ar-SA"/>
        </w:rPr>
        <w:t xml:space="preserve"> </w:t>
      </w:r>
      <w:r w:rsidR="00520D25" w:rsidRPr="006012BA">
        <w:rPr>
          <w:rFonts w:ascii="Cambria" w:eastAsia="Times New Roman" w:hAnsi="Cambria" w:cs="Times New Roman"/>
          <w:b/>
          <w:lang w:eastAsia="ar-SA"/>
        </w:rPr>
        <w:t>A120-211-</w:t>
      </w:r>
      <w:r w:rsidR="002369F6" w:rsidRPr="006012BA">
        <w:rPr>
          <w:rFonts w:ascii="Cambria" w:eastAsia="Times New Roman" w:hAnsi="Cambria" w:cs="Times New Roman"/>
          <w:b/>
          <w:lang w:eastAsia="ar-SA"/>
        </w:rPr>
        <w:t>19</w:t>
      </w:r>
      <w:r w:rsidR="00520D25" w:rsidRPr="006012BA">
        <w:rPr>
          <w:rFonts w:ascii="Cambria" w:eastAsia="Times New Roman" w:hAnsi="Cambria" w:cs="Times New Roman"/>
          <w:b/>
          <w:lang w:eastAsia="ar-SA"/>
        </w:rPr>
        <w:t>/1</w:t>
      </w:r>
      <w:r w:rsidR="002369F6" w:rsidRPr="006012BA">
        <w:rPr>
          <w:rFonts w:ascii="Cambria" w:eastAsia="Times New Roman" w:hAnsi="Cambria" w:cs="Times New Roman"/>
          <w:b/>
          <w:lang w:eastAsia="ar-SA"/>
        </w:rPr>
        <w:t>5</w:t>
      </w:r>
      <w:r w:rsidR="00520D25" w:rsidRPr="006012BA">
        <w:rPr>
          <w:rFonts w:ascii="Cambria" w:eastAsia="Times New Roman" w:hAnsi="Cambria" w:cs="Times New Roman"/>
          <w:b/>
          <w:lang w:eastAsia="ar-SA"/>
        </w:rPr>
        <w:t>/GR</w:t>
      </w:r>
      <w:r w:rsidRPr="006012BA">
        <w:rPr>
          <w:rFonts w:ascii="Cambria" w:eastAsia="Times New Roman" w:hAnsi="Cambria" w:cs="Times New Roman"/>
          <w:b/>
          <w:lang w:eastAsia="ar-SA"/>
        </w:rPr>
        <w:t>–</w:t>
      </w:r>
      <w:r w:rsidRPr="006012BA">
        <w:rPr>
          <w:rFonts w:ascii="Cambria" w:eastAsia="Calibri" w:hAnsi="Cambria" w:cs="Times New Roman"/>
        </w:rPr>
        <w:t xml:space="preserve"> </w:t>
      </w:r>
      <w:r w:rsidR="002369F6" w:rsidRPr="006012BA">
        <w:rPr>
          <w:rFonts w:ascii="Cambria" w:eastAsia="Times New Roman" w:hAnsi="Cambria" w:cs="Times New Roman"/>
          <w:b/>
          <w:lang w:eastAsia="ar-SA"/>
        </w:rPr>
        <w:t xml:space="preserve">„Rozbiórka i budowa instalacji deszczowej wraz z przepompownią odprowadzającą wody deszczowe z terenu Stacji Morskiej w Helu Instytutu Oceanografii Uniwersytetu Gdańskiego oraz budowa instalacji </w:t>
      </w:r>
      <w:r w:rsidR="002369F6" w:rsidRPr="006012BA">
        <w:rPr>
          <w:rFonts w:ascii="Cambria" w:eastAsia="Times New Roman" w:hAnsi="Cambria" w:cs="Times New Roman"/>
          <w:b/>
          <w:lang w:eastAsia="ar-SA"/>
        </w:rPr>
        <w:lastRenderedPageBreak/>
        <w:t>zasilania elektrycznego przepompowni na działkach 561/1, 566/3, 563/1, 162/2, 161/2, 159/2, 159/4,159/5 obręb Hel. Budowa przyłączy kanalizacji deszczowej dla potrzeb Stacji Morskiej Uniwersytetu Gdańskiego na terenie działek 158, 172/12, 163/3 w Helu przy ul. Wiejskiej i Morskiej. Budowa przyłącza – rurociąg tłoczny kanalizacji deszczowej w Bulwarze Nadmorskim na dz. nr 565/1, 566/3, 566/4 w Helu”</w:t>
      </w:r>
      <w:r w:rsidR="004B22B1" w:rsidRPr="006012BA">
        <w:rPr>
          <w:rFonts w:ascii="Cambria" w:eastAsia="Calibri" w:hAnsi="Cambria" w:cs="Times New Roman"/>
          <w:b/>
        </w:rPr>
        <w:t>.</w:t>
      </w:r>
    </w:p>
    <w:p w14:paraId="51A733A9" w14:textId="77777777" w:rsidR="00E30455" w:rsidRPr="006012BA" w:rsidRDefault="00E30455" w:rsidP="006012BA">
      <w:pPr>
        <w:tabs>
          <w:tab w:val="left" w:pos="8505"/>
        </w:tabs>
        <w:suppressAutoHyphens/>
        <w:spacing w:after="0" w:line="276" w:lineRule="auto"/>
        <w:ind w:left="426" w:right="-1"/>
        <w:jc w:val="both"/>
        <w:rPr>
          <w:rFonts w:ascii="Cambria" w:eastAsia="Times New Roman" w:hAnsi="Cambria" w:cs="Times New Roman"/>
          <w:lang w:eastAsia="ar-SA"/>
        </w:rPr>
      </w:pPr>
      <w:r w:rsidRPr="006012BA">
        <w:rPr>
          <w:rFonts w:ascii="Cambria" w:eastAsia="Times New Roman" w:hAnsi="Cambria" w:cs="Times New Roman"/>
          <w:lang w:eastAsia="ar-SA"/>
        </w:rPr>
        <w:t xml:space="preserve">Potwierdzeniem tej formy będzie kopia przelewu (wpłaty) załączona do oferty. </w:t>
      </w:r>
      <w:r w:rsidRPr="006012BA">
        <w:rPr>
          <w:rFonts w:ascii="Cambria" w:eastAsia="Times New Roman" w:hAnsi="Cambria" w:cs="Times New Roman"/>
          <w:bCs/>
          <w:lang w:eastAsia="ar-SA"/>
        </w:rPr>
        <w:t>Wadium wniesione w pieniądzu będzie skuteczne, jeżeli w podanym terminie znajdzie się na rachunku bankowym Zamawiającego.</w:t>
      </w:r>
    </w:p>
    <w:p w14:paraId="51A733AA" w14:textId="77777777" w:rsidR="00E30455" w:rsidRPr="006012BA" w:rsidRDefault="00E30455" w:rsidP="00D14FF5">
      <w:pPr>
        <w:numPr>
          <w:ilvl w:val="0"/>
          <w:numId w:val="16"/>
        </w:numPr>
        <w:tabs>
          <w:tab w:val="left" w:pos="8505"/>
        </w:tabs>
        <w:suppressAutoHyphens/>
        <w:spacing w:after="0" w:line="276" w:lineRule="auto"/>
        <w:ind w:right="-1"/>
        <w:jc w:val="both"/>
        <w:rPr>
          <w:rFonts w:ascii="Cambria" w:eastAsia="Times New Roman" w:hAnsi="Cambria" w:cs="Times New Roman"/>
          <w:bCs/>
          <w:lang w:eastAsia="ar-SA"/>
        </w:rPr>
      </w:pPr>
      <w:r w:rsidRPr="006012BA">
        <w:rPr>
          <w:rFonts w:ascii="Cambria" w:eastAsia="Times New Roman" w:hAnsi="Cambria" w:cs="Times New Roman"/>
          <w:lang w:eastAsia="ar-SA"/>
        </w:rPr>
        <w:t>Ewentualne przesunięcie terminu składania ofert jest jednoznaczne z przesunięciem terminu wniesienia wadium.</w:t>
      </w:r>
    </w:p>
    <w:p w14:paraId="51A733AB" w14:textId="77777777" w:rsidR="00E30455" w:rsidRPr="006012BA" w:rsidRDefault="00E30455" w:rsidP="00D14FF5">
      <w:pPr>
        <w:numPr>
          <w:ilvl w:val="0"/>
          <w:numId w:val="16"/>
        </w:numPr>
        <w:tabs>
          <w:tab w:val="left" w:pos="8505"/>
        </w:tabs>
        <w:suppressAutoHyphens/>
        <w:spacing w:after="0" w:line="276" w:lineRule="auto"/>
        <w:ind w:right="142"/>
        <w:jc w:val="both"/>
        <w:rPr>
          <w:rFonts w:ascii="Cambria" w:eastAsia="Times New Roman" w:hAnsi="Cambria" w:cs="Times New Roman"/>
          <w:lang w:eastAsia="ar-SA"/>
        </w:rPr>
      </w:pPr>
      <w:r w:rsidRPr="006012BA">
        <w:rPr>
          <w:rFonts w:ascii="Cambria" w:eastAsia="Times New Roman" w:hAnsi="Cambria" w:cs="Times New Roman"/>
          <w:lang w:eastAsia="ar-SA"/>
        </w:rPr>
        <w:t>Zamawiający zatrzymuje wadium wraz z odsetkami, jeżeli:</w:t>
      </w:r>
    </w:p>
    <w:p w14:paraId="6151BC73" w14:textId="77777777" w:rsidR="00B30999" w:rsidRPr="00B30999" w:rsidRDefault="00B30999" w:rsidP="00DF4AB9">
      <w:pPr>
        <w:widowControl w:val="0"/>
        <w:numPr>
          <w:ilvl w:val="0"/>
          <w:numId w:val="75"/>
        </w:numPr>
        <w:tabs>
          <w:tab w:val="left" w:pos="360"/>
          <w:tab w:val="left" w:pos="567"/>
        </w:tabs>
        <w:suppressAutoHyphens/>
        <w:spacing w:after="0" w:line="276" w:lineRule="auto"/>
        <w:ind w:left="567" w:right="-1" w:hanging="283"/>
        <w:jc w:val="both"/>
        <w:rPr>
          <w:rFonts w:ascii="Cambria" w:eastAsia="Times New Roman" w:hAnsi="Cambria"/>
          <w:lang w:eastAsia="ar-SA"/>
        </w:rPr>
      </w:pPr>
      <w:r w:rsidRPr="00B30999">
        <w:rPr>
          <w:rFonts w:ascii="Cambria" w:eastAsia="Times New Roman" w:hAnsi="Cambria"/>
          <w:lang w:eastAsia="ar-SA"/>
        </w:rPr>
        <w:t>Wykonawca, którego oferta została wybrana odmówił podpisania umowy w sprawie zamówienia publicznego na warunkach określonych w ofercie,</w:t>
      </w:r>
    </w:p>
    <w:p w14:paraId="17B77566" w14:textId="77777777" w:rsidR="00B30999" w:rsidRPr="00B30999" w:rsidRDefault="00B30999" w:rsidP="00DF4AB9">
      <w:pPr>
        <w:widowControl w:val="0"/>
        <w:numPr>
          <w:ilvl w:val="0"/>
          <w:numId w:val="75"/>
        </w:numPr>
        <w:tabs>
          <w:tab w:val="left" w:pos="360"/>
          <w:tab w:val="left" w:pos="567"/>
        </w:tabs>
        <w:suppressAutoHyphens/>
        <w:spacing w:after="0" w:line="276" w:lineRule="auto"/>
        <w:ind w:left="567" w:right="-1" w:hanging="283"/>
        <w:jc w:val="both"/>
        <w:rPr>
          <w:rFonts w:ascii="Cambria" w:eastAsia="Times New Roman" w:hAnsi="Cambria"/>
          <w:lang w:eastAsia="ar-SA"/>
        </w:rPr>
      </w:pPr>
      <w:r w:rsidRPr="00B30999">
        <w:rPr>
          <w:rFonts w:ascii="Cambria" w:hAnsi="Cambria"/>
        </w:rPr>
        <w:t>zawarcie umowy w sprawie zamówienia publicznego stało się niemożliwe z przyczyn leżących po stronie Wykonawcy, którego oferta została wybrana,</w:t>
      </w:r>
    </w:p>
    <w:p w14:paraId="741F99ED" w14:textId="77777777" w:rsidR="00B30999" w:rsidRPr="00B30999" w:rsidRDefault="00B30999" w:rsidP="00DF4AB9">
      <w:pPr>
        <w:widowControl w:val="0"/>
        <w:numPr>
          <w:ilvl w:val="0"/>
          <w:numId w:val="75"/>
        </w:numPr>
        <w:tabs>
          <w:tab w:val="left" w:pos="360"/>
          <w:tab w:val="left" w:pos="567"/>
        </w:tabs>
        <w:suppressAutoHyphens/>
        <w:spacing w:after="0" w:line="276" w:lineRule="auto"/>
        <w:ind w:left="567" w:right="-1" w:hanging="283"/>
        <w:jc w:val="both"/>
        <w:rPr>
          <w:rFonts w:ascii="Cambria" w:eastAsia="Times New Roman" w:hAnsi="Cambria"/>
          <w:lang w:eastAsia="ar-SA"/>
        </w:rPr>
      </w:pPr>
      <w:r w:rsidRPr="00B30999">
        <w:rPr>
          <w:rFonts w:ascii="Cambria" w:hAnsi="Cambria"/>
        </w:rPr>
        <w:t>nie wniósł wymaganego zabezpieczenia należytego wykonania umowy,</w:t>
      </w:r>
    </w:p>
    <w:p w14:paraId="7B610B0F" w14:textId="77777777" w:rsidR="00B30999" w:rsidRPr="00B30999" w:rsidRDefault="00B30999" w:rsidP="00DF4AB9">
      <w:pPr>
        <w:widowControl w:val="0"/>
        <w:numPr>
          <w:ilvl w:val="0"/>
          <w:numId w:val="75"/>
        </w:numPr>
        <w:tabs>
          <w:tab w:val="left" w:pos="360"/>
          <w:tab w:val="left" w:pos="567"/>
        </w:tabs>
        <w:suppressAutoHyphens/>
        <w:spacing w:after="0" w:line="276" w:lineRule="auto"/>
        <w:ind w:left="567" w:right="-1" w:hanging="283"/>
        <w:jc w:val="both"/>
        <w:rPr>
          <w:rFonts w:ascii="Cambria" w:eastAsia="Times New Roman" w:hAnsi="Cambria"/>
          <w:lang w:eastAsia="ar-SA"/>
        </w:rPr>
      </w:pPr>
      <w:r w:rsidRPr="00B30999">
        <w:rPr>
          <w:rFonts w:ascii="Cambria" w:hAnsi="Cambria"/>
        </w:rPr>
        <w:t>Wykonawca w odpowiedzi na wezwanie, o którym mowa w art. 26 ust. 3 ustawy, z przyczyn leżących po jego stronie, nie złożył dokumentów lub oświadczeń, o których mowa w art. 25 ust. 1, pełnomocnictw, listy podmiotów należących do tej samej grupy kapitałowej, o której mowa w art. 24 ust. 2 pkt. 5 ustawy, lub informacji o tym, że nie  należy do grupy kapitałowej, lub nie wyraził zgody na  poprawienie  omyłki, o której mowa w art. 87 ust. 2 pkt. 3 ustawy, co powodowało brak możliwości wybrania oferty złożonej przez Wykonawcę jako najkorzystniejszej.</w:t>
      </w:r>
    </w:p>
    <w:p w14:paraId="51A733B0" w14:textId="77777777" w:rsidR="00E30455" w:rsidRPr="006012BA" w:rsidRDefault="00E30455" w:rsidP="00D14FF5">
      <w:pPr>
        <w:numPr>
          <w:ilvl w:val="0"/>
          <w:numId w:val="16"/>
        </w:numPr>
        <w:tabs>
          <w:tab w:val="left" w:pos="8505"/>
        </w:tabs>
        <w:suppressAutoHyphens/>
        <w:spacing w:after="0" w:line="276" w:lineRule="auto"/>
        <w:ind w:right="142"/>
        <w:jc w:val="both"/>
        <w:rPr>
          <w:rFonts w:ascii="Cambria" w:eastAsia="Times New Roman" w:hAnsi="Cambria" w:cs="Times New Roman"/>
          <w:lang w:eastAsia="ar-SA"/>
        </w:rPr>
      </w:pPr>
      <w:r w:rsidRPr="006012BA">
        <w:rPr>
          <w:rFonts w:ascii="Cambria" w:eastAsia="Times New Roman" w:hAnsi="Cambria" w:cs="Times New Roman"/>
          <w:lang w:eastAsia="ar-SA"/>
        </w:rPr>
        <w:t>Zwrot wadium.</w:t>
      </w:r>
    </w:p>
    <w:p w14:paraId="51A733B1" w14:textId="77777777" w:rsidR="00E30455" w:rsidRPr="006012BA" w:rsidRDefault="00E30455" w:rsidP="00D14FF5">
      <w:pPr>
        <w:widowControl w:val="0"/>
        <w:numPr>
          <w:ilvl w:val="0"/>
          <w:numId w:val="19"/>
        </w:numPr>
        <w:tabs>
          <w:tab w:val="left" w:pos="360"/>
          <w:tab w:val="left" w:pos="8505"/>
        </w:tabs>
        <w:suppressAutoHyphens/>
        <w:spacing w:after="0" w:line="276" w:lineRule="auto"/>
        <w:ind w:left="709" w:right="-1" w:hanging="425"/>
        <w:jc w:val="both"/>
        <w:rPr>
          <w:rFonts w:ascii="Cambria" w:eastAsia="Times New Roman" w:hAnsi="Cambria" w:cs="Times New Roman"/>
          <w:lang w:eastAsia="ar-SA"/>
        </w:rPr>
      </w:pPr>
      <w:r w:rsidRPr="006012BA">
        <w:rPr>
          <w:rFonts w:ascii="Cambria" w:eastAsia="Times New Roman" w:hAnsi="Cambria" w:cs="Times New Roman"/>
          <w:lang w:eastAsia="ar-SA"/>
        </w:rPr>
        <w:t xml:space="preserve">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6012BA">
        <w:rPr>
          <w:rFonts w:ascii="Cambria" w:eastAsia="Times New Roman" w:hAnsi="Cambria" w:cs="Times New Roman"/>
          <w:lang w:eastAsia="ar-SA"/>
        </w:rPr>
        <w:t>Pzp</w:t>
      </w:r>
      <w:proofErr w:type="spellEnd"/>
      <w:r w:rsidRPr="006012BA">
        <w:rPr>
          <w:rFonts w:ascii="Cambria" w:eastAsia="Times New Roman" w:hAnsi="Cambria" w:cs="Times New Roman"/>
          <w:lang w:eastAsia="ar-SA"/>
        </w:rPr>
        <w:t>.</w:t>
      </w:r>
    </w:p>
    <w:p w14:paraId="51A733B2" w14:textId="77777777" w:rsidR="00E30455" w:rsidRPr="006012BA" w:rsidRDefault="00E30455" w:rsidP="00B30999">
      <w:pPr>
        <w:widowControl w:val="0"/>
        <w:numPr>
          <w:ilvl w:val="0"/>
          <w:numId w:val="19"/>
        </w:numPr>
        <w:tabs>
          <w:tab w:val="left" w:pos="360"/>
          <w:tab w:val="left" w:pos="8505"/>
        </w:tabs>
        <w:suppressAutoHyphens/>
        <w:spacing w:after="0" w:line="276" w:lineRule="auto"/>
        <w:ind w:left="709" w:right="-1" w:hanging="425"/>
        <w:jc w:val="both"/>
        <w:rPr>
          <w:rFonts w:ascii="Cambria" w:eastAsia="Times New Roman" w:hAnsi="Cambria" w:cs="Times New Roman"/>
          <w:lang w:eastAsia="ar-SA"/>
        </w:rPr>
      </w:pPr>
      <w:r w:rsidRPr="006012BA">
        <w:rPr>
          <w:rFonts w:ascii="Cambria" w:eastAsia="Times New Roman" w:hAnsi="Cambria" w:cs="Times New Roman"/>
          <w:lang w:eastAsia="ar-SA"/>
        </w:rPr>
        <w:t>Wykonawcy, którego oferta została wybrana jako najkorzystniejsza, Zamawiający zwraca wadium niezwłocznie po zawarciu umowy w sprawie zamówienia publicznego oraz wniesieniu zabezpieczenia należytego wykonania umowy.</w:t>
      </w:r>
    </w:p>
    <w:p w14:paraId="51A733B3" w14:textId="77777777" w:rsidR="00E30455" w:rsidRPr="006012BA" w:rsidRDefault="00E30455" w:rsidP="00B30999">
      <w:pPr>
        <w:widowControl w:val="0"/>
        <w:numPr>
          <w:ilvl w:val="0"/>
          <w:numId w:val="19"/>
        </w:numPr>
        <w:tabs>
          <w:tab w:val="left" w:pos="360"/>
          <w:tab w:val="left" w:pos="8505"/>
        </w:tabs>
        <w:suppressAutoHyphens/>
        <w:spacing w:after="0" w:line="276" w:lineRule="auto"/>
        <w:ind w:left="709" w:right="-1" w:hanging="425"/>
        <w:jc w:val="both"/>
        <w:rPr>
          <w:rFonts w:ascii="Cambria" w:eastAsia="Times New Roman" w:hAnsi="Cambria" w:cs="Times New Roman"/>
          <w:lang w:eastAsia="ar-SA"/>
        </w:rPr>
      </w:pPr>
      <w:r w:rsidRPr="006012BA">
        <w:rPr>
          <w:rFonts w:ascii="Cambria" w:eastAsia="Times New Roman" w:hAnsi="Cambria" w:cs="Times New Roman"/>
          <w:lang w:eastAsia="ar-SA"/>
        </w:rPr>
        <w:t>Z zastrzeżeniem art. 46 ust. 4a ustawy, Zamawiający zwraca niezwłocznie wadium na pisemny wniosek Wykonawcy:</w:t>
      </w:r>
    </w:p>
    <w:p w14:paraId="51A733B4" w14:textId="77777777" w:rsidR="00E30455" w:rsidRPr="006012BA" w:rsidRDefault="00E30455" w:rsidP="00B30999">
      <w:pPr>
        <w:widowControl w:val="0"/>
        <w:numPr>
          <w:ilvl w:val="0"/>
          <w:numId w:val="76"/>
        </w:numPr>
        <w:tabs>
          <w:tab w:val="left" w:pos="360"/>
          <w:tab w:val="left" w:pos="8505"/>
        </w:tabs>
        <w:suppressAutoHyphens/>
        <w:spacing w:after="0" w:line="276" w:lineRule="auto"/>
        <w:ind w:right="142"/>
        <w:jc w:val="both"/>
        <w:rPr>
          <w:rFonts w:ascii="Cambria" w:eastAsia="Times New Roman" w:hAnsi="Cambria" w:cs="Times New Roman"/>
          <w:lang w:eastAsia="ar-SA"/>
        </w:rPr>
      </w:pPr>
      <w:r w:rsidRPr="006012BA">
        <w:rPr>
          <w:rFonts w:ascii="Cambria" w:eastAsia="Times New Roman" w:hAnsi="Cambria" w:cs="Times New Roman"/>
          <w:lang w:eastAsia="ar-SA"/>
        </w:rPr>
        <w:t>który wycofał ofertę przed upływem terminu składania ofert,</w:t>
      </w:r>
    </w:p>
    <w:p w14:paraId="51A733B5" w14:textId="77777777" w:rsidR="00E30455" w:rsidRPr="006012BA" w:rsidRDefault="00E30455" w:rsidP="00B30999">
      <w:pPr>
        <w:widowControl w:val="0"/>
        <w:numPr>
          <w:ilvl w:val="0"/>
          <w:numId w:val="76"/>
        </w:numPr>
        <w:tabs>
          <w:tab w:val="left" w:pos="360"/>
          <w:tab w:val="left" w:pos="8505"/>
        </w:tabs>
        <w:suppressAutoHyphens/>
        <w:spacing w:after="0" w:line="276" w:lineRule="auto"/>
        <w:ind w:right="142"/>
        <w:jc w:val="both"/>
        <w:rPr>
          <w:rFonts w:ascii="Cambria" w:eastAsia="Times New Roman" w:hAnsi="Cambria" w:cs="Times New Roman"/>
          <w:lang w:eastAsia="ar-SA"/>
        </w:rPr>
      </w:pPr>
      <w:r w:rsidRPr="006012BA">
        <w:rPr>
          <w:rFonts w:ascii="Cambria" w:eastAsia="Times New Roman" w:hAnsi="Cambria" w:cs="Times New Roman"/>
          <w:lang w:eastAsia="ar-SA"/>
        </w:rPr>
        <w:t xml:space="preserve">który został wykluczony z postępowania, </w:t>
      </w:r>
    </w:p>
    <w:p w14:paraId="51A733B6" w14:textId="77777777" w:rsidR="00E30455" w:rsidRPr="006012BA" w:rsidRDefault="00E30455" w:rsidP="00B30999">
      <w:pPr>
        <w:widowControl w:val="0"/>
        <w:numPr>
          <w:ilvl w:val="0"/>
          <w:numId w:val="76"/>
        </w:numPr>
        <w:tabs>
          <w:tab w:val="left" w:pos="360"/>
          <w:tab w:val="left" w:pos="8505"/>
        </w:tabs>
        <w:suppressAutoHyphens/>
        <w:spacing w:after="0" w:line="276" w:lineRule="auto"/>
        <w:ind w:right="142"/>
        <w:jc w:val="both"/>
        <w:rPr>
          <w:rFonts w:ascii="Cambria" w:eastAsia="Times New Roman" w:hAnsi="Cambria" w:cs="Times New Roman"/>
          <w:lang w:eastAsia="ar-SA"/>
        </w:rPr>
      </w:pPr>
      <w:r w:rsidRPr="006012BA">
        <w:rPr>
          <w:rFonts w:ascii="Cambria" w:eastAsia="Times New Roman" w:hAnsi="Cambria" w:cs="Times New Roman"/>
          <w:lang w:eastAsia="ar-SA"/>
        </w:rPr>
        <w:t>którego oferta została odrzucona.</w:t>
      </w:r>
    </w:p>
    <w:p w14:paraId="51A733B7" w14:textId="77777777" w:rsidR="00E30455" w:rsidRPr="006012BA" w:rsidRDefault="00E30455" w:rsidP="00D14FF5">
      <w:pPr>
        <w:numPr>
          <w:ilvl w:val="0"/>
          <w:numId w:val="16"/>
        </w:numPr>
        <w:tabs>
          <w:tab w:val="left" w:pos="8505"/>
        </w:tabs>
        <w:suppressAutoHyphens/>
        <w:spacing w:after="0" w:line="276" w:lineRule="auto"/>
        <w:ind w:right="-1"/>
        <w:jc w:val="both"/>
        <w:rPr>
          <w:rFonts w:ascii="Cambria" w:eastAsia="Times New Roman" w:hAnsi="Cambria" w:cs="Times New Roman"/>
          <w:lang w:eastAsia="ar-SA"/>
        </w:rPr>
      </w:pPr>
      <w:r w:rsidRPr="006012BA">
        <w:rPr>
          <w:rFonts w:ascii="Cambria" w:eastAsia="Times New Roman" w:hAnsi="Cambria" w:cs="Times New Roman"/>
          <w:lang w:eastAsia="ar-SA"/>
        </w:rPr>
        <w:t>Jeżeli wadium wniesiono w pieniądzu Zamawiający zwraca je wraz z odsetkami wynikającymi z umowy rachunku bankowego, na którym było ono przechowywane, pomniejszonym o koszty prowadzenia rachunku bankowego oraz prowizji bankowej za przelew pieniędzy na rachunek bankowy Wykonawcy.</w:t>
      </w:r>
    </w:p>
    <w:p w14:paraId="51A733B8" w14:textId="77777777" w:rsidR="00E30455" w:rsidRPr="006012BA" w:rsidRDefault="00E30455" w:rsidP="00D14FF5">
      <w:pPr>
        <w:numPr>
          <w:ilvl w:val="0"/>
          <w:numId w:val="16"/>
        </w:numPr>
        <w:tabs>
          <w:tab w:val="left" w:pos="8505"/>
        </w:tabs>
        <w:suppressAutoHyphens/>
        <w:spacing w:after="0" w:line="276" w:lineRule="auto"/>
        <w:ind w:right="-1"/>
        <w:jc w:val="both"/>
        <w:rPr>
          <w:rFonts w:ascii="Cambria" w:eastAsia="Times New Roman" w:hAnsi="Cambria" w:cs="Times New Roman"/>
          <w:lang w:eastAsia="ar-SA"/>
        </w:rPr>
      </w:pPr>
      <w:r w:rsidRPr="006012BA">
        <w:rPr>
          <w:rFonts w:ascii="Cambria" w:eastAsia="Times New Roman" w:hAnsi="Cambria" w:cs="Times New Roman"/>
          <w:lang w:eastAsia="ar-SA"/>
        </w:rPr>
        <w:t>W przypadku przedłużenia okresu związania ofertą, Wykonawca musi jednocześnie przedłużyć okres ważności wadium albo jeżeli nie jest to możliwe wnieść nowe wadium na przedłużony okres związania ofertą.</w:t>
      </w:r>
    </w:p>
    <w:p w14:paraId="51A733B9" w14:textId="77777777" w:rsidR="00E30455" w:rsidRPr="006012BA" w:rsidRDefault="00E30455" w:rsidP="00D14FF5">
      <w:pPr>
        <w:numPr>
          <w:ilvl w:val="0"/>
          <w:numId w:val="16"/>
        </w:numPr>
        <w:tabs>
          <w:tab w:val="left" w:pos="360"/>
          <w:tab w:val="left" w:pos="8505"/>
        </w:tabs>
        <w:suppressAutoHyphens/>
        <w:spacing w:after="0" w:line="276" w:lineRule="auto"/>
        <w:ind w:right="142"/>
        <w:jc w:val="both"/>
        <w:rPr>
          <w:rFonts w:ascii="Cambria" w:eastAsia="Times New Roman" w:hAnsi="Cambria" w:cs="Times New Roman"/>
          <w:lang w:eastAsia="ar-SA"/>
        </w:rPr>
      </w:pPr>
      <w:r w:rsidRPr="006012BA">
        <w:rPr>
          <w:rFonts w:ascii="Cambria" w:eastAsia="Times New Roman" w:hAnsi="Cambria" w:cs="Times New Roman"/>
          <w:lang w:eastAsia="ar-SA"/>
        </w:rPr>
        <w:t>Ponowne złożenie wadium lub jego przedłużenie:</w:t>
      </w:r>
    </w:p>
    <w:p w14:paraId="51A733BA" w14:textId="77777777" w:rsidR="00E30455" w:rsidRPr="006012BA" w:rsidRDefault="00E30455" w:rsidP="00D14FF5">
      <w:pPr>
        <w:widowControl w:val="0"/>
        <w:numPr>
          <w:ilvl w:val="0"/>
          <w:numId w:val="21"/>
        </w:numPr>
        <w:tabs>
          <w:tab w:val="left" w:pos="360"/>
          <w:tab w:val="left" w:pos="8505"/>
        </w:tabs>
        <w:suppressAutoHyphens/>
        <w:spacing w:after="0" w:line="276" w:lineRule="auto"/>
        <w:ind w:right="-1"/>
        <w:jc w:val="both"/>
        <w:rPr>
          <w:rFonts w:ascii="Cambria" w:eastAsia="Times New Roman" w:hAnsi="Cambria" w:cs="Times New Roman"/>
          <w:lang w:eastAsia="ar-SA"/>
        </w:rPr>
      </w:pPr>
      <w:r w:rsidRPr="006012BA">
        <w:rPr>
          <w:rFonts w:ascii="Cambria" w:eastAsia="Times New Roman" w:hAnsi="Cambria" w:cs="Times New Roman"/>
          <w:lang w:eastAsia="ar-SA"/>
        </w:rPr>
        <w:t xml:space="preserve">Przedłużenie terminu związania ofertą jest dopuszczalne tylko z jednoczesnym </w:t>
      </w:r>
      <w:r w:rsidRPr="006012BA">
        <w:rPr>
          <w:rFonts w:ascii="Cambria" w:eastAsia="Times New Roman" w:hAnsi="Cambria" w:cs="Times New Roman"/>
          <w:lang w:eastAsia="ar-SA"/>
        </w:rPr>
        <w:lastRenderedPageBreak/>
        <w:t>przedłużeniem okresu ważności wadium, a jeśli nie jest to możliwe, z wniesieniem nowego wadium na przedłużony okres związania ofertą. W związku z przedłużeniem terminu związania ofertą po wyborze oferty najkorzystniejszej Zamawiający żąda ponownego wniesienia wadium lub przedłużenia jego ważności przez Wykonawcę, którego oferta została wybrana jako najkorzystniejsza.</w:t>
      </w:r>
    </w:p>
    <w:p w14:paraId="51A733BB" w14:textId="77777777" w:rsidR="00E30455" w:rsidRDefault="00E30455" w:rsidP="00D14FF5">
      <w:pPr>
        <w:widowControl w:val="0"/>
        <w:numPr>
          <w:ilvl w:val="0"/>
          <w:numId w:val="21"/>
        </w:numPr>
        <w:tabs>
          <w:tab w:val="left" w:pos="8505"/>
        </w:tabs>
        <w:suppressAutoHyphens/>
        <w:spacing w:after="0" w:line="276" w:lineRule="auto"/>
        <w:ind w:right="-1"/>
        <w:jc w:val="both"/>
        <w:rPr>
          <w:rFonts w:ascii="Cambria" w:eastAsia="Times New Roman" w:hAnsi="Cambria" w:cs="Times New Roman"/>
          <w:lang w:eastAsia="ar-SA"/>
        </w:rPr>
      </w:pPr>
      <w:r w:rsidRPr="006012BA">
        <w:rPr>
          <w:rFonts w:ascii="Cambria" w:eastAsia="Times New Roman" w:hAnsi="Cambria" w:cs="Times New Roman"/>
          <w:lang w:eastAsia="ar-SA"/>
        </w:rPr>
        <w:t>Zamawiający żąda w określonym terminie ponownego wniesienia wadium przez Wykonawcę, któremu je zwrócono, jeśli w wyniku rozstrzygnięcia odwołania jego oferta została wybrana jako najkorzystniejsza.</w:t>
      </w:r>
    </w:p>
    <w:p w14:paraId="36285AB6" w14:textId="77777777" w:rsidR="001154DE" w:rsidRPr="006012BA" w:rsidRDefault="001154DE" w:rsidP="001154DE">
      <w:pPr>
        <w:widowControl w:val="0"/>
        <w:tabs>
          <w:tab w:val="left" w:pos="8505"/>
        </w:tabs>
        <w:suppressAutoHyphens/>
        <w:spacing w:after="0" w:line="276" w:lineRule="auto"/>
        <w:ind w:left="360" w:right="-1"/>
        <w:jc w:val="both"/>
        <w:rPr>
          <w:rFonts w:ascii="Cambria" w:eastAsia="Times New Roman" w:hAnsi="Cambria" w:cs="Times New Roman"/>
          <w:lang w:eastAsia="ar-SA"/>
        </w:rPr>
      </w:pPr>
    </w:p>
    <w:p w14:paraId="51A733BC" w14:textId="77777777" w:rsidR="00E30455" w:rsidRPr="006012BA" w:rsidRDefault="00E30455" w:rsidP="006012BA">
      <w:pPr>
        <w:numPr>
          <w:ilvl w:val="0"/>
          <w:numId w:val="2"/>
        </w:numPr>
        <w:pBdr>
          <w:top w:val="single" w:sz="4" w:space="1" w:color="000000" w:shadow="1"/>
          <w:left w:val="single" w:sz="4" w:space="31" w:color="000000" w:shadow="1"/>
          <w:bottom w:val="single" w:sz="4" w:space="1" w:color="000000" w:shadow="1"/>
          <w:right w:val="single" w:sz="4" w:space="4" w:color="000000" w:shadow="1"/>
        </w:pBdr>
        <w:shd w:val="clear" w:color="auto" w:fill="95B3D7"/>
        <w:tabs>
          <w:tab w:val="left" w:pos="709"/>
          <w:tab w:val="left" w:pos="8505"/>
        </w:tabs>
        <w:suppressAutoHyphens/>
        <w:spacing w:after="0" w:line="276" w:lineRule="auto"/>
        <w:jc w:val="both"/>
        <w:outlineLvl w:val="1"/>
        <w:rPr>
          <w:rFonts w:ascii="Cambria" w:eastAsia="Times New Roman" w:hAnsi="Cambria" w:cs="Times New Roman"/>
          <w:b/>
          <w:bCs/>
          <w:color w:val="000000"/>
          <w:lang w:eastAsia="ar-SA"/>
        </w:rPr>
      </w:pPr>
      <w:bookmarkStart w:id="13" w:name="_Toc413654891"/>
      <w:r w:rsidRPr="006012BA">
        <w:rPr>
          <w:rFonts w:ascii="Cambria" w:eastAsia="Times New Roman" w:hAnsi="Cambria" w:cs="Times New Roman"/>
          <w:b/>
          <w:bCs/>
          <w:color w:val="000000"/>
          <w:lang w:eastAsia="ar-SA"/>
        </w:rPr>
        <w:t>TERMIN ZWIĄZANIA OFERTĄ</w:t>
      </w:r>
      <w:bookmarkEnd w:id="13"/>
    </w:p>
    <w:p w14:paraId="2A144F94" w14:textId="77777777" w:rsidR="001154DE" w:rsidRDefault="001154DE" w:rsidP="001154DE">
      <w:pPr>
        <w:tabs>
          <w:tab w:val="left" w:pos="709"/>
        </w:tabs>
        <w:spacing w:after="0" w:line="276" w:lineRule="auto"/>
        <w:ind w:left="284"/>
        <w:jc w:val="both"/>
        <w:rPr>
          <w:rFonts w:ascii="Cambria" w:eastAsia="Calibri" w:hAnsi="Cambria" w:cs="Arial"/>
        </w:rPr>
      </w:pPr>
    </w:p>
    <w:p w14:paraId="51A733BD" w14:textId="77777777" w:rsidR="00E30455" w:rsidRPr="006012BA" w:rsidRDefault="00E30455" w:rsidP="00D14FF5">
      <w:pPr>
        <w:numPr>
          <w:ilvl w:val="0"/>
          <w:numId w:val="22"/>
        </w:numPr>
        <w:tabs>
          <w:tab w:val="left" w:pos="709"/>
        </w:tabs>
        <w:spacing w:after="0" w:line="276" w:lineRule="auto"/>
        <w:ind w:left="425" w:hanging="141"/>
        <w:jc w:val="both"/>
        <w:rPr>
          <w:rFonts w:ascii="Cambria" w:eastAsia="Calibri" w:hAnsi="Cambria" w:cs="Arial"/>
        </w:rPr>
      </w:pPr>
      <w:r w:rsidRPr="006012BA">
        <w:rPr>
          <w:rFonts w:ascii="Cambria" w:eastAsia="Calibri" w:hAnsi="Cambria" w:cs="Arial"/>
        </w:rPr>
        <w:t>Termin związania ofertą wynosi 30 dni od upływu terminu składania ofert.</w:t>
      </w:r>
    </w:p>
    <w:p w14:paraId="51A733BE" w14:textId="77777777" w:rsidR="00E30455" w:rsidRDefault="00E30455" w:rsidP="00D14FF5">
      <w:pPr>
        <w:numPr>
          <w:ilvl w:val="0"/>
          <w:numId w:val="22"/>
        </w:numPr>
        <w:tabs>
          <w:tab w:val="left" w:pos="8505"/>
        </w:tabs>
        <w:spacing w:after="0" w:line="276" w:lineRule="auto"/>
        <w:ind w:left="709" w:hanging="425"/>
        <w:jc w:val="both"/>
        <w:rPr>
          <w:rFonts w:ascii="Cambria" w:eastAsia="Calibri" w:hAnsi="Cambria" w:cs="Arial"/>
        </w:rPr>
      </w:pPr>
      <w:r w:rsidRPr="006012BA">
        <w:rPr>
          <w:rFonts w:ascii="Cambria" w:eastAsia="Calibri" w:hAnsi="Cambria" w:cs="Aria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683D9C2E" w14:textId="77777777" w:rsidR="001154DE" w:rsidRPr="006012BA" w:rsidRDefault="001154DE" w:rsidP="001154DE">
      <w:pPr>
        <w:tabs>
          <w:tab w:val="left" w:pos="8505"/>
        </w:tabs>
        <w:spacing w:after="0" w:line="276" w:lineRule="auto"/>
        <w:ind w:left="284"/>
        <w:jc w:val="both"/>
        <w:rPr>
          <w:rFonts w:ascii="Cambria" w:eastAsia="Calibri" w:hAnsi="Cambria" w:cs="Arial"/>
        </w:rPr>
      </w:pPr>
    </w:p>
    <w:p w14:paraId="51A733BF" w14:textId="77777777" w:rsidR="00E30455" w:rsidRPr="006012BA" w:rsidRDefault="00E30455" w:rsidP="006012BA">
      <w:pPr>
        <w:numPr>
          <w:ilvl w:val="0"/>
          <w:numId w:val="2"/>
        </w:numPr>
        <w:pBdr>
          <w:top w:val="single" w:sz="4" w:space="1" w:color="000000" w:shadow="1"/>
          <w:left w:val="single" w:sz="4" w:space="31" w:color="000000" w:shadow="1"/>
          <w:bottom w:val="single" w:sz="4" w:space="1" w:color="000000" w:shadow="1"/>
          <w:right w:val="single" w:sz="4" w:space="4" w:color="000000" w:shadow="1"/>
        </w:pBdr>
        <w:shd w:val="clear" w:color="auto" w:fill="95B3D7"/>
        <w:tabs>
          <w:tab w:val="left" w:pos="709"/>
          <w:tab w:val="left" w:pos="8505"/>
        </w:tabs>
        <w:suppressAutoHyphens/>
        <w:spacing w:after="0" w:line="276" w:lineRule="auto"/>
        <w:jc w:val="both"/>
        <w:outlineLvl w:val="1"/>
        <w:rPr>
          <w:rFonts w:ascii="Cambria" w:eastAsia="Times New Roman" w:hAnsi="Cambria" w:cs="Times New Roman"/>
          <w:b/>
          <w:bCs/>
          <w:color w:val="000000"/>
          <w:lang w:eastAsia="ar-SA"/>
        </w:rPr>
      </w:pPr>
      <w:bookmarkStart w:id="14" w:name="_Toc413654892"/>
      <w:r w:rsidRPr="006012BA">
        <w:rPr>
          <w:rFonts w:ascii="Cambria" w:eastAsia="Times New Roman" w:hAnsi="Cambria" w:cs="Times New Roman"/>
          <w:b/>
          <w:bCs/>
          <w:color w:val="000000"/>
          <w:lang w:eastAsia="ar-SA"/>
        </w:rPr>
        <w:t>OPIS SPOSOBU PRZYGOTOWANIA OFERT</w:t>
      </w:r>
      <w:bookmarkEnd w:id="14"/>
    </w:p>
    <w:p w14:paraId="1E9D927D" w14:textId="77777777" w:rsidR="001154DE" w:rsidRPr="001154DE" w:rsidRDefault="001154DE" w:rsidP="001154DE">
      <w:pPr>
        <w:tabs>
          <w:tab w:val="left" w:pos="8505"/>
        </w:tabs>
        <w:suppressAutoHyphens/>
        <w:spacing w:after="0" w:line="276" w:lineRule="auto"/>
        <w:ind w:left="284"/>
        <w:jc w:val="both"/>
        <w:rPr>
          <w:rFonts w:ascii="Cambria" w:eastAsia="Calibri" w:hAnsi="Cambria" w:cs="Times New Roman"/>
          <w:b/>
        </w:rPr>
      </w:pPr>
    </w:p>
    <w:p w14:paraId="51A733C0" w14:textId="77777777" w:rsidR="00E30455" w:rsidRPr="00B30999" w:rsidRDefault="00E30455" w:rsidP="006012BA">
      <w:pPr>
        <w:numPr>
          <w:ilvl w:val="1"/>
          <w:numId w:val="2"/>
        </w:numPr>
        <w:tabs>
          <w:tab w:val="left" w:pos="8505"/>
        </w:tabs>
        <w:suppressAutoHyphens/>
        <w:spacing w:after="0" w:line="276" w:lineRule="auto"/>
        <w:ind w:left="709" w:hanging="425"/>
        <w:jc w:val="both"/>
        <w:rPr>
          <w:rFonts w:ascii="Cambria" w:eastAsia="Calibri" w:hAnsi="Cambria" w:cs="Times New Roman"/>
          <w:b/>
        </w:rPr>
      </w:pPr>
      <w:r w:rsidRPr="006012BA">
        <w:rPr>
          <w:rFonts w:ascii="Cambria" w:eastAsia="Calibri" w:hAnsi="Cambria" w:cs="Times New Roman"/>
        </w:rPr>
        <w:t>Wykonawca przystępujący do postępowania obowiązany jest do przygotowania oferty sporządzonej  w sposób zgodny ze SIWZ oraz ustawą.</w:t>
      </w:r>
    </w:p>
    <w:p w14:paraId="4BB47542" w14:textId="77777777" w:rsidR="00B30999" w:rsidRPr="00B30999" w:rsidRDefault="00B30999" w:rsidP="00B30999">
      <w:pPr>
        <w:numPr>
          <w:ilvl w:val="1"/>
          <w:numId w:val="2"/>
        </w:numPr>
        <w:tabs>
          <w:tab w:val="left" w:pos="8505"/>
        </w:tabs>
        <w:suppressAutoHyphens/>
        <w:spacing w:after="0" w:line="276" w:lineRule="auto"/>
        <w:ind w:left="709" w:hanging="425"/>
        <w:jc w:val="both"/>
        <w:rPr>
          <w:rFonts w:ascii="Cambria" w:eastAsia="Calibri" w:hAnsi="Cambria" w:cs="Times New Roman"/>
        </w:rPr>
      </w:pPr>
      <w:r w:rsidRPr="00B30999">
        <w:rPr>
          <w:rFonts w:ascii="Cambria" w:hAnsi="Cambria"/>
        </w:rPr>
        <w:t xml:space="preserve">Ofertę stanowi </w:t>
      </w:r>
      <w:r w:rsidRPr="00B30999">
        <w:rPr>
          <w:rFonts w:ascii="Cambria" w:hAnsi="Cambria"/>
          <w:bCs/>
        </w:rPr>
        <w:t xml:space="preserve">formularz  ofertowy </w:t>
      </w:r>
      <w:r w:rsidRPr="00B30999">
        <w:rPr>
          <w:rFonts w:ascii="Cambria" w:hAnsi="Cambria"/>
        </w:rPr>
        <w:t xml:space="preserve">- </w:t>
      </w:r>
      <w:r w:rsidRPr="00B30999">
        <w:rPr>
          <w:rFonts w:ascii="Cambria" w:hAnsi="Cambria"/>
          <w:bCs/>
        </w:rPr>
        <w:t>załącznik nr 1</w:t>
      </w:r>
      <w:r w:rsidRPr="00B30999">
        <w:rPr>
          <w:rFonts w:ascii="Cambria" w:hAnsi="Cambria"/>
        </w:rPr>
        <w:t xml:space="preserve"> </w:t>
      </w:r>
      <w:r w:rsidRPr="00B30999">
        <w:rPr>
          <w:rFonts w:ascii="Cambria" w:hAnsi="Cambria"/>
          <w:bCs/>
        </w:rPr>
        <w:t>do SIWZ</w:t>
      </w:r>
      <w:r w:rsidRPr="00B30999">
        <w:rPr>
          <w:rFonts w:ascii="Cambria" w:hAnsi="Cambria"/>
        </w:rPr>
        <w:t>.</w:t>
      </w:r>
    </w:p>
    <w:p w14:paraId="6503476E" w14:textId="2250CD70" w:rsidR="00B30999" w:rsidRPr="00B30999" w:rsidRDefault="00B30999" w:rsidP="00B30999">
      <w:pPr>
        <w:numPr>
          <w:ilvl w:val="1"/>
          <w:numId w:val="2"/>
        </w:numPr>
        <w:tabs>
          <w:tab w:val="left" w:pos="8505"/>
        </w:tabs>
        <w:suppressAutoHyphens/>
        <w:spacing w:after="0" w:line="276" w:lineRule="auto"/>
        <w:ind w:left="709" w:hanging="425"/>
        <w:jc w:val="both"/>
        <w:rPr>
          <w:rFonts w:ascii="Cambria" w:hAnsi="Cambria"/>
        </w:rPr>
      </w:pPr>
      <w:r w:rsidRPr="00B30999">
        <w:rPr>
          <w:rFonts w:ascii="Cambria" w:hAnsi="Cambria"/>
        </w:rPr>
        <w:t xml:space="preserve">Oferta ma być złożona w formie oryginału, podpisana przez osobę(y) uprawnioną(e) do składania oświadczeń woli w imieniu Wykonawcy, zgodnie z formą reprezentacji Wykonawcy określoną w dokumencie rejestracyjnym (ewidencyjnym), właściwym dla formy organizacyjnej Wykonawcy lub pełnomocnika. </w:t>
      </w:r>
    </w:p>
    <w:p w14:paraId="49D83ABA" w14:textId="2629333D" w:rsidR="00B30999" w:rsidRPr="00B30999" w:rsidRDefault="00B30999" w:rsidP="00B30999">
      <w:pPr>
        <w:suppressAutoHyphens/>
        <w:autoSpaceDE w:val="0"/>
        <w:spacing w:line="240" w:lineRule="auto"/>
        <w:ind w:left="709" w:right="-1"/>
        <w:jc w:val="both"/>
        <w:rPr>
          <w:rFonts w:ascii="Cambria" w:hAnsi="Cambria"/>
          <w:i/>
        </w:rPr>
      </w:pPr>
      <w:r w:rsidRPr="00B30999">
        <w:rPr>
          <w:rFonts w:ascii="Cambria" w:hAnsi="Cambria"/>
          <w:i/>
        </w:rPr>
        <w:t>W przypadku dwóch lub więcej Wykonawców składających wspólną ofertę (ubiegających się wspólnie o udzielenie zamówienia), Wykonawcy ci składają jeden ww. dokument.</w:t>
      </w:r>
    </w:p>
    <w:p w14:paraId="0751BD67" w14:textId="77777777" w:rsidR="00B30999" w:rsidRPr="00B30999" w:rsidRDefault="00B30999" w:rsidP="00B30999">
      <w:pPr>
        <w:numPr>
          <w:ilvl w:val="1"/>
          <w:numId w:val="2"/>
        </w:numPr>
        <w:tabs>
          <w:tab w:val="left" w:pos="8505"/>
        </w:tabs>
        <w:suppressAutoHyphens/>
        <w:spacing w:after="0" w:line="276" w:lineRule="auto"/>
        <w:ind w:left="709" w:hanging="425"/>
        <w:jc w:val="both"/>
        <w:rPr>
          <w:rFonts w:ascii="Cambria" w:hAnsi="Cambria"/>
        </w:rPr>
      </w:pPr>
      <w:r w:rsidRPr="00B30999">
        <w:rPr>
          <w:rFonts w:ascii="Cambria" w:hAnsi="Cambria"/>
        </w:rPr>
        <w:t>Oferta ma być sporządzona w języku polskim, pismem maszynowym lub czytelnym pismem ręcznym, nieścieralnym atramentem.</w:t>
      </w:r>
    </w:p>
    <w:p w14:paraId="65DBC500" w14:textId="77777777" w:rsidR="00B30999" w:rsidRPr="00B30999" w:rsidRDefault="00B30999" w:rsidP="00B30999">
      <w:pPr>
        <w:numPr>
          <w:ilvl w:val="1"/>
          <w:numId w:val="2"/>
        </w:numPr>
        <w:tabs>
          <w:tab w:val="left" w:pos="8505"/>
        </w:tabs>
        <w:suppressAutoHyphens/>
        <w:spacing w:after="0" w:line="276" w:lineRule="auto"/>
        <w:ind w:left="709" w:hanging="425"/>
        <w:jc w:val="both"/>
        <w:rPr>
          <w:rFonts w:ascii="Cambria" w:hAnsi="Cambria"/>
          <w:b/>
        </w:rPr>
      </w:pPr>
      <w:r w:rsidRPr="00C7665E">
        <w:rPr>
          <w:rFonts w:ascii="Cambria" w:hAnsi="Cambria"/>
          <w:u w:val="single"/>
        </w:rPr>
        <w:t>Wykonawca bez zgody Zamawiającego, wyrażonej w ramach udzielanych wyjaśnień, nie może zmienić treści załącznika nr 1 do SIWZ (wzór Zamawiającego).</w:t>
      </w:r>
      <w:r w:rsidRPr="00B30999">
        <w:rPr>
          <w:rFonts w:ascii="Cambria" w:hAnsi="Cambria"/>
        </w:rPr>
        <w:t xml:space="preserve"> W przypadku dokonania zmian powodujących niezgodność treści oferty z SIWZ, oferta zostanie  odrzucona na  podstawie art. 89 pkt. 2 ustawy, jako niezgodna z  SIWZ.</w:t>
      </w:r>
    </w:p>
    <w:p w14:paraId="3B216DC3" w14:textId="77777777" w:rsidR="00B30999" w:rsidRPr="00B30999" w:rsidRDefault="00B30999" w:rsidP="00B30999">
      <w:pPr>
        <w:numPr>
          <w:ilvl w:val="1"/>
          <w:numId w:val="2"/>
        </w:numPr>
        <w:tabs>
          <w:tab w:val="left" w:pos="8505"/>
        </w:tabs>
        <w:suppressAutoHyphens/>
        <w:spacing w:after="0" w:line="276" w:lineRule="auto"/>
        <w:ind w:left="709" w:hanging="425"/>
        <w:jc w:val="both"/>
        <w:rPr>
          <w:rFonts w:ascii="Cambria" w:hAnsi="Cambria"/>
          <w:b/>
        </w:rPr>
      </w:pPr>
      <w:r w:rsidRPr="00B30999">
        <w:rPr>
          <w:rFonts w:ascii="Cambria" w:eastAsia="Times New Roman" w:hAnsi="Cambria" w:cs="Arial"/>
          <w:lang w:eastAsia="ar-SA"/>
        </w:rPr>
        <w:t>Wszystkie miejsca, w których Wykonawca dokonał poprawek (wynikających z jego błędu) muszą być parafowane własnoręcznie przez osobę(y) podpisującą(e) ofertę.</w:t>
      </w:r>
    </w:p>
    <w:p w14:paraId="0C7CA6BD" w14:textId="77777777" w:rsidR="00B30999" w:rsidRPr="00B30999" w:rsidRDefault="00B30999" w:rsidP="00B30999">
      <w:pPr>
        <w:numPr>
          <w:ilvl w:val="1"/>
          <w:numId w:val="2"/>
        </w:numPr>
        <w:tabs>
          <w:tab w:val="left" w:pos="8505"/>
        </w:tabs>
        <w:suppressAutoHyphens/>
        <w:spacing w:after="0" w:line="276" w:lineRule="auto"/>
        <w:ind w:left="709" w:hanging="425"/>
        <w:jc w:val="both"/>
        <w:rPr>
          <w:rFonts w:ascii="Cambria" w:hAnsi="Cambria"/>
          <w:b/>
        </w:rPr>
      </w:pPr>
      <w:r w:rsidRPr="00B30999">
        <w:rPr>
          <w:rFonts w:ascii="Cambria" w:eastAsia="Times New Roman" w:hAnsi="Cambria" w:cs="Arial"/>
          <w:lang w:eastAsia="ar-SA"/>
        </w:rPr>
        <w:t xml:space="preserve">Wszystkie strony oferty wraz z wymaganymi dokumentami (zgodnie z zapisami w rozdziale V SIWZ), winny być kolejno ponumerowane, a cała oferta zszyta (połączona) w sposób zabezpieczający przed dekompletacją. Numeracja stron powinna rozpoczynać się od numeru 1, umieszczonego na pierwszej stronie oferty. </w:t>
      </w:r>
    </w:p>
    <w:p w14:paraId="51A733C9" w14:textId="77777777" w:rsidR="00E30455" w:rsidRPr="00B30999" w:rsidRDefault="00E30455" w:rsidP="00B30999">
      <w:pPr>
        <w:numPr>
          <w:ilvl w:val="1"/>
          <w:numId w:val="2"/>
        </w:numPr>
        <w:tabs>
          <w:tab w:val="left" w:pos="8505"/>
        </w:tabs>
        <w:suppressAutoHyphens/>
        <w:spacing w:after="0" w:line="276" w:lineRule="auto"/>
        <w:ind w:left="709" w:hanging="425"/>
        <w:jc w:val="both"/>
        <w:rPr>
          <w:rFonts w:ascii="Cambria" w:eastAsia="Calibri" w:hAnsi="Cambria" w:cs="Times New Roman"/>
        </w:rPr>
      </w:pPr>
      <w:r w:rsidRPr="00B30999">
        <w:rPr>
          <w:rFonts w:ascii="Cambria" w:eastAsia="Calibri" w:hAnsi="Cambria" w:cs="Times New Roman"/>
        </w:rPr>
        <w:t>Oferta powinna posiadać spis zawartości.</w:t>
      </w:r>
    </w:p>
    <w:p w14:paraId="51A733CA" w14:textId="630D4F05" w:rsidR="00E30455" w:rsidRDefault="00E30455" w:rsidP="00D14FF5">
      <w:pPr>
        <w:numPr>
          <w:ilvl w:val="0"/>
          <w:numId w:val="25"/>
        </w:numPr>
        <w:tabs>
          <w:tab w:val="left" w:pos="8505"/>
        </w:tabs>
        <w:spacing w:after="0" w:line="276" w:lineRule="auto"/>
        <w:ind w:left="709" w:hanging="425"/>
        <w:jc w:val="both"/>
        <w:rPr>
          <w:rFonts w:ascii="Cambria" w:eastAsia="Calibri" w:hAnsi="Cambria" w:cs="Times New Roman"/>
        </w:rPr>
      </w:pPr>
      <w:r w:rsidRPr="006012BA">
        <w:rPr>
          <w:rFonts w:ascii="Cambria" w:eastAsia="Calibri" w:hAnsi="Cambria" w:cs="Times New Roman"/>
        </w:rPr>
        <w:t xml:space="preserve">Oferta </w:t>
      </w:r>
      <w:r w:rsidR="007F06EE" w:rsidRPr="006012BA">
        <w:rPr>
          <w:rFonts w:ascii="Cambria" w:eastAsia="Calibri" w:hAnsi="Cambria" w:cs="Times New Roman"/>
        </w:rPr>
        <w:t>z wymaganymi dokumentami (opisanymi w rozdziale SIWZ)</w:t>
      </w:r>
      <w:r w:rsidRPr="006012BA">
        <w:rPr>
          <w:rFonts w:ascii="Cambria" w:eastAsia="Calibri" w:hAnsi="Cambria" w:cs="Times New Roman"/>
        </w:rPr>
        <w:t xml:space="preserve">musi być złożona w nieprzejrzystej zamkniętej kopercie z odpowiednimi dokumentami, gwarantującej jej </w:t>
      </w:r>
      <w:r w:rsidRPr="006012BA">
        <w:rPr>
          <w:rFonts w:ascii="Cambria" w:eastAsia="Calibri" w:hAnsi="Cambria" w:cs="Times New Roman"/>
        </w:rPr>
        <w:lastRenderedPageBreak/>
        <w:t xml:space="preserve">nienaruszenie do dnia otwarcia, zaadresowana do Zamawiającego na adres </w:t>
      </w:r>
      <w:r w:rsidRPr="006012BA">
        <w:rPr>
          <w:rFonts w:ascii="Cambria" w:eastAsia="Calibri" w:hAnsi="Cambria" w:cs="Times New Roman"/>
        </w:rPr>
        <w:br/>
        <w:t xml:space="preserve">wg poniższego wzoru: </w:t>
      </w:r>
    </w:p>
    <w:p w14:paraId="51A733CB" w14:textId="77777777" w:rsidR="00E30455" w:rsidRPr="006012BA" w:rsidRDefault="00E30455" w:rsidP="006012BA">
      <w:pPr>
        <w:pBdr>
          <w:top w:val="single" w:sz="4" w:space="1" w:color="000000"/>
          <w:left w:val="single" w:sz="4" w:space="4" w:color="000000"/>
          <w:bottom w:val="single" w:sz="4" w:space="1" w:color="000000"/>
          <w:right w:val="single" w:sz="4" w:space="9" w:color="000000"/>
        </w:pBdr>
        <w:shd w:val="pct5" w:color="DBE5F1" w:fill="DBE5F1"/>
        <w:tabs>
          <w:tab w:val="left" w:pos="2835"/>
          <w:tab w:val="left" w:pos="8505"/>
        </w:tabs>
        <w:spacing w:after="0" w:line="276" w:lineRule="auto"/>
        <w:rPr>
          <w:rFonts w:ascii="Cambria" w:eastAsia="Calibri" w:hAnsi="Cambria" w:cs="Times New Roman"/>
          <w:b/>
          <w:bCs/>
        </w:rPr>
      </w:pPr>
      <w:r w:rsidRPr="006012BA">
        <w:rPr>
          <w:rFonts w:ascii="Cambria" w:eastAsia="Calibri" w:hAnsi="Cambria" w:cs="Times New Roman"/>
          <w:b/>
          <w:bCs/>
        </w:rPr>
        <w:t>……………………………………..                                       Uniwersytet Gdański</w:t>
      </w:r>
    </w:p>
    <w:p w14:paraId="51A733CC" w14:textId="77777777" w:rsidR="00E30455" w:rsidRPr="006012BA" w:rsidRDefault="00E30455" w:rsidP="006012BA">
      <w:pPr>
        <w:pBdr>
          <w:top w:val="single" w:sz="4" w:space="1" w:color="000000"/>
          <w:left w:val="single" w:sz="4" w:space="4" w:color="000000"/>
          <w:bottom w:val="single" w:sz="4" w:space="1" w:color="000000"/>
          <w:right w:val="single" w:sz="4" w:space="9" w:color="000000"/>
        </w:pBdr>
        <w:shd w:val="pct5" w:color="DBE5F1" w:fill="DBE5F1"/>
        <w:tabs>
          <w:tab w:val="left" w:pos="2835"/>
          <w:tab w:val="left" w:pos="8505"/>
        </w:tabs>
        <w:spacing w:after="0" w:line="276" w:lineRule="auto"/>
        <w:rPr>
          <w:rFonts w:ascii="Cambria" w:eastAsia="Calibri" w:hAnsi="Cambria" w:cs="Times New Roman"/>
          <w:bCs/>
        </w:rPr>
      </w:pPr>
      <w:r w:rsidRPr="006012BA">
        <w:rPr>
          <w:rFonts w:ascii="Cambria" w:eastAsia="Calibri" w:hAnsi="Cambria" w:cs="Times New Roman"/>
          <w:bCs/>
        </w:rPr>
        <w:t>Nazwa Wykonawcy</w:t>
      </w:r>
      <w:r w:rsidRPr="006012BA">
        <w:rPr>
          <w:rFonts w:ascii="Cambria" w:eastAsia="Calibri" w:hAnsi="Cambria" w:cs="Times New Roman"/>
          <w:b/>
          <w:bCs/>
        </w:rPr>
        <w:t xml:space="preserve">                                                  Dział Zamówień Publicznych</w:t>
      </w:r>
    </w:p>
    <w:p w14:paraId="51A733CD" w14:textId="77777777" w:rsidR="00E30455" w:rsidRPr="006012BA" w:rsidRDefault="00E30455" w:rsidP="006012BA">
      <w:pPr>
        <w:pBdr>
          <w:top w:val="single" w:sz="4" w:space="1" w:color="000000"/>
          <w:left w:val="single" w:sz="4" w:space="4" w:color="000000"/>
          <w:bottom w:val="single" w:sz="4" w:space="1" w:color="000000"/>
          <w:right w:val="single" w:sz="4" w:space="9" w:color="000000"/>
        </w:pBdr>
        <w:shd w:val="pct5" w:color="DBE5F1" w:fill="DBE5F1"/>
        <w:tabs>
          <w:tab w:val="left" w:pos="3119"/>
          <w:tab w:val="left" w:pos="8505"/>
        </w:tabs>
        <w:spacing w:after="0" w:line="276" w:lineRule="auto"/>
        <w:rPr>
          <w:rFonts w:ascii="Cambria" w:eastAsia="Calibri" w:hAnsi="Cambria" w:cs="Times New Roman"/>
          <w:b/>
          <w:bCs/>
        </w:rPr>
      </w:pPr>
      <w:r w:rsidRPr="006012BA">
        <w:rPr>
          <w:rFonts w:ascii="Cambria" w:eastAsia="Calibri" w:hAnsi="Cambria" w:cs="Times New Roman"/>
          <w:b/>
          <w:bCs/>
        </w:rPr>
        <w:t>……………………………………..                                                 pokój 124</w:t>
      </w:r>
      <w:r w:rsidRPr="006012BA">
        <w:rPr>
          <w:rFonts w:ascii="Cambria" w:eastAsia="Calibri" w:hAnsi="Cambria" w:cs="Times New Roman"/>
          <w:b/>
          <w:bCs/>
        </w:rPr>
        <w:br/>
      </w:r>
      <w:r w:rsidRPr="006012BA">
        <w:rPr>
          <w:rFonts w:ascii="Cambria" w:eastAsia="Calibri" w:hAnsi="Cambria" w:cs="Times New Roman"/>
          <w:bCs/>
        </w:rPr>
        <w:t>Adres</w:t>
      </w:r>
      <w:r w:rsidRPr="006012BA">
        <w:rPr>
          <w:rFonts w:ascii="Cambria" w:eastAsia="Calibri" w:hAnsi="Cambria" w:cs="Times New Roman"/>
          <w:b/>
          <w:bCs/>
        </w:rPr>
        <w:t xml:space="preserve">                                                                               ul. Bażyńskiego 1A</w:t>
      </w:r>
    </w:p>
    <w:p w14:paraId="51A733CE" w14:textId="73C13642" w:rsidR="00E30455" w:rsidRPr="006012BA" w:rsidRDefault="002369F6" w:rsidP="006012BA">
      <w:pPr>
        <w:pBdr>
          <w:top w:val="single" w:sz="4" w:space="1" w:color="000000"/>
          <w:left w:val="single" w:sz="4" w:space="4" w:color="000000"/>
          <w:bottom w:val="single" w:sz="4" w:space="1" w:color="000000"/>
          <w:right w:val="single" w:sz="4" w:space="9" w:color="000000"/>
        </w:pBdr>
        <w:shd w:val="pct5" w:color="DBE5F1" w:fill="DBE5F1"/>
        <w:tabs>
          <w:tab w:val="left" w:pos="3402"/>
          <w:tab w:val="left" w:pos="8505"/>
        </w:tabs>
        <w:spacing w:after="0" w:line="276" w:lineRule="auto"/>
        <w:jc w:val="center"/>
        <w:rPr>
          <w:rFonts w:ascii="Cambria" w:eastAsia="Calibri" w:hAnsi="Cambria" w:cs="Times New Roman"/>
          <w:b/>
          <w:bCs/>
        </w:rPr>
      </w:pPr>
      <w:r w:rsidRPr="006012BA">
        <w:rPr>
          <w:rFonts w:ascii="Cambria" w:eastAsia="Calibri" w:hAnsi="Cambria" w:cs="Times New Roman"/>
          <w:b/>
          <w:bCs/>
        </w:rPr>
        <w:t xml:space="preserve">                            </w:t>
      </w:r>
      <w:r w:rsidR="00E30455" w:rsidRPr="006012BA">
        <w:rPr>
          <w:rFonts w:ascii="Cambria" w:eastAsia="Calibri" w:hAnsi="Cambria" w:cs="Times New Roman"/>
          <w:b/>
          <w:bCs/>
        </w:rPr>
        <w:t>80-952 Gdańsk</w:t>
      </w:r>
    </w:p>
    <w:p w14:paraId="51A733CF" w14:textId="29210B74" w:rsidR="00E30455" w:rsidRPr="006012BA" w:rsidRDefault="002369F6" w:rsidP="006012BA">
      <w:pPr>
        <w:pBdr>
          <w:top w:val="single" w:sz="4" w:space="1" w:color="000000"/>
          <w:left w:val="single" w:sz="4" w:space="4" w:color="000000"/>
          <w:bottom w:val="single" w:sz="4" w:space="1" w:color="000000"/>
          <w:right w:val="single" w:sz="4" w:space="9" w:color="000000"/>
        </w:pBdr>
        <w:shd w:val="pct5" w:color="DBE5F1" w:fill="DBE5F1"/>
        <w:tabs>
          <w:tab w:val="left" w:pos="3402"/>
          <w:tab w:val="left" w:pos="8505"/>
        </w:tabs>
        <w:spacing w:after="0" w:line="276" w:lineRule="auto"/>
        <w:jc w:val="center"/>
        <w:rPr>
          <w:rFonts w:ascii="Cambria" w:eastAsia="Calibri" w:hAnsi="Cambria" w:cs="Times New Roman"/>
          <w:b/>
          <w:bCs/>
        </w:rPr>
      </w:pPr>
      <w:r w:rsidRPr="006012BA">
        <w:rPr>
          <w:rFonts w:ascii="Cambria" w:eastAsia="Calibri" w:hAnsi="Cambria" w:cs="Times New Roman"/>
          <w:b/>
          <w:bCs/>
        </w:rPr>
        <w:t xml:space="preserve">                                 </w:t>
      </w:r>
      <w:r w:rsidR="00E30455" w:rsidRPr="006012BA">
        <w:rPr>
          <w:rFonts w:ascii="Cambria" w:eastAsia="Calibri" w:hAnsi="Cambria" w:cs="Times New Roman"/>
          <w:b/>
          <w:bCs/>
        </w:rPr>
        <w:t>oraz oznaczona hasłem:</w:t>
      </w:r>
    </w:p>
    <w:p w14:paraId="51A733D0" w14:textId="5E8A4865" w:rsidR="00E30455" w:rsidRPr="006012BA" w:rsidRDefault="002369F6" w:rsidP="006012BA">
      <w:pPr>
        <w:pBdr>
          <w:top w:val="single" w:sz="4" w:space="1" w:color="000000"/>
          <w:left w:val="single" w:sz="4" w:space="4" w:color="000000"/>
          <w:bottom w:val="single" w:sz="4" w:space="1" w:color="000000"/>
          <w:right w:val="single" w:sz="4" w:space="9" w:color="000000"/>
        </w:pBdr>
        <w:shd w:val="pct5" w:color="DBE5F1" w:fill="DBE5F1"/>
        <w:tabs>
          <w:tab w:val="left" w:pos="2835"/>
          <w:tab w:val="left" w:pos="8505"/>
        </w:tabs>
        <w:spacing w:after="0" w:line="276" w:lineRule="auto"/>
        <w:jc w:val="center"/>
        <w:rPr>
          <w:rFonts w:ascii="Cambria" w:eastAsia="Calibri" w:hAnsi="Cambria" w:cs="Times New Roman"/>
          <w:b/>
          <w:bCs/>
        </w:rPr>
      </w:pPr>
      <w:r w:rsidRPr="006012BA">
        <w:rPr>
          <w:rFonts w:ascii="Cambria" w:eastAsia="Calibri" w:hAnsi="Cambria" w:cs="Times New Roman"/>
          <w:b/>
          <w:bCs/>
        </w:rPr>
        <w:t xml:space="preserve">                                  </w:t>
      </w:r>
      <w:r w:rsidR="00E30455" w:rsidRPr="006012BA">
        <w:rPr>
          <w:rFonts w:ascii="Cambria" w:eastAsia="Calibri" w:hAnsi="Cambria" w:cs="Times New Roman"/>
          <w:b/>
          <w:bCs/>
        </w:rPr>
        <w:t xml:space="preserve">Postępowanie nr </w:t>
      </w:r>
      <w:r w:rsidR="007F06EE" w:rsidRPr="006012BA">
        <w:rPr>
          <w:rFonts w:ascii="Cambria" w:eastAsia="Calibri" w:hAnsi="Cambria" w:cs="Times New Roman"/>
          <w:b/>
          <w:bCs/>
        </w:rPr>
        <w:t>A120-211-</w:t>
      </w:r>
      <w:r w:rsidRPr="006012BA">
        <w:rPr>
          <w:rFonts w:ascii="Cambria" w:eastAsia="Calibri" w:hAnsi="Cambria" w:cs="Times New Roman"/>
          <w:b/>
          <w:bCs/>
        </w:rPr>
        <w:t>19</w:t>
      </w:r>
      <w:r w:rsidR="007F06EE" w:rsidRPr="006012BA">
        <w:rPr>
          <w:rFonts w:ascii="Cambria" w:eastAsia="Calibri" w:hAnsi="Cambria" w:cs="Times New Roman"/>
          <w:b/>
          <w:bCs/>
        </w:rPr>
        <w:t>/1</w:t>
      </w:r>
      <w:r w:rsidRPr="006012BA">
        <w:rPr>
          <w:rFonts w:ascii="Cambria" w:eastAsia="Calibri" w:hAnsi="Cambria" w:cs="Times New Roman"/>
          <w:b/>
          <w:bCs/>
        </w:rPr>
        <w:t>5</w:t>
      </w:r>
      <w:r w:rsidR="007F06EE" w:rsidRPr="006012BA">
        <w:rPr>
          <w:rFonts w:ascii="Cambria" w:eastAsia="Calibri" w:hAnsi="Cambria" w:cs="Times New Roman"/>
          <w:b/>
          <w:bCs/>
        </w:rPr>
        <w:t>/GR</w:t>
      </w:r>
    </w:p>
    <w:p w14:paraId="46D1ECA3" w14:textId="77777777" w:rsidR="00024E11" w:rsidRPr="006012BA" w:rsidRDefault="00024E11" w:rsidP="006012BA">
      <w:pPr>
        <w:pBdr>
          <w:top w:val="single" w:sz="4" w:space="1" w:color="000000"/>
          <w:left w:val="single" w:sz="4" w:space="4" w:color="000000"/>
          <w:bottom w:val="single" w:sz="4" w:space="1" w:color="000000"/>
          <w:right w:val="single" w:sz="4" w:space="9" w:color="000000"/>
        </w:pBdr>
        <w:shd w:val="pct5" w:color="DBE5F1" w:fill="DBE5F1"/>
        <w:tabs>
          <w:tab w:val="left" w:pos="2835"/>
          <w:tab w:val="left" w:pos="8505"/>
        </w:tabs>
        <w:spacing w:after="0" w:line="276" w:lineRule="auto"/>
        <w:jc w:val="center"/>
        <w:rPr>
          <w:rFonts w:ascii="Cambria" w:eastAsia="Calibri" w:hAnsi="Cambria" w:cs="Times New Roman"/>
          <w:b/>
          <w:bCs/>
        </w:rPr>
      </w:pPr>
    </w:p>
    <w:p w14:paraId="41C0D00F" w14:textId="639EB12C" w:rsidR="00024E11" w:rsidRPr="006012BA" w:rsidRDefault="002369F6" w:rsidP="006012BA">
      <w:pPr>
        <w:pBdr>
          <w:top w:val="single" w:sz="4" w:space="1" w:color="000000"/>
          <w:left w:val="single" w:sz="4" w:space="4" w:color="000000"/>
          <w:bottom w:val="single" w:sz="4" w:space="1" w:color="000000"/>
          <w:right w:val="single" w:sz="4" w:space="9" w:color="000000"/>
        </w:pBdr>
        <w:shd w:val="pct5" w:color="DBE5F1" w:fill="DBE5F1"/>
        <w:tabs>
          <w:tab w:val="left" w:pos="2835"/>
          <w:tab w:val="left" w:pos="8505"/>
        </w:tabs>
        <w:spacing w:after="0" w:line="276" w:lineRule="auto"/>
        <w:jc w:val="center"/>
        <w:rPr>
          <w:rFonts w:ascii="Cambria" w:eastAsia="Calibri" w:hAnsi="Cambria" w:cs="Times New Roman"/>
          <w:b/>
        </w:rPr>
      </w:pPr>
      <w:r w:rsidRPr="006012BA">
        <w:rPr>
          <w:rFonts w:ascii="Cambria" w:eastAsia="Times New Roman" w:hAnsi="Cambria" w:cs="Times New Roman"/>
          <w:b/>
          <w:lang w:eastAsia="ar-SA"/>
        </w:rPr>
        <w:t>„Rozbiórka i budowa instalacji deszczowej wraz z przepompownią odprowadzającą wody deszczowe z terenu Stacji Morskiej w Helu Instytutu Oceanografii Uniwersytetu Gdańskiego oraz budowa instalacji zasilania elektrycznego przepompowni na działkach 561/1, 566/3, 563/1, 162/2, 161/2, 159/2, 159/4,159/5 obręb Hel. Budowa przyłączy kanalizacji deszczowej dla potrzeb Stacji Morskiej Uniwersytetu Gdańskiego na terenie działek 158, 172/12, 163/3 w Helu przy ul. Wiejskiej i Morskiej. Budowa przyłącza – rurociąg tłoczny kanalizacji deszczowej w Bulwarze Nadmorskim na dz. nr 565/1, 566/3, 566/4 w Helu”</w:t>
      </w:r>
    </w:p>
    <w:p w14:paraId="51A733D2" w14:textId="7AC66C87" w:rsidR="00E30455" w:rsidRPr="006012BA" w:rsidRDefault="00E30455" w:rsidP="006012BA">
      <w:pPr>
        <w:pBdr>
          <w:top w:val="single" w:sz="4" w:space="1" w:color="000000"/>
          <w:left w:val="single" w:sz="4" w:space="4" w:color="000000"/>
          <w:bottom w:val="single" w:sz="4" w:space="1" w:color="000000"/>
          <w:right w:val="single" w:sz="4" w:space="9" w:color="000000"/>
        </w:pBdr>
        <w:shd w:val="pct5" w:color="DBE5F1" w:fill="DBE5F1"/>
        <w:tabs>
          <w:tab w:val="left" w:pos="2835"/>
          <w:tab w:val="left" w:pos="8505"/>
        </w:tabs>
        <w:spacing w:after="0" w:line="276" w:lineRule="auto"/>
        <w:ind w:left="567" w:hanging="567"/>
        <w:jc w:val="center"/>
        <w:rPr>
          <w:rFonts w:ascii="Cambria" w:eastAsia="Calibri" w:hAnsi="Cambria" w:cs="Times New Roman"/>
          <w:b/>
          <w:bCs/>
        </w:rPr>
      </w:pPr>
      <w:r w:rsidRPr="006012BA">
        <w:rPr>
          <w:rFonts w:ascii="Cambria" w:eastAsia="Calibri" w:hAnsi="Cambria" w:cs="Times New Roman"/>
          <w:b/>
        </w:rPr>
        <w:t xml:space="preserve"> </w:t>
      </w:r>
      <w:r w:rsidRPr="006012BA">
        <w:rPr>
          <w:rFonts w:ascii="Cambria" w:eastAsia="Calibri" w:hAnsi="Cambria" w:cs="Times New Roman"/>
          <w:b/>
          <w:bCs/>
        </w:rPr>
        <w:t xml:space="preserve">z dopiskiem: „nie otwierać przed:  </w:t>
      </w:r>
      <w:r w:rsidR="0098178F">
        <w:rPr>
          <w:rFonts w:ascii="Cambria" w:eastAsia="Calibri" w:hAnsi="Cambria" w:cs="Times New Roman"/>
          <w:b/>
          <w:bCs/>
        </w:rPr>
        <w:t>27.03</w:t>
      </w:r>
      <w:r w:rsidRPr="006012BA">
        <w:rPr>
          <w:rFonts w:ascii="Cambria" w:eastAsia="Calibri" w:hAnsi="Cambria" w:cs="Times New Roman"/>
          <w:b/>
          <w:bCs/>
        </w:rPr>
        <w:t>.201</w:t>
      </w:r>
      <w:r w:rsidR="004316E8" w:rsidRPr="006012BA">
        <w:rPr>
          <w:rFonts w:ascii="Cambria" w:eastAsia="Calibri" w:hAnsi="Cambria" w:cs="Times New Roman"/>
          <w:b/>
          <w:bCs/>
        </w:rPr>
        <w:t xml:space="preserve">5 </w:t>
      </w:r>
      <w:r w:rsidRPr="006012BA">
        <w:rPr>
          <w:rFonts w:ascii="Cambria" w:eastAsia="Calibri" w:hAnsi="Cambria" w:cs="Times New Roman"/>
          <w:b/>
          <w:bCs/>
        </w:rPr>
        <w:t>r. godz</w:t>
      </w:r>
      <w:r w:rsidR="0098178F">
        <w:rPr>
          <w:rFonts w:ascii="Cambria" w:eastAsia="Calibri" w:hAnsi="Cambria" w:cs="Times New Roman"/>
          <w:b/>
          <w:bCs/>
        </w:rPr>
        <w:t>12.15</w:t>
      </w:r>
      <w:r w:rsidRPr="006012BA">
        <w:rPr>
          <w:rFonts w:ascii="Cambria" w:eastAsia="Calibri" w:hAnsi="Cambria" w:cs="Times New Roman"/>
          <w:b/>
          <w:bCs/>
        </w:rPr>
        <w:t>”.</w:t>
      </w:r>
    </w:p>
    <w:p w14:paraId="51A733D3" w14:textId="77777777" w:rsidR="00E30455" w:rsidRPr="006012BA" w:rsidRDefault="00E30455" w:rsidP="00D14FF5">
      <w:pPr>
        <w:numPr>
          <w:ilvl w:val="0"/>
          <w:numId w:val="25"/>
        </w:numPr>
        <w:tabs>
          <w:tab w:val="left" w:pos="8505"/>
        </w:tabs>
        <w:spacing w:after="0" w:line="276" w:lineRule="auto"/>
        <w:ind w:left="709" w:hanging="425"/>
        <w:jc w:val="both"/>
        <w:rPr>
          <w:rFonts w:ascii="Cambria" w:eastAsia="Calibri" w:hAnsi="Cambria" w:cs="Times New Roman"/>
        </w:rPr>
      </w:pPr>
      <w:r w:rsidRPr="006012BA">
        <w:rPr>
          <w:rFonts w:ascii="Cambria" w:eastAsia="Calibri" w:hAnsi="Cambria" w:cs="Times New Roman"/>
        </w:rPr>
        <w:t>Każdy Wykonawca może złożyć tylko jedną, jednoznaczną ofertę zgodnie z przedmiotem zamówienia w określonym poniżej terminie.</w:t>
      </w:r>
    </w:p>
    <w:p w14:paraId="51A733D4" w14:textId="368A374D" w:rsidR="00E30455" w:rsidRPr="006012BA" w:rsidRDefault="00E30455" w:rsidP="008F64EE">
      <w:pPr>
        <w:numPr>
          <w:ilvl w:val="0"/>
          <w:numId w:val="25"/>
        </w:numPr>
        <w:tabs>
          <w:tab w:val="left" w:pos="8505"/>
        </w:tabs>
        <w:spacing w:after="0" w:line="276" w:lineRule="auto"/>
        <w:ind w:left="709" w:hanging="425"/>
        <w:jc w:val="both"/>
        <w:rPr>
          <w:rFonts w:ascii="Cambria" w:eastAsia="Times New Roman" w:hAnsi="Cambria" w:cs="Times New Roman"/>
          <w:lang w:eastAsia="pl-PL"/>
        </w:rPr>
      </w:pPr>
      <w:r w:rsidRPr="006012BA">
        <w:rPr>
          <w:rFonts w:ascii="Cambria" w:eastAsia="Times New Roman" w:hAnsi="Cambria" w:cs="Times New Roman"/>
          <w:lang w:eastAsia="pl-PL"/>
        </w:rPr>
        <w:t xml:space="preserve">Dopuszcza się składanie jednej oferty przez dwóch lub więcej Wykonawców, pod </w:t>
      </w:r>
      <w:r w:rsidR="008F64EE">
        <w:rPr>
          <w:rFonts w:ascii="Cambria" w:eastAsia="Times New Roman" w:hAnsi="Cambria" w:cs="Times New Roman"/>
          <w:lang w:eastAsia="pl-PL"/>
        </w:rPr>
        <w:t>w</w:t>
      </w:r>
      <w:r w:rsidRPr="006012BA">
        <w:rPr>
          <w:rFonts w:ascii="Cambria" w:eastAsia="Times New Roman" w:hAnsi="Cambria" w:cs="Times New Roman"/>
          <w:lang w:eastAsia="pl-PL"/>
        </w:rPr>
        <w:t>arunkiem, że taka oferta będzie spełniać następujące wymagania:</w:t>
      </w:r>
    </w:p>
    <w:p w14:paraId="51A733D5" w14:textId="77777777" w:rsidR="00E30455" w:rsidRPr="006012BA" w:rsidRDefault="00E30455" w:rsidP="006012BA">
      <w:pPr>
        <w:numPr>
          <w:ilvl w:val="2"/>
          <w:numId w:val="2"/>
        </w:numPr>
        <w:tabs>
          <w:tab w:val="num" w:pos="1134"/>
          <w:tab w:val="left" w:pos="8505"/>
        </w:tabs>
        <w:spacing w:after="0" w:line="276" w:lineRule="auto"/>
        <w:ind w:left="1134" w:hanging="283"/>
        <w:jc w:val="both"/>
        <w:rPr>
          <w:rFonts w:ascii="Cambria" w:eastAsia="Times New Roman" w:hAnsi="Cambria" w:cs="Times New Roman"/>
          <w:lang w:eastAsia="pl-PL"/>
        </w:rPr>
      </w:pPr>
      <w:r w:rsidRPr="006012BA">
        <w:rPr>
          <w:rFonts w:ascii="Cambria" w:eastAsia="Times New Roman" w:hAnsi="Cambria" w:cs="Times New Roman"/>
          <w:lang w:eastAsia="pl-PL"/>
        </w:rPr>
        <w:t>oferta musi być podpisana w taki sposób, by prawnie zobowiązywała wszystkich Wykonawców występujących wspólnie,</w:t>
      </w:r>
    </w:p>
    <w:p w14:paraId="51A733D6" w14:textId="7FB51791" w:rsidR="00E30455" w:rsidRPr="006012BA" w:rsidRDefault="00E30455" w:rsidP="006012BA">
      <w:pPr>
        <w:numPr>
          <w:ilvl w:val="2"/>
          <w:numId w:val="2"/>
        </w:numPr>
        <w:tabs>
          <w:tab w:val="num" w:pos="1134"/>
          <w:tab w:val="left" w:pos="8505"/>
        </w:tabs>
        <w:spacing w:after="0" w:line="276" w:lineRule="auto"/>
        <w:ind w:left="1134" w:hanging="283"/>
        <w:jc w:val="both"/>
        <w:rPr>
          <w:rFonts w:ascii="Cambria" w:eastAsia="Times New Roman" w:hAnsi="Cambria" w:cs="Times New Roman"/>
          <w:lang w:eastAsia="pl-PL"/>
        </w:rPr>
      </w:pPr>
      <w:r w:rsidRPr="006012BA">
        <w:rPr>
          <w:rFonts w:ascii="Cambria" w:eastAsia="Times New Roman" w:hAnsi="Cambria" w:cs="Times New Roman"/>
          <w:lang w:eastAsia="pl-PL"/>
        </w:rPr>
        <w:t>Wykonawcy występujący wspólnie muszą u</w:t>
      </w:r>
      <w:r w:rsidR="008F64EE">
        <w:rPr>
          <w:rFonts w:ascii="Cambria" w:eastAsia="Times New Roman" w:hAnsi="Cambria" w:cs="Times New Roman"/>
          <w:lang w:eastAsia="pl-PL"/>
        </w:rPr>
        <w:t>stanow</w:t>
      </w:r>
      <w:r w:rsidR="00C7665E">
        <w:rPr>
          <w:rFonts w:ascii="Cambria" w:eastAsia="Times New Roman" w:hAnsi="Cambria" w:cs="Times New Roman"/>
          <w:lang w:eastAsia="pl-PL"/>
        </w:rPr>
        <w:t>ić pełnomocnika zgodnie z </w:t>
      </w:r>
      <w:r w:rsidRPr="006012BA">
        <w:rPr>
          <w:rFonts w:ascii="Cambria" w:eastAsia="Times New Roman" w:hAnsi="Cambria" w:cs="Times New Roman"/>
          <w:lang w:eastAsia="pl-PL"/>
        </w:rPr>
        <w:t xml:space="preserve">zapisem z rozdziału V pkt. 5 </w:t>
      </w:r>
      <w:proofErr w:type="spellStart"/>
      <w:r w:rsidRPr="006012BA">
        <w:rPr>
          <w:rFonts w:ascii="Cambria" w:eastAsia="Times New Roman" w:hAnsi="Cambria" w:cs="Times New Roman"/>
          <w:lang w:eastAsia="pl-PL"/>
        </w:rPr>
        <w:t>ppkt</w:t>
      </w:r>
      <w:proofErr w:type="spellEnd"/>
      <w:r w:rsidRPr="006012BA">
        <w:rPr>
          <w:rFonts w:ascii="Cambria" w:eastAsia="Times New Roman" w:hAnsi="Cambria" w:cs="Times New Roman"/>
          <w:lang w:eastAsia="pl-PL"/>
        </w:rPr>
        <w:t>. 10 SIWZ,</w:t>
      </w:r>
    </w:p>
    <w:p w14:paraId="51A733D7" w14:textId="4001F25B" w:rsidR="00E30455" w:rsidRDefault="00E30455" w:rsidP="006012BA">
      <w:pPr>
        <w:tabs>
          <w:tab w:val="num" w:pos="1134"/>
          <w:tab w:val="left" w:pos="8505"/>
        </w:tabs>
        <w:spacing w:after="0" w:line="276" w:lineRule="auto"/>
        <w:ind w:left="1134" w:hanging="283"/>
        <w:jc w:val="both"/>
        <w:rPr>
          <w:rFonts w:ascii="Cambria" w:eastAsia="Calibri" w:hAnsi="Cambria" w:cs="Times New Roman"/>
        </w:rPr>
      </w:pPr>
      <w:r w:rsidRPr="006012BA">
        <w:rPr>
          <w:rFonts w:ascii="Cambria" w:eastAsia="Calibri" w:hAnsi="Cambria" w:cs="Times New Roman"/>
        </w:rPr>
        <w:t xml:space="preserve">3) </w:t>
      </w:r>
      <w:r w:rsidRPr="006012BA">
        <w:rPr>
          <w:rFonts w:ascii="Cambria" w:eastAsia="Calibri" w:hAnsi="Cambria" w:cs="Times New Roman"/>
        </w:rPr>
        <w:tab/>
        <w:t>wszelka korespondencja oraz rozlicze</w:t>
      </w:r>
      <w:r w:rsidR="00C7665E">
        <w:rPr>
          <w:rFonts w:ascii="Cambria" w:eastAsia="Calibri" w:hAnsi="Cambria" w:cs="Times New Roman"/>
        </w:rPr>
        <w:t>nia dokonywane będą wyłącznie z </w:t>
      </w:r>
      <w:r w:rsidRPr="006012BA">
        <w:rPr>
          <w:rFonts w:ascii="Cambria" w:eastAsia="Calibri" w:hAnsi="Cambria" w:cs="Times New Roman"/>
        </w:rPr>
        <w:t>ustanowionym pełnomocnikiem.</w:t>
      </w:r>
    </w:p>
    <w:p w14:paraId="107C452D" w14:textId="0EA0AC37" w:rsidR="008F64EE" w:rsidRPr="008F64EE" w:rsidRDefault="008F64EE" w:rsidP="008F64EE">
      <w:pPr>
        <w:numPr>
          <w:ilvl w:val="0"/>
          <w:numId w:val="25"/>
        </w:numPr>
        <w:tabs>
          <w:tab w:val="left" w:pos="8505"/>
        </w:tabs>
        <w:spacing w:after="0" w:line="276" w:lineRule="auto"/>
        <w:ind w:left="709" w:hanging="425"/>
        <w:jc w:val="both"/>
        <w:rPr>
          <w:rFonts w:ascii="Cambria" w:eastAsia="Times New Roman" w:hAnsi="Cambria" w:cs="Arial"/>
          <w:lang w:eastAsia="ar-SA"/>
        </w:rPr>
      </w:pPr>
      <w:r w:rsidRPr="008F64EE">
        <w:rPr>
          <w:rFonts w:ascii="Cambria" w:eastAsia="Times New Roman" w:hAnsi="Cambria" w:cs="Arial"/>
          <w:lang w:eastAsia="ar-SA"/>
        </w:rPr>
        <w:t>Zamawiający informuje, iż zgodnie z art. 96 ust 3 ustawy, oferty składane w postępowaniu o zamówienie publiczne, są jawne i podlegają udostępnieniu od chwili ich otwarcia, z wyjątkiem informacji stanowiących tajemnicę przedsiębiorstwa w rozumieniu art. 11 ust. 4 ustawy z dnia 16 kwietnia 1993r. o zwalczaniu nieuczciwej konkurencji (</w:t>
      </w:r>
      <w:proofErr w:type="spellStart"/>
      <w:r w:rsidRPr="008F64EE">
        <w:rPr>
          <w:rFonts w:ascii="Cambria" w:eastAsia="Times New Roman" w:hAnsi="Cambria" w:cs="Arial"/>
          <w:lang w:eastAsia="ar-SA"/>
        </w:rPr>
        <w:t>Dz.U</w:t>
      </w:r>
      <w:proofErr w:type="spellEnd"/>
      <w:r w:rsidRPr="008F64EE">
        <w:rPr>
          <w:rFonts w:ascii="Cambria" w:eastAsia="Times New Roman" w:hAnsi="Cambria" w:cs="Arial"/>
          <w:lang w:eastAsia="ar-SA"/>
        </w:rPr>
        <w:t xml:space="preserve">. z 2003 r. Nr 153, poz. 1503 z </w:t>
      </w:r>
      <w:proofErr w:type="spellStart"/>
      <w:r w:rsidRPr="008F64EE">
        <w:rPr>
          <w:rFonts w:ascii="Cambria" w:eastAsia="Times New Roman" w:hAnsi="Cambria" w:cs="Arial"/>
          <w:lang w:eastAsia="ar-SA"/>
        </w:rPr>
        <w:t>późn</w:t>
      </w:r>
      <w:proofErr w:type="spellEnd"/>
      <w:r w:rsidRPr="008F64EE">
        <w:rPr>
          <w:rFonts w:ascii="Cambria" w:eastAsia="Times New Roman" w:hAnsi="Cambria" w:cs="Arial"/>
          <w:lang w:eastAsia="ar-SA"/>
        </w:rPr>
        <w:t xml:space="preserve">. zm.), jeśli Wykonawca, nie później niż w terminie składania ofert, zastrzegł, że nie mogą one być udostępniane oraz wykazał, iż zastrzeżone informacje stanowią tajemnicę przedsiębiorstwa. W przypadku, </w:t>
      </w:r>
      <w:smartTag w:uri="urn:schemas-microsoft-com:office:smarttags" w:element="PersonName">
        <w:r w:rsidRPr="008F64EE">
          <w:rPr>
            <w:rFonts w:ascii="Cambria" w:eastAsia="Times New Roman" w:hAnsi="Cambria" w:cs="Arial"/>
            <w:lang w:eastAsia="ar-SA"/>
          </w:rPr>
          <w:t>gd</w:t>
        </w:r>
      </w:smartTag>
      <w:r w:rsidRPr="008F64EE">
        <w:rPr>
          <w:rFonts w:ascii="Cambria" w:eastAsia="Times New Roman" w:hAnsi="Cambria" w:cs="Arial"/>
          <w:lang w:eastAsia="ar-SA"/>
        </w:rPr>
        <w:t>y informacje zawarte w ofercie stanowią tajemnicę przedsiębiorstwa w rozumieniu przepisów</w:t>
      </w:r>
      <w:r>
        <w:rPr>
          <w:rFonts w:ascii="Cambria" w:eastAsia="Times New Roman" w:hAnsi="Cambria" w:cs="Arial"/>
          <w:lang w:eastAsia="ar-SA"/>
        </w:rPr>
        <w:t xml:space="preserve"> </w:t>
      </w:r>
      <w:r w:rsidRPr="008F64EE">
        <w:rPr>
          <w:rFonts w:ascii="Cambria" w:eastAsia="Times New Roman" w:hAnsi="Cambria" w:cs="Arial"/>
          <w:lang w:eastAsia="ar-SA"/>
        </w:rPr>
        <w:t xml:space="preserve">ustawy o zwalczaniu nieuczciwej konkurencji, co do których Wykonawca zastrzega, że nie mogą być udostępnione innym uczestnikom postępowania, muszą być oznaczone klauzulą: </w:t>
      </w:r>
      <w:r w:rsidRPr="008F64EE">
        <w:rPr>
          <w:rFonts w:ascii="Cambria" w:eastAsia="Times New Roman" w:hAnsi="Cambria" w:cs="Arial"/>
          <w:u w:val="single"/>
          <w:lang w:eastAsia="ar-SA"/>
        </w:rPr>
        <w:t>”informacje stanowiące tajemnicę przedsiębiorstwa”</w:t>
      </w:r>
      <w:r w:rsidRPr="008F64EE">
        <w:rPr>
          <w:rFonts w:ascii="Cambria" w:eastAsia="Times New Roman" w:hAnsi="Cambria" w:cs="Arial"/>
          <w:lang w:eastAsia="ar-SA"/>
        </w:rPr>
        <w:t xml:space="preserve"> i dołączone do oferty. Zaleca się, aby informacje te były trwale, oddzielnie spięte. 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Wykonawca zastrzegając </w:t>
      </w:r>
      <w:r w:rsidRPr="008F64EE">
        <w:rPr>
          <w:rFonts w:ascii="Cambria" w:eastAsia="Times New Roman" w:hAnsi="Cambria" w:cs="Arial"/>
          <w:lang w:eastAsia="ar-SA"/>
        </w:rPr>
        <w:lastRenderedPageBreak/>
        <w:t>tajemnicę przedsiębiorstwa zobowiązany jest dołączyć do oferty pisemne uzasadnienie odnośnie do charakteru zastrzeżonych w niej informacji. Uzasadnienie ma na celu udowodnienie spełniania przesłanek określonych w przywołanym powyżej przepisie, tj. że zastrzeżona informacja:</w:t>
      </w:r>
    </w:p>
    <w:p w14:paraId="0A76811B" w14:textId="77777777" w:rsidR="008F64EE" w:rsidRPr="008F64EE" w:rsidRDefault="008F64EE" w:rsidP="008F64EE">
      <w:pPr>
        <w:tabs>
          <w:tab w:val="num" w:pos="1004"/>
          <w:tab w:val="num" w:pos="4013"/>
          <w:tab w:val="left" w:pos="9746"/>
        </w:tabs>
        <w:suppressAutoHyphens/>
        <w:spacing w:after="0" w:line="240" w:lineRule="auto"/>
        <w:ind w:left="709" w:right="-35"/>
        <w:jc w:val="both"/>
        <w:rPr>
          <w:rFonts w:ascii="Cambria" w:eastAsia="Times New Roman" w:hAnsi="Cambria" w:cs="Arial"/>
          <w:lang w:eastAsia="ar-SA"/>
        </w:rPr>
      </w:pPr>
      <w:r w:rsidRPr="008F64EE">
        <w:rPr>
          <w:rFonts w:ascii="Cambria" w:eastAsia="Times New Roman" w:hAnsi="Cambria" w:cs="Arial"/>
          <w:lang w:eastAsia="ar-SA"/>
        </w:rPr>
        <w:t xml:space="preserve">    a) ma charakter techniczny, technologiczny lub organizacyjny przedsiębiorstwa,</w:t>
      </w:r>
    </w:p>
    <w:p w14:paraId="7F438D4C" w14:textId="77777777" w:rsidR="008F64EE" w:rsidRPr="008F64EE" w:rsidRDefault="008F64EE" w:rsidP="008F64EE">
      <w:pPr>
        <w:tabs>
          <w:tab w:val="num" w:pos="1004"/>
          <w:tab w:val="num" w:pos="4013"/>
          <w:tab w:val="left" w:pos="9746"/>
        </w:tabs>
        <w:suppressAutoHyphens/>
        <w:spacing w:after="0" w:line="240" w:lineRule="auto"/>
        <w:ind w:left="709" w:right="-35"/>
        <w:jc w:val="both"/>
        <w:rPr>
          <w:rFonts w:ascii="Cambria" w:eastAsia="Times New Roman" w:hAnsi="Cambria" w:cs="Arial"/>
          <w:lang w:eastAsia="ar-SA"/>
        </w:rPr>
      </w:pPr>
      <w:r w:rsidRPr="008F64EE">
        <w:rPr>
          <w:rFonts w:ascii="Cambria" w:eastAsia="Times New Roman" w:hAnsi="Cambria" w:cs="Arial"/>
          <w:lang w:eastAsia="ar-SA"/>
        </w:rPr>
        <w:t xml:space="preserve">    b) nie została ujawniona do publicznej wiadomości,</w:t>
      </w:r>
    </w:p>
    <w:p w14:paraId="5D90880E" w14:textId="77777777" w:rsidR="008F64EE" w:rsidRDefault="008F64EE" w:rsidP="008F64EE">
      <w:pPr>
        <w:tabs>
          <w:tab w:val="num" w:pos="4013"/>
          <w:tab w:val="left" w:pos="9746"/>
        </w:tabs>
        <w:suppressAutoHyphens/>
        <w:spacing w:after="0" w:line="240" w:lineRule="auto"/>
        <w:ind w:left="709" w:right="-35"/>
        <w:jc w:val="both"/>
        <w:rPr>
          <w:rFonts w:ascii="Cambria" w:eastAsia="Times New Roman" w:hAnsi="Cambria" w:cs="Arial"/>
          <w:lang w:eastAsia="ar-SA"/>
        </w:rPr>
      </w:pPr>
      <w:r w:rsidRPr="008F64EE">
        <w:rPr>
          <w:rFonts w:ascii="Cambria" w:eastAsia="Times New Roman" w:hAnsi="Cambria" w:cs="Arial"/>
          <w:lang w:eastAsia="ar-SA"/>
        </w:rPr>
        <w:t xml:space="preserve">    c) podjęto w stosunku do niej niezbędne działanie w celu zachowania poufności.</w:t>
      </w:r>
    </w:p>
    <w:p w14:paraId="5182FFD1" w14:textId="77777777" w:rsidR="007B7563" w:rsidRPr="008F64EE" w:rsidRDefault="007B7563" w:rsidP="008F64EE">
      <w:pPr>
        <w:tabs>
          <w:tab w:val="num" w:pos="4013"/>
          <w:tab w:val="left" w:pos="9746"/>
        </w:tabs>
        <w:suppressAutoHyphens/>
        <w:spacing w:after="0" w:line="240" w:lineRule="auto"/>
        <w:ind w:left="709" w:right="-35"/>
        <w:jc w:val="both"/>
        <w:rPr>
          <w:rFonts w:ascii="Cambria" w:eastAsia="Times New Roman" w:hAnsi="Cambria" w:cs="Arial"/>
          <w:lang w:eastAsia="ar-SA"/>
        </w:rPr>
      </w:pPr>
    </w:p>
    <w:p w14:paraId="51A733D8" w14:textId="19806069" w:rsidR="00E30455" w:rsidRPr="006012BA" w:rsidRDefault="00E30455" w:rsidP="006012BA">
      <w:pPr>
        <w:numPr>
          <w:ilvl w:val="0"/>
          <w:numId w:val="2"/>
        </w:numPr>
        <w:pBdr>
          <w:top w:val="single" w:sz="4" w:space="1" w:color="000000" w:shadow="1"/>
          <w:left w:val="single" w:sz="4" w:space="31" w:color="000000" w:shadow="1"/>
          <w:bottom w:val="single" w:sz="4" w:space="1" w:color="000000" w:shadow="1"/>
          <w:right w:val="single" w:sz="4" w:space="4" w:color="000000" w:shadow="1"/>
        </w:pBdr>
        <w:shd w:val="clear" w:color="auto" w:fill="95B3D7"/>
        <w:tabs>
          <w:tab w:val="left" w:pos="709"/>
          <w:tab w:val="left" w:pos="8505"/>
        </w:tabs>
        <w:suppressAutoHyphens/>
        <w:spacing w:after="0" w:line="276" w:lineRule="auto"/>
        <w:ind w:left="708"/>
        <w:jc w:val="both"/>
        <w:outlineLvl w:val="1"/>
        <w:rPr>
          <w:rFonts w:ascii="Cambria" w:eastAsia="Times New Roman" w:hAnsi="Cambria" w:cs="Times New Roman"/>
          <w:b/>
          <w:bCs/>
          <w:color w:val="000000"/>
          <w:lang w:eastAsia="ar-SA"/>
        </w:rPr>
      </w:pPr>
      <w:bookmarkStart w:id="15" w:name="_Toc413654893"/>
      <w:r w:rsidRPr="006012BA">
        <w:rPr>
          <w:rFonts w:ascii="Cambria" w:eastAsia="Times New Roman" w:hAnsi="Cambria" w:cs="Times New Roman"/>
          <w:b/>
          <w:bCs/>
          <w:color w:val="000000"/>
          <w:lang w:eastAsia="ar-SA"/>
        </w:rPr>
        <w:t>MIEJSCE ORAZ TERMIN SKŁADANIA I OTWARCIA OFERT</w:t>
      </w:r>
      <w:bookmarkEnd w:id="15"/>
    </w:p>
    <w:p w14:paraId="6FE4C64D" w14:textId="77777777" w:rsidR="001154DE" w:rsidRPr="001154DE" w:rsidRDefault="001154DE" w:rsidP="001154DE">
      <w:pPr>
        <w:keepNext/>
        <w:tabs>
          <w:tab w:val="left" w:pos="8505"/>
        </w:tabs>
        <w:spacing w:after="0" w:line="276" w:lineRule="auto"/>
        <w:ind w:left="284"/>
        <w:jc w:val="both"/>
        <w:outlineLvl w:val="2"/>
        <w:rPr>
          <w:rFonts w:ascii="Cambria" w:eastAsia="Times New Roman" w:hAnsi="Cambria" w:cs="Times New Roman"/>
          <w:b/>
          <w:bCs/>
          <w:lang w:eastAsia="pl-PL"/>
        </w:rPr>
      </w:pPr>
    </w:p>
    <w:p w14:paraId="51A733D9" w14:textId="53EBD612" w:rsidR="00E30455" w:rsidRPr="006012BA" w:rsidRDefault="00E30455" w:rsidP="00D14FF5">
      <w:pPr>
        <w:keepNext/>
        <w:numPr>
          <w:ilvl w:val="0"/>
          <w:numId w:val="26"/>
        </w:numPr>
        <w:tabs>
          <w:tab w:val="left" w:pos="8505"/>
        </w:tabs>
        <w:spacing w:after="0" w:line="276" w:lineRule="auto"/>
        <w:ind w:left="709" w:hanging="425"/>
        <w:jc w:val="both"/>
        <w:outlineLvl w:val="2"/>
        <w:rPr>
          <w:rFonts w:ascii="Cambria" w:eastAsia="Times New Roman" w:hAnsi="Cambria" w:cs="Times New Roman"/>
          <w:b/>
          <w:bCs/>
          <w:lang w:eastAsia="pl-PL"/>
        </w:rPr>
      </w:pPr>
      <w:r w:rsidRPr="006012BA">
        <w:rPr>
          <w:rFonts w:ascii="Cambria" w:eastAsia="Times New Roman" w:hAnsi="Cambria" w:cs="Times New Roman"/>
          <w:bCs/>
          <w:lang w:eastAsia="pl-PL"/>
        </w:rPr>
        <w:t>Oferta musi zostać złożona  Zamawiającemu na adres:</w:t>
      </w:r>
    </w:p>
    <w:p w14:paraId="51A733DA" w14:textId="2381A012" w:rsidR="00E30455" w:rsidRPr="006012BA" w:rsidRDefault="00E30455" w:rsidP="006012BA">
      <w:pPr>
        <w:keepNext/>
        <w:tabs>
          <w:tab w:val="left" w:pos="8505"/>
        </w:tabs>
        <w:spacing w:after="0" w:line="276" w:lineRule="auto"/>
        <w:ind w:left="709" w:hanging="1"/>
        <w:outlineLvl w:val="2"/>
        <w:rPr>
          <w:rFonts w:ascii="Cambria" w:eastAsia="Times New Roman" w:hAnsi="Cambria" w:cs="Times New Roman"/>
          <w:b/>
          <w:bCs/>
          <w:lang w:eastAsia="pl-PL"/>
        </w:rPr>
      </w:pPr>
      <w:r w:rsidRPr="006012BA">
        <w:rPr>
          <w:rFonts w:ascii="Cambria" w:eastAsia="Times New Roman" w:hAnsi="Cambria" w:cs="Times New Roman"/>
          <w:bCs/>
          <w:lang w:eastAsia="pl-PL"/>
        </w:rPr>
        <w:t>Uniwersytet Gdański Dział Zamówień Publicznych,</w:t>
      </w:r>
      <w:r w:rsidRPr="006012BA">
        <w:rPr>
          <w:rFonts w:ascii="Cambria" w:eastAsia="Times New Roman" w:hAnsi="Cambria" w:cs="Times New Roman"/>
          <w:bCs/>
          <w:lang w:eastAsia="pl-PL"/>
        </w:rPr>
        <w:br/>
        <w:t>ul. Bażyńskiego 1A,  pokój nr 124, I piętro; 80 – 952 Gdańsk,</w:t>
      </w:r>
      <w:r w:rsidRPr="006012BA">
        <w:rPr>
          <w:rFonts w:ascii="Cambria" w:eastAsia="Times New Roman" w:hAnsi="Cambria" w:cs="Times New Roman"/>
          <w:bCs/>
          <w:lang w:eastAsia="pl-PL"/>
        </w:rPr>
        <w:br/>
        <w:t xml:space="preserve">w godzinach pracy od 7:00 do 15:00 w terminie </w:t>
      </w:r>
      <w:r w:rsidRPr="006012BA">
        <w:rPr>
          <w:rFonts w:ascii="Cambria" w:eastAsia="Times New Roman" w:hAnsi="Cambria" w:cs="Times New Roman"/>
          <w:b/>
          <w:bCs/>
          <w:lang w:eastAsia="pl-PL"/>
        </w:rPr>
        <w:t>do</w:t>
      </w:r>
      <w:r w:rsidR="0098178F">
        <w:rPr>
          <w:rFonts w:ascii="Cambria" w:eastAsia="Times New Roman" w:hAnsi="Cambria" w:cs="Times New Roman"/>
          <w:b/>
          <w:bCs/>
          <w:lang w:eastAsia="pl-PL"/>
        </w:rPr>
        <w:t xml:space="preserve"> 27.03.</w:t>
      </w:r>
      <w:r w:rsidRPr="006012BA">
        <w:rPr>
          <w:rFonts w:ascii="Cambria" w:eastAsia="Times New Roman" w:hAnsi="Cambria" w:cs="Times New Roman"/>
          <w:b/>
          <w:bCs/>
          <w:lang w:eastAsia="pl-PL"/>
        </w:rPr>
        <w:t>201</w:t>
      </w:r>
      <w:r w:rsidR="004316E8" w:rsidRPr="006012BA">
        <w:rPr>
          <w:rFonts w:ascii="Cambria" w:eastAsia="Times New Roman" w:hAnsi="Cambria" w:cs="Times New Roman"/>
          <w:b/>
          <w:bCs/>
          <w:lang w:eastAsia="pl-PL"/>
        </w:rPr>
        <w:t xml:space="preserve">5 </w:t>
      </w:r>
      <w:r w:rsidRPr="006012BA">
        <w:rPr>
          <w:rFonts w:ascii="Cambria" w:eastAsia="Times New Roman" w:hAnsi="Cambria" w:cs="Times New Roman"/>
          <w:b/>
          <w:bCs/>
          <w:lang w:eastAsia="pl-PL"/>
        </w:rPr>
        <w:t xml:space="preserve">r. do godz. </w:t>
      </w:r>
      <w:r w:rsidR="0098178F">
        <w:rPr>
          <w:rFonts w:ascii="Cambria" w:eastAsia="Times New Roman" w:hAnsi="Cambria" w:cs="Times New Roman"/>
          <w:b/>
          <w:bCs/>
          <w:lang w:eastAsia="pl-PL"/>
        </w:rPr>
        <w:t>12.00</w:t>
      </w:r>
    </w:p>
    <w:p w14:paraId="51A733DB" w14:textId="3361932F" w:rsidR="00E30455" w:rsidRPr="006012BA" w:rsidRDefault="00E30455" w:rsidP="006012BA">
      <w:pPr>
        <w:tabs>
          <w:tab w:val="left" w:pos="8505"/>
        </w:tabs>
        <w:spacing w:after="0" w:line="276" w:lineRule="auto"/>
        <w:ind w:left="709" w:hanging="425"/>
        <w:jc w:val="both"/>
        <w:rPr>
          <w:rFonts w:ascii="Cambria" w:eastAsia="Calibri" w:hAnsi="Cambria" w:cs="Times New Roman"/>
          <w:lang w:eastAsia="pl-PL"/>
        </w:rPr>
      </w:pPr>
      <w:r w:rsidRPr="006012BA">
        <w:rPr>
          <w:rFonts w:ascii="Cambria" w:eastAsia="Calibri" w:hAnsi="Cambria" w:cs="Times New Roman"/>
          <w:lang w:eastAsia="pl-PL"/>
        </w:rPr>
        <w:t>2.</w:t>
      </w:r>
      <w:r w:rsidRPr="006012BA">
        <w:rPr>
          <w:rFonts w:ascii="Cambria" w:eastAsia="Calibri" w:hAnsi="Cambria" w:cs="Times New Roman"/>
        </w:rPr>
        <w:tab/>
        <w:t>Zamawiający odnotuje kolejny numer oferty, dzień i godzinę jej otrzymania.</w:t>
      </w:r>
    </w:p>
    <w:p w14:paraId="51A733DC" w14:textId="77777777" w:rsidR="00E30455" w:rsidRPr="006012BA" w:rsidRDefault="00E30455" w:rsidP="00D14FF5">
      <w:pPr>
        <w:numPr>
          <w:ilvl w:val="0"/>
          <w:numId w:val="27"/>
        </w:numPr>
        <w:tabs>
          <w:tab w:val="left" w:pos="8505"/>
        </w:tabs>
        <w:spacing w:after="0" w:line="276" w:lineRule="auto"/>
        <w:ind w:left="709" w:hanging="425"/>
        <w:jc w:val="both"/>
        <w:rPr>
          <w:rFonts w:ascii="Cambria" w:eastAsia="Calibri" w:hAnsi="Cambria" w:cs="Times New Roman"/>
        </w:rPr>
      </w:pPr>
      <w:r w:rsidRPr="006012BA">
        <w:rPr>
          <w:rFonts w:ascii="Cambria" w:eastAsia="Calibri" w:hAnsi="Cambria" w:cs="Times New Roman"/>
        </w:rPr>
        <w:t>W wypadku osobistego złożenia oferty - Wykonawca otrzyma pisemne potwierdzenie złożenia oferty z odnotowaniem terminu jej złożenia (dzień, godzina) oraz numerem (symbolem), jakim oferta została oznakowana.</w:t>
      </w:r>
    </w:p>
    <w:p w14:paraId="51A733DD" w14:textId="77777777" w:rsidR="00E30455" w:rsidRPr="006012BA" w:rsidRDefault="00E30455" w:rsidP="00D14FF5">
      <w:pPr>
        <w:numPr>
          <w:ilvl w:val="0"/>
          <w:numId w:val="27"/>
        </w:numPr>
        <w:tabs>
          <w:tab w:val="left" w:pos="8505"/>
        </w:tabs>
        <w:spacing w:after="0" w:line="276" w:lineRule="auto"/>
        <w:ind w:left="709" w:hanging="425"/>
        <w:jc w:val="both"/>
        <w:rPr>
          <w:rFonts w:ascii="Cambria" w:eastAsia="Calibri" w:hAnsi="Cambria" w:cs="Times New Roman"/>
        </w:rPr>
      </w:pPr>
      <w:r w:rsidRPr="006012BA">
        <w:rPr>
          <w:rFonts w:ascii="Cambria" w:eastAsia="Calibri" w:hAnsi="Cambria" w:cs="Times New Roman"/>
        </w:rPr>
        <w:t xml:space="preserve">Datą złożenia oferty jest termin, w którym oferta znajdzie się u Zamawiającego.  </w:t>
      </w:r>
    </w:p>
    <w:p w14:paraId="51A733DE" w14:textId="77777777" w:rsidR="00E30455" w:rsidRPr="006012BA" w:rsidRDefault="00E30455" w:rsidP="00D14FF5">
      <w:pPr>
        <w:numPr>
          <w:ilvl w:val="0"/>
          <w:numId w:val="27"/>
        </w:numPr>
        <w:tabs>
          <w:tab w:val="left" w:pos="8505"/>
        </w:tabs>
        <w:spacing w:after="0" w:line="276" w:lineRule="auto"/>
        <w:ind w:left="709" w:hanging="425"/>
        <w:jc w:val="both"/>
        <w:rPr>
          <w:rFonts w:ascii="Cambria" w:eastAsia="Calibri" w:hAnsi="Cambria" w:cs="Times New Roman"/>
        </w:rPr>
      </w:pPr>
      <w:r w:rsidRPr="006012BA">
        <w:rPr>
          <w:rFonts w:ascii="Cambria" w:eastAsia="Calibri" w:hAnsi="Cambria" w:cs="Times New Roman"/>
        </w:rPr>
        <w:t>W przypadku wysłania oferty drogą pocztową, kurierem, jako termin złożenia oferty Zamawiający uzna termin, w jakim oferta znalazła się w posiadaniu Zamawiającego.</w:t>
      </w:r>
    </w:p>
    <w:p w14:paraId="51A733DF" w14:textId="184A6E8B" w:rsidR="00E30455" w:rsidRPr="008F64EE" w:rsidRDefault="008F64EE" w:rsidP="008F64EE">
      <w:pPr>
        <w:numPr>
          <w:ilvl w:val="0"/>
          <w:numId w:val="27"/>
        </w:numPr>
        <w:tabs>
          <w:tab w:val="left" w:pos="8505"/>
        </w:tabs>
        <w:spacing w:after="0" w:line="276" w:lineRule="auto"/>
        <w:ind w:left="709" w:hanging="425"/>
        <w:jc w:val="both"/>
        <w:rPr>
          <w:rFonts w:ascii="Cambria" w:eastAsia="Calibri" w:hAnsi="Cambria" w:cs="Times New Roman"/>
        </w:rPr>
      </w:pPr>
      <w:r w:rsidRPr="008F64EE">
        <w:rPr>
          <w:rFonts w:ascii="Cambria" w:hAnsi="Cambria"/>
        </w:rPr>
        <w:t>W przypadku złożenia oferty po terminie, Zamawiający postąpi zgodnie z zapisami art. 84 ust. 2 ustawy.</w:t>
      </w:r>
    </w:p>
    <w:p w14:paraId="51A733E0" w14:textId="1785A4B9" w:rsidR="00E30455" w:rsidRDefault="00E30455" w:rsidP="00D14FF5">
      <w:pPr>
        <w:numPr>
          <w:ilvl w:val="0"/>
          <w:numId w:val="27"/>
        </w:numPr>
        <w:tabs>
          <w:tab w:val="left" w:pos="8505"/>
        </w:tabs>
        <w:spacing w:after="0" w:line="276" w:lineRule="auto"/>
        <w:ind w:left="709" w:hanging="425"/>
        <w:jc w:val="both"/>
        <w:rPr>
          <w:rFonts w:ascii="Cambria" w:eastAsia="Calibri" w:hAnsi="Cambria" w:cs="Times New Roman"/>
          <w:b/>
        </w:rPr>
      </w:pPr>
      <w:r w:rsidRPr="006012BA">
        <w:rPr>
          <w:rFonts w:ascii="Cambria" w:eastAsia="Calibri" w:hAnsi="Cambria" w:cs="Times New Roman"/>
        </w:rPr>
        <w:t xml:space="preserve">Otwarcie ofert nastąpi w budynku Rektoratu Uniwersytetu Gdańskiego, Dział Zamówień Publicznych 80-952 Gdańsk, ul. Bażyńskiego 1 A, pokój  nr 124, I piętro, w dniu  </w:t>
      </w:r>
      <w:r w:rsidRPr="006012BA">
        <w:rPr>
          <w:rFonts w:ascii="Cambria" w:eastAsia="Calibri" w:hAnsi="Cambria" w:cs="Times New Roman"/>
          <w:b/>
        </w:rPr>
        <w:t>do</w:t>
      </w:r>
      <w:r w:rsidR="0098178F">
        <w:rPr>
          <w:rFonts w:ascii="Cambria" w:eastAsia="Calibri" w:hAnsi="Cambria" w:cs="Times New Roman"/>
          <w:b/>
        </w:rPr>
        <w:t xml:space="preserve"> 27.03.</w:t>
      </w:r>
      <w:r w:rsidRPr="006012BA">
        <w:rPr>
          <w:rFonts w:ascii="Cambria" w:eastAsia="Calibri" w:hAnsi="Cambria" w:cs="Times New Roman"/>
          <w:b/>
        </w:rPr>
        <w:t>201</w:t>
      </w:r>
      <w:r w:rsidR="004316E8" w:rsidRPr="006012BA">
        <w:rPr>
          <w:rFonts w:ascii="Cambria" w:eastAsia="Calibri" w:hAnsi="Cambria" w:cs="Times New Roman"/>
          <w:b/>
        </w:rPr>
        <w:t xml:space="preserve">5 </w:t>
      </w:r>
      <w:r w:rsidRPr="006012BA">
        <w:rPr>
          <w:rFonts w:ascii="Cambria" w:eastAsia="Calibri" w:hAnsi="Cambria" w:cs="Times New Roman"/>
          <w:b/>
        </w:rPr>
        <w:t>r.  o godz</w:t>
      </w:r>
      <w:r w:rsidR="00514C5A" w:rsidRPr="006012BA">
        <w:rPr>
          <w:rFonts w:ascii="Cambria" w:eastAsia="Calibri" w:hAnsi="Cambria" w:cs="Times New Roman"/>
          <w:b/>
        </w:rPr>
        <w:t>.</w:t>
      </w:r>
      <w:r w:rsidR="0098178F">
        <w:rPr>
          <w:rFonts w:ascii="Cambria" w:eastAsia="Calibri" w:hAnsi="Cambria" w:cs="Times New Roman"/>
          <w:b/>
        </w:rPr>
        <w:t>12.15</w:t>
      </w:r>
      <w:r w:rsidRPr="006012BA">
        <w:rPr>
          <w:rFonts w:ascii="Cambria" w:eastAsia="Calibri" w:hAnsi="Cambria" w:cs="Times New Roman"/>
          <w:b/>
        </w:rPr>
        <w:t>.</w:t>
      </w:r>
    </w:p>
    <w:p w14:paraId="0E5B672E" w14:textId="1E6AB9A1" w:rsidR="008F64EE" w:rsidRPr="008F64EE" w:rsidRDefault="008F64EE" w:rsidP="00C7665E">
      <w:pPr>
        <w:pStyle w:val="Akapitzlist"/>
        <w:numPr>
          <w:ilvl w:val="0"/>
          <w:numId w:val="27"/>
        </w:numPr>
        <w:jc w:val="both"/>
        <w:rPr>
          <w:rFonts w:ascii="Cambria" w:hAnsi="Cambria"/>
        </w:rPr>
      </w:pPr>
      <w:r w:rsidRPr="008F64EE">
        <w:rPr>
          <w:rFonts w:ascii="Cambria" w:hAnsi="Cambria"/>
        </w:rPr>
        <w:t xml:space="preserve">Bezpośrednio przed otwarciem ofert Zamawiający poda kwotę, jaką zamierza </w:t>
      </w:r>
      <w:r w:rsidR="00C7665E">
        <w:rPr>
          <w:rFonts w:ascii="Cambria" w:hAnsi="Cambria"/>
        </w:rPr>
        <w:t>p</w:t>
      </w:r>
      <w:r w:rsidRPr="008F64EE">
        <w:rPr>
          <w:rFonts w:ascii="Cambria" w:hAnsi="Cambria"/>
        </w:rPr>
        <w:t>rzeznaczyć na sfinansowanie zamówienia.</w:t>
      </w:r>
    </w:p>
    <w:p w14:paraId="0BB6C11A" w14:textId="77777777" w:rsidR="008F64EE" w:rsidRDefault="008F64EE" w:rsidP="008F64EE">
      <w:pPr>
        <w:tabs>
          <w:tab w:val="left" w:pos="8505"/>
        </w:tabs>
        <w:spacing w:after="0" w:line="276" w:lineRule="auto"/>
        <w:ind w:left="284"/>
        <w:jc w:val="both"/>
        <w:rPr>
          <w:rFonts w:ascii="Cambria" w:eastAsia="Calibri" w:hAnsi="Cambria" w:cs="Times New Roman"/>
          <w:b/>
        </w:rPr>
      </w:pPr>
    </w:p>
    <w:p w14:paraId="51A733E1" w14:textId="4158453F" w:rsidR="00E30455" w:rsidRPr="006012BA" w:rsidRDefault="00E30455" w:rsidP="006012BA">
      <w:pPr>
        <w:numPr>
          <w:ilvl w:val="0"/>
          <w:numId w:val="2"/>
        </w:numPr>
        <w:pBdr>
          <w:top w:val="single" w:sz="4" w:space="1" w:color="000000" w:shadow="1"/>
          <w:left w:val="single" w:sz="4" w:space="31" w:color="000000" w:shadow="1"/>
          <w:bottom w:val="single" w:sz="4" w:space="1" w:color="000000" w:shadow="1"/>
          <w:right w:val="single" w:sz="4" w:space="4" w:color="000000" w:shadow="1"/>
        </w:pBdr>
        <w:shd w:val="clear" w:color="auto" w:fill="95B3D7"/>
        <w:tabs>
          <w:tab w:val="left" w:pos="709"/>
          <w:tab w:val="left" w:pos="8505"/>
        </w:tabs>
        <w:suppressAutoHyphens/>
        <w:spacing w:after="0" w:line="276" w:lineRule="auto"/>
        <w:ind w:left="708"/>
        <w:jc w:val="both"/>
        <w:outlineLvl w:val="1"/>
        <w:rPr>
          <w:rFonts w:ascii="Cambria" w:eastAsia="Times New Roman" w:hAnsi="Cambria" w:cs="Times New Roman"/>
          <w:b/>
          <w:bCs/>
          <w:color w:val="000000"/>
          <w:lang w:eastAsia="ar-SA"/>
        </w:rPr>
      </w:pPr>
      <w:bookmarkStart w:id="16" w:name="_Toc413654894"/>
      <w:r w:rsidRPr="006012BA">
        <w:rPr>
          <w:rFonts w:ascii="Cambria" w:eastAsia="Times New Roman" w:hAnsi="Cambria" w:cs="Times New Roman"/>
          <w:b/>
          <w:bCs/>
          <w:color w:val="000000"/>
          <w:lang w:eastAsia="ar-SA"/>
        </w:rPr>
        <w:t>OPIS SPOSOBU OBLICZANIA CENY</w:t>
      </w:r>
      <w:bookmarkEnd w:id="16"/>
    </w:p>
    <w:p w14:paraId="11B76E90" w14:textId="77777777" w:rsidR="001154DE" w:rsidRDefault="001154DE" w:rsidP="001154DE">
      <w:pPr>
        <w:widowControl w:val="0"/>
        <w:tabs>
          <w:tab w:val="left" w:pos="284"/>
          <w:tab w:val="left" w:pos="8505"/>
        </w:tabs>
        <w:suppressAutoHyphens/>
        <w:spacing w:after="0" w:line="276" w:lineRule="auto"/>
        <w:ind w:left="284"/>
        <w:jc w:val="both"/>
        <w:rPr>
          <w:rFonts w:ascii="Cambria" w:eastAsia="Times New Roman" w:hAnsi="Cambria" w:cs="Times New Roman"/>
          <w:lang w:eastAsia="ar-SA"/>
        </w:rPr>
      </w:pPr>
    </w:p>
    <w:p w14:paraId="51A733E2" w14:textId="77777777" w:rsidR="00E30455" w:rsidRPr="006012BA" w:rsidRDefault="00E30455" w:rsidP="00D14FF5">
      <w:pPr>
        <w:widowControl w:val="0"/>
        <w:numPr>
          <w:ilvl w:val="0"/>
          <w:numId w:val="28"/>
        </w:numPr>
        <w:tabs>
          <w:tab w:val="left" w:pos="284"/>
          <w:tab w:val="left" w:pos="709"/>
        </w:tabs>
        <w:suppressAutoHyphens/>
        <w:spacing w:after="0" w:line="276" w:lineRule="auto"/>
        <w:ind w:hanging="76"/>
        <w:jc w:val="both"/>
        <w:rPr>
          <w:rFonts w:ascii="Cambria" w:eastAsia="Times New Roman" w:hAnsi="Cambria" w:cs="Times New Roman"/>
          <w:lang w:eastAsia="ar-SA"/>
        </w:rPr>
      </w:pPr>
      <w:r w:rsidRPr="006012BA">
        <w:rPr>
          <w:rFonts w:ascii="Cambria" w:eastAsia="Times New Roman" w:hAnsi="Cambria" w:cs="Times New Roman"/>
          <w:lang w:eastAsia="ar-SA"/>
        </w:rPr>
        <w:t>Zamawiający wymaga podania w PLN ceny oferty brutto.</w:t>
      </w:r>
    </w:p>
    <w:p w14:paraId="51A733E3" w14:textId="20BA5B45" w:rsidR="00E30455" w:rsidRPr="006012BA" w:rsidRDefault="009D7E6C" w:rsidP="00D14FF5">
      <w:pPr>
        <w:widowControl w:val="0"/>
        <w:numPr>
          <w:ilvl w:val="0"/>
          <w:numId w:val="28"/>
        </w:numPr>
        <w:tabs>
          <w:tab w:val="left" w:pos="284"/>
          <w:tab w:val="left" w:pos="8505"/>
        </w:tabs>
        <w:suppressAutoHyphens/>
        <w:spacing w:after="0" w:line="276" w:lineRule="auto"/>
        <w:ind w:left="709" w:hanging="425"/>
        <w:jc w:val="both"/>
        <w:rPr>
          <w:rFonts w:ascii="Cambria" w:eastAsia="Times New Roman" w:hAnsi="Cambria" w:cs="Times New Roman"/>
          <w:lang w:eastAsia="ar-SA"/>
        </w:rPr>
      </w:pPr>
      <w:r w:rsidRPr="006012BA">
        <w:rPr>
          <w:rFonts w:ascii="Cambria" w:eastAsia="Times New Roman" w:hAnsi="Cambria" w:cs="Times New Roman"/>
          <w:lang w:eastAsia="ar-SA"/>
        </w:rPr>
        <w:t xml:space="preserve">Zamawiający wymaga, aby Wykonawca wypełnił załącznik nr 1 do SIWZ (formularz ofertowy), podając ceny </w:t>
      </w:r>
      <w:r w:rsidR="00E30455" w:rsidRPr="006012BA">
        <w:rPr>
          <w:rFonts w:ascii="Cambria" w:eastAsia="Times New Roman" w:hAnsi="Cambria" w:cs="Times New Roman"/>
          <w:lang w:eastAsia="ar-SA"/>
        </w:rPr>
        <w:t xml:space="preserve">brutto </w:t>
      </w:r>
      <w:r w:rsidRPr="006012BA">
        <w:rPr>
          <w:rFonts w:ascii="Cambria" w:eastAsia="Times New Roman" w:hAnsi="Cambria" w:cs="Times New Roman"/>
          <w:lang w:eastAsia="ar-SA"/>
        </w:rPr>
        <w:t>w PLN</w:t>
      </w:r>
      <w:r w:rsidR="00E30455" w:rsidRPr="006012BA">
        <w:rPr>
          <w:rFonts w:ascii="Cambria" w:eastAsia="Times New Roman" w:hAnsi="Cambria" w:cs="Times New Roman"/>
          <w:lang w:eastAsia="ar-SA"/>
        </w:rPr>
        <w:t>,</w:t>
      </w:r>
      <w:r w:rsidRPr="006012BA">
        <w:rPr>
          <w:rFonts w:ascii="Cambria" w:eastAsia="Times New Roman" w:hAnsi="Cambria" w:cs="Times New Roman"/>
          <w:lang w:eastAsia="ar-SA"/>
        </w:rPr>
        <w:t xml:space="preserve"> w tym serwisu i konserwacji ( nie mniej niż 7% wartości robót budowlanych – wszystkie branże)</w:t>
      </w:r>
      <w:r w:rsidR="00E30455" w:rsidRPr="006012BA">
        <w:rPr>
          <w:rFonts w:ascii="Cambria" w:eastAsia="Times New Roman" w:hAnsi="Cambria" w:cs="Times New Roman"/>
          <w:lang w:eastAsia="ar-SA"/>
        </w:rPr>
        <w:t xml:space="preserve"> </w:t>
      </w:r>
      <w:r w:rsidRPr="006012BA">
        <w:rPr>
          <w:rFonts w:ascii="Cambria" w:eastAsia="Times New Roman" w:hAnsi="Cambria" w:cs="Times New Roman"/>
          <w:lang w:eastAsia="ar-SA"/>
        </w:rPr>
        <w:t>na czas udzielonej gwarancji w miesiącach, jednak nie mniej niż 36 miesięcy i nie więcej niż 60 miesięcy.</w:t>
      </w:r>
    </w:p>
    <w:p w14:paraId="51A733E4" w14:textId="039742CD" w:rsidR="00E30455" w:rsidRPr="006012BA" w:rsidRDefault="00E30455" w:rsidP="00D14FF5">
      <w:pPr>
        <w:widowControl w:val="0"/>
        <w:numPr>
          <w:ilvl w:val="0"/>
          <w:numId w:val="28"/>
        </w:numPr>
        <w:tabs>
          <w:tab w:val="left" w:pos="284"/>
          <w:tab w:val="left" w:pos="8505"/>
        </w:tabs>
        <w:suppressAutoHyphens/>
        <w:spacing w:after="0" w:line="276" w:lineRule="auto"/>
        <w:ind w:left="709" w:hanging="425"/>
        <w:jc w:val="both"/>
        <w:rPr>
          <w:rFonts w:ascii="Cambria" w:eastAsia="Times New Roman" w:hAnsi="Cambria" w:cs="Times New Roman"/>
          <w:lang w:eastAsia="ar-SA"/>
        </w:rPr>
      </w:pPr>
      <w:r w:rsidRPr="006012BA">
        <w:rPr>
          <w:rFonts w:ascii="Cambria" w:eastAsia="Times New Roman" w:hAnsi="Cambria" w:cs="Times New Roman"/>
          <w:lang w:eastAsia="ar-SA"/>
        </w:rPr>
        <w:t xml:space="preserve">Cena oferty musi zawierać wszelkie koszty niezbędne do zrealizowania zamówienia wynikające wprost z dokumentacji projektowo-kosztorysowej w tym również z uzgodnień w niej zawartych jak również w niej nie ujęte, a bez których  nie można wykonać zamówienia, w zakresie  podanym </w:t>
      </w:r>
      <w:r w:rsidR="004316E8" w:rsidRPr="006012BA">
        <w:rPr>
          <w:rFonts w:ascii="Cambria" w:eastAsia="Times New Roman" w:hAnsi="Cambria" w:cs="Times New Roman"/>
          <w:lang w:eastAsia="ar-SA"/>
        </w:rPr>
        <w:t>w</w:t>
      </w:r>
      <w:r w:rsidRPr="006012BA">
        <w:rPr>
          <w:rFonts w:ascii="Cambria" w:eastAsia="Times New Roman" w:hAnsi="Cambria" w:cs="Times New Roman"/>
          <w:lang w:eastAsia="ar-SA"/>
        </w:rPr>
        <w:t xml:space="preserve">  przedmiocie zamówienia wraz z należnym podatkiem VAT. Cena oferty musi zawierać wszelkie koszty niezbędne do zrealizowania zamówienia np. związane z przygotowaniem placu budowy, wszelkimi robotami przygotowawczymi, demontażowymi, rozbiórkowymi, odtworzeniowymi, porządkowymi, w tym utrzymaniem zaplecza budowy, pomiarami, próbami, sporządzeniem dokumentacji powykonawczej w 2 egz. (w wersji papierowej i na płycie </w:t>
      </w:r>
      <w:r w:rsidRPr="006012BA">
        <w:rPr>
          <w:rFonts w:ascii="Cambria" w:eastAsia="Times New Roman" w:hAnsi="Cambria" w:cs="Times New Roman"/>
          <w:lang w:eastAsia="ar-SA"/>
        </w:rPr>
        <w:lastRenderedPageBreak/>
        <w:t>CD)</w:t>
      </w:r>
      <w:r w:rsidR="008F64EE">
        <w:rPr>
          <w:rFonts w:ascii="Cambria" w:eastAsia="Times New Roman" w:hAnsi="Cambria" w:cs="Times New Roman"/>
          <w:lang w:eastAsia="ar-SA"/>
        </w:rPr>
        <w:t>,</w:t>
      </w:r>
      <w:r w:rsidRPr="006012BA">
        <w:rPr>
          <w:rFonts w:ascii="Cambria" w:eastAsia="Times New Roman" w:hAnsi="Cambria" w:cs="Times New Roman"/>
          <w:lang w:eastAsia="ar-SA"/>
        </w:rPr>
        <w:t xml:space="preserve"> z wywiezieniem gruzu i zdemontowanych materiałów wraz z ich utylizacją, opracowaniem instrukcji obsługi, </w:t>
      </w:r>
      <w:r w:rsidR="00C77323" w:rsidRPr="006012BA">
        <w:rPr>
          <w:rFonts w:ascii="Cambria" w:eastAsia="Times New Roman" w:hAnsi="Cambria" w:cs="Times New Roman"/>
          <w:lang w:eastAsia="ar-SA"/>
        </w:rPr>
        <w:t xml:space="preserve">rozruchem technologicznym, </w:t>
      </w:r>
      <w:r w:rsidRPr="006012BA">
        <w:rPr>
          <w:rFonts w:ascii="Cambria" w:eastAsia="Times New Roman" w:hAnsi="Cambria" w:cs="Times New Roman"/>
          <w:lang w:eastAsia="ar-SA"/>
        </w:rPr>
        <w:t>przeszkoleniem personelu, serwisem i konserwacją</w:t>
      </w:r>
      <w:r w:rsidR="00C77323" w:rsidRPr="006012BA">
        <w:rPr>
          <w:rFonts w:ascii="Cambria" w:eastAsia="Times New Roman" w:hAnsi="Cambria" w:cs="Times New Roman"/>
          <w:lang w:eastAsia="ar-SA"/>
        </w:rPr>
        <w:t xml:space="preserve"> (</w:t>
      </w:r>
      <w:r w:rsidR="00C77323" w:rsidRPr="006012BA">
        <w:rPr>
          <w:rFonts w:ascii="Cambria" w:hAnsi="Cambria"/>
        </w:rPr>
        <w:t>koszt serwisu i kon</w:t>
      </w:r>
      <w:r w:rsidR="00FD6B6B" w:rsidRPr="006012BA">
        <w:rPr>
          <w:rFonts w:ascii="Cambria" w:hAnsi="Cambria"/>
        </w:rPr>
        <w:t>serwacji stanowi nie mniej niż 7</w:t>
      </w:r>
      <w:r w:rsidR="00C77323" w:rsidRPr="006012BA">
        <w:rPr>
          <w:rFonts w:ascii="Cambria" w:hAnsi="Cambria"/>
        </w:rPr>
        <w:t xml:space="preserve">% ceny </w:t>
      </w:r>
      <w:r w:rsidR="00F95EEC" w:rsidRPr="006012BA">
        <w:rPr>
          <w:rFonts w:ascii="Cambria" w:hAnsi="Cambria"/>
        </w:rPr>
        <w:t>robót budowlan</w:t>
      </w:r>
      <w:r w:rsidR="009D7E6C" w:rsidRPr="006012BA">
        <w:rPr>
          <w:rFonts w:ascii="Cambria" w:hAnsi="Cambria"/>
        </w:rPr>
        <w:t>ych – wszystkie branże</w:t>
      </w:r>
      <w:r w:rsidR="00673121" w:rsidRPr="006012BA">
        <w:rPr>
          <w:rFonts w:ascii="Cambria" w:hAnsi="Cambria"/>
        </w:rPr>
        <w:t xml:space="preserve"> </w:t>
      </w:r>
      <w:r w:rsidR="00C77323" w:rsidRPr="006012BA">
        <w:rPr>
          <w:rFonts w:ascii="Cambria" w:hAnsi="Cambria"/>
        </w:rPr>
        <w:t>brutto)</w:t>
      </w:r>
      <w:r w:rsidRPr="006012BA">
        <w:rPr>
          <w:rFonts w:ascii="Cambria" w:eastAsia="Times New Roman" w:hAnsi="Cambria" w:cs="Times New Roman"/>
          <w:lang w:eastAsia="ar-SA"/>
        </w:rPr>
        <w:t>, koniecznością pracy w przedłużonych godzinach lub dni wolne, pracą w czynnym obiekcie itp.</w:t>
      </w:r>
    </w:p>
    <w:p w14:paraId="3C5EF5E9" w14:textId="77777777" w:rsidR="00673121" w:rsidRPr="006012BA" w:rsidRDefault="00673121" w:rsidP="00D14FF5">
      <w:pPr>
        <w:widowControl w:val="0"/>
        <w:numPr>
          <w:ilvl w:val="0"/>
          <w:numId w:val="28"/>
        </w:numPr>
        <w:tabs>
          <w:tab w:val="left" w:pos="284"/>
          <w:tab w:val="left" w:pos="8505"/>
        </w:tabs>
        <w:suppressAutoHyphens/>
        <w:spacing w:after="0" w:line="276" w:lineRule="auto"/>
        <w:ind w:left="709" w:hanging="425"/>
        <w:jc w:val="both"/>
        <w:rPr>
          <w:rFonts w:ascii="Cambria" w:eastAsia="Times New Roman" w:hAnsi="Cambria" w:cs="Times New Roman"/>
          <w:lang w:eastAsia="ar-SA"/>
        </w:rPr>
      </w:pPr>
      <w:r w:rsidRPr="006012BA">
        <w:rPr>
          <w:rFonts w:ascii="Cambria" w:eastAsia="Times New Roman" w:hAnsi="Cambria" w:cs="Times New Roman"/>
          <w:iCs/>
          <w:lang w:eastAsia="ar-SA"/>
        </w:rPr>
        <w:t>Wartość brutto z formularza ofertowego traktowana będzie jako cena oferty brutto dla porównania i badania ofert.</w:t>
      </w:r>
    </w:p>
    <w:p w14:paraId="51A733E5" w14:textId="220CB141" w:rsidR="00E30455" w:rsidRPr="006012BA" w:rsidRDefault="00E30455" w:rsidP="00D14FF5">
      <w:pPr>
        <w:widowControl w:val="0"/>
        <w:numPr>
          <w:ilvl w:val="0"/>
          <w:numId w:val="28"/>
        </w:numPr>
        <w:tabs>
          <w:tab w:val="left" w:pos="284"/>
          <w:tab w:val="left" w:pos="709"/>
        </w:tabs>
        <w:suppressAutoHyphens/>
        <w:spacing w:after="0" w:line="276" w:lineRule="auto"/>
        <w:ind w:hanging="76"/>
        <w:jc w:val="both"/>
        <w:rPr>
          <w:rFonts w:ascii="Cambria" w:eastAsia="Times New Roman" w:hAnsi="Cambria" w:cs="Times New Roman"/>
          <w:lang w:eastAsia="ar-SA"/>
        </w:rPr>
      </w:pPr>
      <w:r w:rsidRPr="006012BA">
        <w:rPr>
          <w:rFonts w:ascii="Cambria" w:eastAsia="Times New Roman" w:hAnsi="Cambria" w:cs="Times New Roman"/>
          <w:iCs/>
          <w:lang w:eastAsia="ar-SA"/>
        </w:rPr>
        <w:t xml:space="preserve">Wykonawca ponosi koszty związane z dostawą mediów np. wody, energii elektrycznej, </w:t>
      </w:r>
    </w:p>
    <w:p w14:paraId="51A733E6" w14:textId="77777777" w:rsidR="00E30455" w:rsidRPr="006012BA" w:rsidRDefault="00E30455" w:rsidP="00D14FF5">
      <w:pPr>
        <w:widowControl w:val="0"/>
        <w:numPr>
          <w:ilvl w:val="0"/>
          <w:numId w:val="28"/>
        </w:numPr>
        <w:tabs>
          <w:tab w:val="left" w:pos="284"/>
          <w:tab w:val="left" w:pos="8505"/>
        </w:tabs>
        <w:suppressAutoHyphens/>
        <w:spacing w:after="0" w:line="276" w:lineRule="auto"/>
        <w:ind w:left="709" w:hanging="425"/>
        <w:jc w:val="both"/>
        <w:rPr>
          <w:rFonts w:ascii="Cambria" w:eastAsia="Times New Roman" w:hAnsi="Cambria" w:cs="Times New Roman"/>
          <w:lang w:eastAsia="ar-SA"/>
        </w:rPr>
      </w:pPr>
      <w:r w:rsidRPr="006012BA">
        <w:rPr>
          <w:rFonts w:ascii="Cambria" w:eastAsia="Times New Roman" w:hAnsi="Cambria" w:cs="Times New Roman"/>
          <w:lang w:eastAsia="ar-SA"/>
        </w:rPr>
        <w:t xml:space="preserve">Wykonawca  w przedstawionej ofercie winien zaoferować  cenę jednoznaczną. Podanie ceny wariantowej wyrażonej w „widełkach cenowych” lub zawierającej warunki i zastrzeżenia  spowoduje  odrzucenie oferty.   </w:t>
      </w:r>
    </w:p>
    <w:p w14:paraId="51A733E7" w14:textId="77777777" w:rsidR="00E30455" w:rsidRPr="006012BA" w:rsidRDefault="00E30455" w:rsidP="00D14FF5">
      <w:pPr>
        <w:widowControl w:val="0"/>
        <w:numPr>
          <w:ilvl w:val="0"/>
          <w:numId w:val="28"/>
        </w:numPr>
        <w:tabs>
          <w:tab w:val="left" w:pos="284"/>
          <w:tab w:val="left" w:pos="709"/>
        </w:tabs>
        <w:suppressAutoHyphens/>
        <w:spacing w:after="0" w:line="276" w:lineRule="auto"/>
        <w:ind w:hanging="76"/>
        <w:jc w:val="both"/>
        <w:rPr>
          <w:rFonts w:ascii="Cambria" w:eastAsia="Times New Roman" w:hAnsi="Cambria" w:cs="Times New Roman"/>
          <w:lang w:eastAsia="ar-SA"/>
        </w:rPr>
      </w:pPr>
      <w:r w:rsidRPr="006012BA">
        <w:rPr>
          <w:rFonts w:ascii="Cambria" w:eastAsia="Times New Roman" w:hAnsi="Cambria" w:cs="Times New Roman"/>
          <w:lang w:eastAsia="ar-SA"/>
        </w:rPr>
        <w:t>Cena oferty nie podlega negocjacjom czy zmianom.</w:t>
      </w:r>
    </w:p>
    <w:p w14:paraId="51A733E8" w14:textId="6EF8F52D" w:rsidR="00E30455" w:rsidRPr="006012BA" w:rsidRDefault="00E30455" w:rsidP="00D14FF5">
      <w:pPr>
        <w:widowControl w:val="0"/>
        <w:numPr>
          <w:ilvl w:val="0"/>
          <w:numId w:val="28"/>
        </w:numPr>
        <w:tabs>
          <w:tab w:val="left" w:pos="284"/>
          <w:tab w:val="left" w:pos="8505"/>
        </w:tabs>
        <w:suppressAutoHyphens/>
        <w:spacing w:after="0" w:line="276" w:lineRule="auto"/>
        <w:ind w:left="709" w:hanging="425"/>
        <w:jc w:val="both"/>
        <w:rPr>
          <w:rFonts w:ascii="Cambria" w:eastAsia="Times New Roman" w:hAnsi="Cambria" w:cs="Times New Roman"/>
          <w:lang w:eastAsia="ar-SA"/>
        </w:rPr>
      </w:pPr>
      <w:r w:rsidRPr="006012BA">
        <w:rPr>
          <w:rFonts w:ascii="Cambria" w:eastAsia="Times New Roman" w:hAnsi="Cambria" w:cs="Times New Roman"/>
          <w:lang w:eastAsia="ar-SA"/>
        </w:rPr>
        <w:t xml:space="preserve">Cena oferty musi zawierać należny podatek VAT zgodnie z ustawą o podatku od towarów i usług z dnia 11.03.2004r, tekst jednolity Dz. U. z 2011r nr 177, poz. 1054 z późniejszymi zmianami (z zastrzeżeniem pkt. </w:t>
      </w:r>
      <w:r w:rsidR="00E925A9">
        <w:rPr>
          <w:rFonts w:ascii="Cambria" w:eastAsia="Times New Roman" w:hAnsi="Cambria" w:cs="Times New Roman"/>
          <w:lang w:eastAsia="ar-SA"/>
        </w:rPr>
        <w:t>9</w:t>
      </w:r>
      <w:r w:rsidRPr="006012BA">
        <w:rPr>
          <w:rFonts w:ascii="Cambria" w:eastAsia="Times New Roman" w:hAnsi="Cambria" w:cs="Times New Roman"/>
          <w:lang w:eastAsia="ar-SA"/>
        </w:rPr>
        <w:t xml:space="preserve"> niniejszego rozdziału), wszystkie przewidywane koszty kompletnego wykonania przedmiotu zamówienia, muszą uwzględniać wymagania niniejszej SIWZ oraz obejmować wszelkie koszty, jakie poniesie Wykonawca z tytułu należytej oraz zgodnej z obowiązującymi przepisami realizacji przedmiotu zamówienia. Skutki finansowe jakichkolwiek błędów obciążają Wykonawcę, który musi przewidzieć wszystkie okoliczności mogące mieć wpływ na cenę zamówienia.</w:t>
      </w:r>
    </w:p>
    <w:p w14:paraId="51A733E9" w14:textId="3DA39EAE" w:rsidR="00E30455" w:rsidRPr="006012BA" w:rsidRDefault="00E30455" w:rsidP="00D14FF5">
      <w:pPr>
        <w:widowControl w:val="0"/>
        <w:numPr>
          <w:ilvl w:val="0"/>
          <w:numId w:val="28"/>
        </w:numPr>
        <w:tabs>
          <w:tab w:val="left" w:pos="709"/>
          <w:tab w:val="left" w:pos="8505"/>
        </w:tabs>
        <w:suppressAutoHyphens/>
        <w:spacing w:after="0" w:line="276" w:lineRule="auto"/>
        <w:ind w:left="709" w:hanging="425"/>
        <w:jc w:val="both"/>
        <w:rPr>
          <w:rFonts w:ascii="Cambria" w:eastAsia="Times New Roman" w:hAnsi="Cambria" w:cs="Times New Roman"/>
          <w:lang w:eastAsia="ar-SA"/>
        </w:rPr>
      </w:pPr>
      <w:r w:rsidRPr="006012BA">
        <w:rPr>
          <w:rFonts w:ascii="Cambria" w:eastAsia="Times New Roman" w:hAnsi="Cambria" w:cs="Times New Roman"/>
          <w:lang w:eastAsia="ar-SA"/>
        </w:rPr>
        <w:t xml:space="preserve">W sytuacji, gdy w postępowaniu o udzielenie zamówienia publicznego biorą udział Wykonawcy mający siedzibę za granicą, którzy na podstawie odrębnych przepisów nie są zobowiązani do uiszczenia podatku VAT na terenie Polski, oferty sporządzone przez takich Wykonawców powinny wskazywać cenę bez tego podatku (VAT). Dokonując czynności oceny oferty w zakresie kryterium ceny, Zamawiający dla porównania tych ofert doliczy do ceny ofertowej takich Wykonawców kwotę należnego podatku VAT, jeżeli zgodnie z obowiązującymi przepisami ustawy  o podatku od towarów i usług miałby obowiązek go wpłacić. </w:t>
      </w:r>
    </w:p>
    <w:p w14:paraId="51A733EA" w14:textId="77777777" w:rsidR="00E30455" w:rsidRPr="006012BA" w:rsidRDefault="00E30455" w:rsidP="00D14FF5">
      <w:pPr>
        <w:widowControl w:val="0"/>
        <w:numPr>
          <w:ilvl w:val="0"/>
          <w:numId w:val="28"/>
        </w:numPr>
        <w:tabs>
          <w:tab w:val="left" w:pos="284"/>
          <w:tab w:val="left" w:pos="8505"/>
        </w:tabs>
        <w:suppressAutoHyphens/>
        <w:spacing w:after="0" w:line="276" w:lineRule="auto"/>
        <w:ind w:left="709" w:hanging="425"/>
        <w:jc w:val="both"/>
        <w:rPr>
          <w:rFonts w:ascii="Cambria" w:eastAsia="Times New Roman" w:hAnsi="Cambria" w:cs="Times New Roman"/>
          <w:lang w:eastAsia="ar-SA"/>
        </w:rPr>
      </w:pPr>
      <w:r w:rsidRPr="006012BA">
        <w:rPr>
          <w:rFonts w:ascii="Cambria" w:eastAsia="Times New Roman" w:hAnsi="Cambria" w:cs="Times New Roman"/>
          <w:lang w:eastAsia="ar-SA"/>
        </w:rPr>
        <w:t>Wykonawcy zobowiązani są do zaokrąglenia cen do pełnych groszy, czyli do dwóch miejsc po przecinku, przy czym końcówki poniżej 0,5 grosza pomija się, a końcówki 0,5 grosza i wyższe zaokrągla się do 1 grosza.</w:t>
      </w:r>
    </w:p>
    <w:p w14:paraId="51A733EB" w14:textId="77777777" w:rsidR="00E30455" w:rsidRPr="006012BA" w:rsidRDefault="00E30455" w:rsidP="00D14FF5">
      <w:pPr>
        <w:widowControl w:val="0"/>
        <w:numPr>
          <w:ilvl w:val="0"/>
          <w:numId w:val="28"/>
        </w:numPr>
        <w:tabs>
          <w:tab w:val="left" w:pos="709"/>
          <w:tab w:val="left" w:pos="8505"/>
        </w:tabs>
        <w:suppressAutoHyphens/>
        <w:spacing w:after="0" w:line="276" w:lineRule="auto"/>
        <w:ind w:left="709" w:hanging="425"/>
        <w:jc w:val="both"/>
        <w:rPr>
          <w:rFonts w:ascii="Cambria" w:eastAsia="Times New Roman" w:hAnsi="Cambria" w:cs="Times New Roman"/>
          <w:lang w:eastAsia="ar-SA"/>
        </w:rPr>
      </w:pPr>
      <w:r w:rsidRPr="006012BA">
        <w:rPr>
          <w:rFonts w:ascii="Cambria" w:eastAsia="Times New Roman" w:hAnsi="Cambria" w:cs="Times New Roman"/>
          <w:lang w:eastAsia="ar-SA"/>
        </w:rPr>
        <w:t xml:space="preserve">Wszystkie poprawki w obliczeniach, dokonane ręcznie, czy też korektorem winny być parafowane własnoręcznie zgodnie ze statusem prawnym Wykonawcy, czyli przez osobę(y) podpisującą(e) ofertę. </w:t>
      </w:r>
    </w:p>
    <w:p w14:paraId="51A733EC" w14:textId="77777777" w:rsidR="00E30455" w:rsidRDefault="00E30455" w:rsidP="006012BA">
      <w:pPr>
        <w:widowControl w:val="0"/>
        <w:tabs>
          <w:tab w:val="left" w:pos="284"/>
          <w:tab w:val="left" w:pos="8505"/>
        </w:tabs>
        <w:suppressAutoHyphens/>
        <w:spacing w:after="0" w:line="276" w:lineRule="auto"/>
        <w:jc w:val="both"/>
        <w:rPr>
          <w:rFonts w:ascii="Cambria" w:eastAsia="Times New Roman" w:hAnsi="Cambria" w:cs="Times New Roman"/>
          <w:color w:val="000000"/>
          <w:lang w:bidi="en-US"/>
        </w:rPr>
      </w:pPr>
    </w:p>
    <w:p w14:paraId="51A733ED" w14:textId="3710D586" w:rsidR="00E30455" w:rsidRPr="006012BA" w:rsidRDefault="00E30455" w:rsidP="006012BA">
      <w:pPr>
        <w:numPr>
          <w:ilvl w:val="0"/>
          <w:numId w:val="2"/>
        </w:numPr>
        <w:pBdr>
          <w:top w:val="single" w:sz="4" w:space="1" w:color="000000" w:shadow="1"/>
          <w:left w:val="single" w:sz="4" w:space="31" w:color="000000" w:shadow="1"/>
          <w:bottom w:val="single" w:sz="4" w:space="1" w:color="000000" w:shadow="1"/>
          <w:right w:val="single" w:sz="4" w:space="4" w:color="000000" w:shadow="1"/>
        </w:pBdr>
        <w:shd w:val="clear" w:color="auto" w:fill="95B3D7"/>
        <w:tabs>
          <w:tab w:val="left" w:pos="8505"/>
        </w:tabs>
        <w:suppressAutoHyphens/>
        <w:spacing w:after="0" w:line="276" w:lineRule="auto"/>
        <w:ind w:left="993" w:hanging="285"/>
        <w:jc w:val="both"/>
        <w:outlineLvl w:val="1"/>
        <w:rPr>
          <w:rFonts w:ascii="Cambria" w:eastAsia="Times New Roman" w:hAnsi="Cambria" w:cs="Times New Roman"/>
          <w:b/>
          <w:bCs/>
          <w:color w:val="000000"/>
          <w:lang w:eastAsia="ar-SA"/>
        </w:rPr>
      </w:pPr>
      <w:bookmarkStart w:id="17" w:name="_Toc413654895"/>
      <w:r w:rsidRPr="006012BA">
        <w:rPr>
          <w:rFonts w:ascii="Cambria" w:eastAsia="Times New Roman" w:hAnsi="Cambria" w:cs="Times New Roman"/>
          <w:b/>
          <w:bCs/>
          <w:color w:val="000000"/>
          <w:lang w:eastAsia="ar-SA"/>
        </w:rPr>
        <w:t>OPIS KRYTERI</w:t>
      </w:r>
      <w:r w:rsidR="00E925A9">
        <w:rPr>
          <w:rFonts w:ascii="Cambria" w:eastAsia="Times New Roman" w:hAnsi="Cambria" w:cs="Times New Roman"/>
          <w:b/>
          <w:bCs/>
          <w:color w:val="000000"/>
          <w:lang w:eastAsia="ar-SA"/>
        </w:rPr>
        <w:t>ÓW</w:t>
      </w:r>
      <w:r w:rsidRPr="006012BA">
        <w:rPr>
          <w:rFonts w:ascii="Cambria" w:eastAsia="Times New Roman" w:hAnsi="Cambria" w:cs="Times New Roman"/>
          <w:b/>
          <w:bCs/>
          <w:color w:val="000000"/>
          <w:lang w:eastAsia="ar-SA"/>
        </w:rPr>
        <w:t>, KTÓRYMI ZAMAWIAJĄCY BĘDZIE SIĘ KIEROWAŁ PRZY WYBORZE OFERTY</w:t>
      </w:r>
      <w:bookmarkEnd w:id="17"/>
    </w:p>
    <w:p w14:paraId="4519528B" w14:textId="77777777" w:rsidR="001154DE" w:rsidRPr="001154DE" w:rsidRDefault="001154DE" w:rsidP="001154DE">
      <w:pPr>
        <w:tabs>
          <w:tab w:val="left" w:pos="8505"/>
        </w:tabs>
        <w:ind w:left="1069"/>
        <w:jc w:val="both"/>
        <w:rPr>
          <w:rFonts w:ascii="Cambria" w:hAnsi="Cambria"/>
        </w:rPr>
      </w:pPr>
    </w:p>
    <w:p w14:paraId="1D4D3160" w14:textId="6E98E459" w:rsidR="00326463" w:rsidRPr="006012BA" w:rsidRDefault="00326463" w:rsidP="00D14FF5">
      <w:pPr>
        <w:pStyle w:val="Akapitzlist"/>
        <w:numPr>
          <w:ilvl w:val="0"/>
          <w:numId w:val="53"/>
        </w:numPr>
        <w:tabs>
          <w:tab w:val="left" w:pos="8505"/>
        </w:tabs>
        <w:ind w:left="709"/>
        <w:jc w:val="both"/>
        <w:rPr>
          <w:rFonts w:ascii="Cambria" w:hAnsi="Cambria"/>
        </w:rPr>
      </w:pPr>
      <w:r w:rsidRPr="006012BA">
        <w:rPr>
          <w:rFonts w:ascii="Cambria" w:hAnsi="Cambria"/>
        </w:rPr>
        <w:t>Przy wyborze najkorzystniejszej oferty Zamawiający będzie się kierował następującym</w:t>
      </w:r>
      <w:r w:rsidR="00E925A9">
        <w:rPr>
          <w:rFonts w:ascii="Cambria" w:hAnsi="Cambria"/>
        </w:rPr>
        <w:t>i</w:t>
      </w:r>
      <w:r w:rsidRPr="006012BA">
        <w:rPr>
          <w:rFonts w:ascii="Cambria" w:hAnsi="Cambria"/>
        </w:rPr>
        <w:t xml:space="preserve"> kryteri</w:t>
      </w:r>
      <w:r w:rsidR="00E925A9">
        <w:rPr>
          <w:rFonts w:ascii="Cambria" w:hAnsi="Cambria"/>
        </w:rPr>
        <w:t>a</w:t>
      </w:r>
      <w:r w:rsidRPr="006012BA">
        <w:rPr>
          <w:rFonts w:ascii="Cambria" w:hAnsi="Cambria"/>
        </w:rPr>
        <w:t>m</w:t>
      </w:r>
      <w:r w:rsidR="00E925A9">
        <w:rPr>
          <w:rFonts w:ascii="Cambria" w:hAnsi="Cambria"/>
        </w:rPr>
        <w:t>i</w:t>
      </w:r>
      <w:r w:rsidRPr="006012BA">
        <w:rPr>
          <w:rFonts w:ascii="Cambria" w:hAnsi="Cambria"/>
        </w:rPr>
        <w:t xml:space="preserve">: </w:t>
      </w:r>
    </w:p>
    <w:p w14:paraId="356C01FF" w14:textId="77777777" w:rsidR="00326463" w:rsidRPr="006012BA" w:rsidRDefault="00326463" w:rsidP="00D14FF5">
      <w:pPr>
        <w:pStyle w:val="Akapitzlist"/>
        <w:numPr>
          <w:ilvl w:val="0"/>
          <w:numId w:val="54"/>
        </w:numPr>
        <w:tabs>
          <w:tab w:val="left" w:pos="993"/>
        </w:tabs>
        <w:ind w:left="709" w:firstLine="0"/>
        <w:jc w:val="both"/>
        <w:rPr>
          <w:rFonts w:ascii="Cambria" w:hAnsi="Cambria"/>
        </w:rPr>
      </w:pPr>
      <w:r w:rsidRPr="006012BA">
        <w:rPr>
          <w:rFonts w:ascii="Cambria" w:hAnsi="Cambria"/>
        </w:rPr>
        <w:t>Cena oferty (</w:t>
      </w:r>
      <w:proofErr w:type="spellStart"/>
      <w:r w:rsidRPr="006012BA">
        <w:rPr>
          <w:rFonts w:ascii="Cambria" w:hAnsi="Cambria"/>
        </w:rPr>
        <w:t>Kc</w:t>
      </w:r>
      <w:proofErr w:type="spellEnd"/>
      <w:r w:rsidRPr="006012BA">
        <w:rPr>
          <w:rFonts w:ascii="Cambria" w:hAnsi="Cambria"/>
        </w:rPr>
        <w:t>) - 90 % wagi,</w:t>
      </w:r>
    </w:p>
    <w:p w14:paraId="0B95707A" w14:textId="77777777" w:rsidR="00326463" w:rsidRPr="006012BA" w:rsidRDefault="00326463" w:rsidP="00D14FF5">
      <w:pPr>
        <w:pStyle w:val="Akapitzlist"/>
        <w:numPr>
          <w:ilvl w:val="0"/>
          <w:numId w:val="54"/>
        </w:numPr>
        <w:tabs>
          <w:tab w:val="left" w:pos="993"/>
        </w:tabs>
        <w:ind w:left="709" w:firstLine="0"/>
        <w:jc w:val="both"/>
        <w:rPr>
          <w:rFonts w:ascii="Cambria" w:hAnsi="Cambria"/>
        </w:rPr>
      </w:pPr>
      <w:r w:rsidRPr="006012BA">
        <w:rPr>
          <w:rFonts w:ascii="Cambria" w:hAnsi="Cambria"/>
        </w:rPr>
        <w:t>Czas udzielonej gwarancji (Kg) -10% wagi</w:t>
      </w:r>
    </w:p>
    <w:p w14:paraId="19C34BEF" w14:textId="77777777" w:rsidR="00326463" w:rsidRPr="00C7665E" w:rsidRDefault="00326463" w:rsidP="00C7665E">
      <w:pPr>
        <w:tabs>
          <w:tab w:val="left" w:pos="8505"/>
        </w:tabs>
        <w:ind w:left="709"/>
        <w:jc w:val="both"/>
        <w:rPr>
          <w:rFonts w:ascii="Cambria" w:hAnsi="Cambria"/>
        </w:rPr>
      </w:pPr>
      <w:r w:rsidRPr="00C7665E">
        <w:rPr>
          <w:rFonts w:ascii="Cambria" w:hAnsi="Cambria"/>
        </w:rPr>
        <w:t>Zasady przyznawania punktów dla poszczególnych kryteriów:</w:t>
      </w:r>
    </w:p>
    <w:p w14:paraId="7444C518" w14:textId="77777777" w:rsidR="00326463" w:rsidRPr="006012BA" w:rsidRDefault="00326463" w:rsidP="00D14FF5">
      <w:pPr>
        <w:pStyle w:val="Akapitzlist"/>
        <w:numPr>
          <w:ilvl w:val="0"/>
          <w:numId w:val="55"/>
        </w:numPr>
        <w:tabs>
          <w:tab w:val="left" w:pos="993"/>
        </w:tabs>
        <w:ind w:left="993" w:hanging="284"/>
        <w:jc w:val="both"/>
        <w:rPr>
          <w:rFonts w:ascii="Cambria" w:hAnsi="Cambria"/>
        </w:rPr>
      </w:pPr>
      <w:r w:rsidRPr="006012BA">
        <w:rPr>
          <w:rFonts w:ascii="Cambria" w:hAnsi="Cambria"/>
        </w:rPr>
        <w:lastRenderedPageBreak/>
        <w:t>Cena oferty - kryterium temu przypisuje się wagę maksymalnie 90% . Kryterium ceny dotyczy ceny z pozycji 1 z formularza ofertowego (załącznik nr 1 do SIWZ).</w:t>
      </w:r>
    </w:p>
    <w:p w14:paraId="0D4A2F8B" w14:textId="337A11FC" w:rsidR="00326463" w:rsidRPr="006012BA" w:rsidRDefault="00326463" w:rsidP="001154DE">
      <w:pPr>
        <w:tabs>
          <w:tab w:val="left" w:pos="8505"/>
        </w:tabs>
        <w:spacing w:line="276" w:lineRule="auto"/>
        <w:ind w:left="709" w:firstLine="284"/>
        <w:jc w:val="both"/>
        <w:rPr>
          <w:rFonts w:ascii="Cambria" w:hAnsi="Cambria"/>
        </w:rPr>
      </w:pPr>
      <w:r w:rsidRPr="006012BA">
        <w:rPr>
          <w:rFonts w:ascii="Cambria" w:hAnsi="Cambria"/>
        </w:rPr>
        <w:t>Liczba punktów jaką otrzyma każda z ofert zostanie ustalona w</w:t>
      </w:r>
      <w:r w:rsidR="00C7665E">
        <w:rPr>
          <w:rFonts w:ascii="Cambria" w:hAnsi="Cambria"/>
        </w:rPr>
        <w:t>g</w:t>
      </w:r>
      <w:r w:rsidRPr="006012BA">
        <w:rPr>
          <w:rFonts w:ascii="Cambria" w:hAnsi="Cambria"/>
        </w:rPr>
        <w:t xml:space="preserve"> </w:t>
      </w:r>
      <w:r w:rsidR="00C7665E">
        <w:rPr>
          <w:rFonts w:ascii="Cambria" w:hAnsi="Cambria"/>
        </w:rPr>
        <w:t>poniższego wzoru</w:t>
      </w:r>
      <w:r w:rsidRPr="006012BA">
        <w:rPr>
          <w:rFonts w:ascii="Cambria" w:hAnsi="Cambria"/>
        </w:rPr>
        <w:t>:</w:t>
      </w:r>
    </w:p>
    <w:p w14:paraId="7D0D10A4" w14:textId="77777777" w:rsidR="0098178F" w:rsidRDefault="0098178F" w:rsidP="006012BA">
      <w:pPr>
        <w:tabs>
          <w:tab w:val="left" w:pos="8505"/>
        </w:tabs>
        <w:spacing w:line="276" w:lineRule="auto"/>
        <w:ind w:left="3938" w:firstLine="316"/>
        <w:jc w:val="both"/>
        <w:rPr>
          <w:rFonts w:ascii="Cambria" w:hAnsi="Cambria"/>
        </w:rPr>
      </w:pPr>
    </w:p>
    <w:p w14:paraId="7ACCC058" w14:textId="1574509F" w:rsidR="00326463" w:rsidRPr="006012BA" w:rsidRDefault="00326463" w:rsidP="006012BA">
      <w:pPr>
        <w:tabs>
          <w:tab w:val="left" w:pos="8505"/>
        </w:tabs>
        <w:spacing w:line="276" w:lineRule="auto"/>
        <w:ind w:left="3938" w:firstLine="316"/>
        <w:jc w:val="both"/>
        <w:rPr>
          <w:rFonts w:ascii="Cambria" w:hAnsi="Cambria"/>
        </w:rPr>
      </w:pPr>
      <w:proofErr w:type="spellStart"/>
      <w:r w:rsidRPr="006012BA">
        <w:rPr>
          <w:rFonts w:ascii="Cambria" w:hAnsi="Cambria"/>
        </w:rPr>
        <w:t>Cn</w:t>
      </w:r>
      <w:proofErr w:type="spellEnd"/>
    </w:p>
    <w:p w14:paraId="1BFBF532" w14:textId="328E563A" w:rsidR="00326463" w:rsidRPr="006012BA" w:rsidRDefault="00326463" w:rsidP="006012BA">
      <w:pPr>
        <w:tabs>
          <w:tab w:val="left" w:pos="8505"/>
        </w:tabs>
        <w:spacing w:line="276" w:lineRule="auto"/>
        <w:ind w:left="3398"/>
        <w:jc w:val="both"/>
        <w:rPr>
          <w:rFonts w:ascii="Cambria" w:hAnsi="Cambria"/>
        </w:rPr>
      </w:pPr>
      <w:r w:rsidRPr="006012BA">
        <w:rPr>
          <w:rFonts w:ascii="Cambria" w:hAnsi="Cambria"/>
        </w:rPr>
        <w:t>P (</w:t>
      </w:r>
      <w:proofErr w:type="spellStart"/>
      <w:r w:rsidRPr="006012BA">
        <w:rPr>
          <w:rFonts w:ascii="Cambria" w:hAnsi="Cambria"/>
        </w:rPr>
        <w:t>Kc</w:t>
      </w:r>
      <w:proofErr w:type="spellEnd"/>
      <w:r w:rsidRPr="006012BA">
        <w:rPr>
          <w:rFonts w:ascii="Cambria" w:hAnsi="Cambria"/>
        </w:rPr>
        <w:t xml:space="preserve">) =   –––––– x 9 </w:t>
      </w:r>
    </w:p>
    <w:p w14:paraId="2BFA3125" w14:textId="1ED59A4F" w:rsidR="00326463" w:rsidRPr="006012BA" w:rsidRDefault="00326463" w:rsidP="006012BA">
      <w:pPr>
        <w:tabs>
          <w:tab w:val="left" w:pos="8505"/>
        </w:tabs>
        <w:spacing w:line="276" w:lineRule="auto"/>
        <w:ind w:left="3938" w:firstLine="316"/>
        <w:jc w:val="both"/>
        <w:rPr>
          <w:rFonts w:ascii="Cambria" w:hAnsi="Cambria"/>
        </w:rPr>
      </w:pPr>
      <w:proofErr w:type="spellStart"/>
      <w:r w:rsidRPr="006012BA">
        <w:rPr>
          <w:rFonts w:ascii="Cambria" w:hAnsi="Cambria"/>
        </w:rPr>
        <w:t>Cb</w:t>
      </w:r>
      <w:proofErr w:type="spellEnd"/>
    </w:p>
    <w:p w14:paraId="383C11D6" w14:textId="2D5CE6EE" w:rsidR="00326463" w:rsidRPr="006012BA" w:rsidRDefault="00326463" w:rsidP="006012BA">
      <w:pPr>
        <w:tabs>
          <w:tab w:val="left" w:pos="8505"/>
        </w:tabs>
        <w:spacing w:line="276" w:lineRule="auto"/>
        <w:ind w:left="1778"/>
        <w:jc w:val="both"/>
        <w:rPr>
          <w:rFonts w:ascii="Cambria" w:hAnsi="Cambria"/>
        </w:rPr>
      </w:pPr>
      <w:r w:rsidRPr="006012BA">
        <w:rPr>
          <w:rFonts w:ascii="Cambria" w:hAnsi="Cambria"/>
        </w:rPr>
        <w:t xml:space="preserve">gdzie: </w:t>
      </w:r>
      <w:r w:rsidRPr="006012BA">
        <w:rPr>
          <w:rFonts w:ascii="Cambria" w:hAnsi="Cambria"/>
          <w:i/>
        </w:rPr>
        <w:t>P(</w:t>
      </w:r>
      <w:proofErr w:type="spellStart"/>
      <w:r w:rsidRPr="006012BA">
        <w:rPr>
          <w:rFonts w:ascii="Cambria" w:hAnsi="Cambria"/>
          <w:i/>
        </w:rPr>
        <w:t>Kc</w:t>
      </w:r>
      <w:proofErr w:type="spellEnd"/>
      <w:r w:rsidRPr="006012BA">
        <w:rPr>
          <w:rFonts w:ascii="Cambria" w:hAnsi="Cambria"/>
          <w:i/>
        </w:rPr>
        <w:t>)</w:t>
      </w:r>
      <w:r w:rsidRPr="006012BA">
        <w:rPr>
          <w:rFonts w:ascii="Cambria" w:hAnsi="Cambria"/>
        </w:rPr>
        <w:t xml:space="preserve"> - ilość przyznanych punktów w k</w:t>
      </w:r>
      <w:r w:rsidR="00E925A9">
        <w:rPr>
          <w:rFonts w:ascii="Cambria" w:hAnsi="Cambria"/>
        </w:rPr>
        <w:t>ryterium</w:t>
      </w:r>
      <w:r w:rsidRPr="006012BA">
        <w:rPr>
          <w:rFonts w:ascii="Cambria" w:hAnsi="Cambria"/>
        </w:rPr>
        <w:t xml:space="preserve"> cen</w:t>
      </w:r>
      <w:r w:rsidR="00E925A9">
        <w:rPr>
          <w:rFonts w:ascii="Cambria" w:hAnsi="Cambria"/>
        </w:rPr>
        <w:t>a</w:t>
      </w:r>
    </w:p>
    <w:p w14:paraId="73851DD3" w14:textId="7E9A4820" w:rsidR="00326463" w:rsidRPr="006012BA" w:rsidRDefault="00326463" w:rsidP="006012BA">
      <w:pPr>
        <w:tabs>
          <w:tab w:val="left" w:pos="8505"/>
        </w:tabs>
        <w:spacing w:line="276" w:lineRule="auto"/>
        <w:ind w:left="2138" w:firstLine="191"/>
        <w:jc w:val="both"/>
        <w:rPr>
          <w:rFonts w:ascii="Cambria" w:hAnsi="Cambria"/>
        </w:rPr>
      </w:pPr>
      <w:proofErr w:type="spellStart"/>
      <w:r w:rsidRPr="006012BA">
        <w:rPr>
          <w:rFonts w:ascii="Cambria" w:hAnsi="Cambria"/>
        </w:rPr>
        <w:t>Cn</w:t>
      </w:r>
      <w:proofErr w:type="spellEnd"/>
      <w:r w:rsidRPr="006012BA">
        <w:rPr>
          <w:rFonts w:ascii="Cambria" w:hAnsi="Cambria"/>
        </w:rPr>
        <w:t xml:space="preserve"> - najniższa oferowana cena brutto </w:t>
      </w:r>
    </w:p>
    <w:p w14:paraId="54D614BF" w14:textId="53052D46" w:rsidR="00326463" w:rsidRPr="006012BA" w:rsidRDefault="00326463" w:rsidP="006012BA">
      <w:pPr>
        <w:tabs>
          <w:tab w:val="left" w:pos="8505"/>
        </w:tabs>
        <w:spacing w:line="276" w:lineRule="auto"/>
        <w:ind w:left="2329"/>
        <w:jc w:val="both"/>
        <w:rPr>
          <w:rFonts w:ascii="Cambria" w:hAnsi="Cambria"/>
        </w:rPr>
      </w:pPr>
      <w:proofErr w:type="spellStart"/>
      <w:r w:rsidRPr="006012BA">
        <w:rPr>
          <w:rFonts w:ascii="Cambria" w:hAnsi="Cambria"/>
          <w:i/>
        </w:rPr>
        <w:t>Cb</w:t>
      </w:r>
      <w:proofErr w:type="spellEnd"/>
      <w:r w:rsidRPr="006012BA">
        <w:rPr>
          <w:rFonts w:ascii="Cambria" w:hAnsi="Cambria"/>
        </w:rPr>
        <w:t xml:space="preserve"> - cena badanej oferty brutto</w:t>
      </w:r>
    </w:p>
    <w:p w14:paraId="33E6CF36" w14:textId="77777777" w:rsidR="00326463" w:rsidRPr="006012BA" w:rsidRDefault="00326463" w:rsidP="00D14FF5">
      <w:pPr>
        <w:pStyle w:val="Akapitzlist"/>
        <w:numPr>
          <w:ilvl w:val="0"/>
          <w:numId w:val="55"/>
        </w:numPr>
        <w:tabs>
          <w:tab w:val="left" w:pos="993"/>
        </w:tabs>
        <w:ind w:left="993" w:hanging="284"/>
        <w:jc w:val="both"/>
        <w:rPr>
          <w:rFonts w:ascii="Cambria" w:hAnsi="Cambria"/>
        </w:rPr>
      </w:pPr>
      <w:r w:rsidRPr="006012BA">
        <w:rPr>
          <w:rFonts w:ascii="Cambria" w:hAnsi="Cambria"/>
        </w:rPr>
        <w:t>Czas udzielonej gwarancji (Kg) - kryterium temu przypisuje się wagę maksymalnie 10 %. Kryterium to dotyczy określonego w pozycji nr 2 formularza ofertowego (załącznik nr 1 do SIWZ) maksymalnego czasu udzielonej gwarancji wyrażonego w miesiącach ( nie krótszy niż 36 miesięcy, nie dłuższy niż 60 miesięcy)</w:t>
      </w:r>
    </w:p>
    <w:p w14:paraId="38A80CB4" w14:textId="35CCC52F" w:rsidR="00326463" w:rsidRPr="006012BA" w:rsidRDefault="00326463" w:rsidP="00A97873">
      <w:pPr>
        <w:tabs>
          <w:tab w:val="left" w:pos="8505"/>
        </w:tabs>
        <w:spacing w:line="276" w:lineRule="auto"/>
        <w:ind w:left="1778" w:hanging="785"/>
        <w:jc w:val="both"/>
        <w:rPr>
          <w:rFonts w:ascii="Cambria" w:hAnsi="Cambria"/>
        </w:rPr>
      </w:pPr>
      <w:r w:rsidRPr="006012BA">
        <w:rPr>
          <w:rFonts w:ascii="Cambria" w:hAnsi="Cambria"/>
        </w:rPr>
        <w:t xml:space="preserve">Liczba punktów jaką otrzyma każda z ofert zostanie ustalona </w:t>
      </w:r>
      <w:r w:rsidR="00C7665E">
        <w:rPr>
          <w:rFonts w:ascii="Cambria" w:hAnsi="Cambria"/>
        </w:rPr>
        <w:t>wg poniższego wzoru</w:t>
      </w:r>
      <w:r w:rsidRPr="006012BA">
        <w:rPr>
          <w:rFonts w:ascii="Cambria" w:hAnsi="Cambria"/>
        </w:rPr>
        <w:t>:</w:t>
      </w:r>
    </w:p>
    <w:p w14:paraId="40E1099C" w14:textId="77777777" w:rsidR="00326463" w:rsidRPr="006012BA" w:rsidRDefault="00326463" w:rsidP="006012BA">
      <w:pPr>
        <w:tabs>
          <w:tab w:val="left" w:pos="8505"/>
        </w:tabs>
        <w:spacing w:after="0" w:line="276" w:lineRule="auto"/>
        <w:ind w:left="709"/>
        <w:jc w:val="both"/>
        <w:rPr>
          <w:rFonts w:ascii="Cambria" w:eastAsia="Calibri" w:hAnsi="Cambria" w:cs="Times New Roman"/>
        </w:rPr>
      </w:pPr>
    </w:p>
    <w:p w14:paraId="143A7540" w14:textId="7F7E6305" w:rsidR="00326463" w:rsidRPr="006012BA" w:rsidRDefault="00326463" w:rsidP="006012BA">
      <w:pPr>
        <w:tabs>
          <w:tab w:val="left" w:pos="8505"/>
        </w:tabs>
        <w:spacing w:line="276" w:lineRule="auto"/>
        <w:ind w:left="3038" w:firstLine="507"/>
        <w:jc w:val="both"/>
        <w:rPr>
          <w:rFonts w:ascii="Cambria" w:hAnsi="Cambria"/>
        </w:rPr>
      </w:pPr>
      <w:r w:rsidRPr="006012BA">
        <w:rPr>
          <w:rFonts w:ascii="Cambria" w:hAnsi="Cambria"/>
        </w:rPr>
        <w:t xml:space="preserve">36 + </w:t>
      </w:r>
      <w:proofErr w:type="spellStart"/>
      <w:r w:rsidRPr="006012BA">
        <w:rPr>
          <w:rFonts w:ascii="Cambria" w:hAnsi="Cambria"/>
        </w:rPr>
        <w:t>Gb</w:t>
      </w:r>
      <w:proofErr w:type="spellEnd"/>
    </w:p>
    <w:p w14:paraId="21B0C7FB" w14:textId="7289569D" w:rsidR="00326463" w:rsidRPr="006012BA" w:rsidRDefault="00326463" w:rsidP="006012BA">
      <w:pPr>
        <w:tabs>
          <w:tab w:val="left" w:pos="8505"/>
        </w:tabs>
        <w:spacing w:line="276" w:lineRule="auto"/>
        <w:ind w:left="2329"/>
        <w:jc w:val="both"/>
        <w:rPr>
          <w:rFonts w:ascii="Cambria" w:hAnsi="Cambria"/>
        </w:rPr>
      </w:pPr>
      <w:r w:rsidRPr="006012BA">
        <w:rPr>
          <w:rFonts w:ascii="Cambria" w:hAnsi="Cambria"/>
        </w:rPr>
        <w:t>P (Kg) =   –––----------––– x 1</w:t>
      </w:r>
    </w:p>
    <w:p w14:paraId="15F4B6B6" w14:textId="298619B1" w:rsidR="00326463" w:rsidRPr="006012BA" w:rsidRDefault="00326463" w:rsidP="006012BA">
      <w:pPr>
        <w:tabs>
          <w:tab w:val="left" w:pos="8505"/>
        </w:tabs>
        <w:spacing w:line="276" w:lineRule="auto"/>
        <w:ind w:left="3589"/>
        <w:jc w:val="both"/>
        <w:rPr>
          <w:rFonts w:ascii="Cambria" w:hAnsi="Cambria"/>
        </w:rPr>
      </w:pPr>
      <w:r w:rsidRPr="006012BA">
        <w:rPr>
          <w:rFonts w:ascii="Cambria" w:hAnsi="Cambria"/>
        </w:rPr>
        <w:t>60</w:t>
      </w:r>
    </w:p>
    <w:p w14:paraId="1B30DC19" w14:textId="661EFC4C" w:rsidR="00326463" w:rsidRPr="006012BA" w:rsidRDefault="00326463" w:rsidP="006012BA">
      <w:pPr>
        <w:pStyle w:val="Akapitzlist"/>
        <w:tabs>
          <w:tab w:val="left" w:pos="8505"/>
        </w:tabs>
        <w:ind w:left="1778"/>
        <w:jc w:val="both"/>
        <w:rPr>
          <w:rFonts w:ascii="Cambria" w:hAnsi="Cambria"/>
        </w:rPr>
      </w:pPr>
      <w:r w:rsidRPr="006012BA">
        <w:rPr>
          <w:rFonts w:ascii="Cambria" w:hAnsi="Cambria"/>
        </w:rPr>
        <w:t>gdzie:    P(Kg) - ilość przyznanych punktów w kategorii gwarancji</w:t>
      </w:r>
    </w:p>
    <w:p w14:paraId="3C78671A" w14:textId="4DC1E3D3" w:rsidR="00326463" w:rsidRPr="006012BA" w:rsidRDefault="00326463" w:rsidP="006012BA">
      <w:pPr>
        <w:pStyle w:val="Akapitzlist"/>
        <w:tabs>
          <w:tab w:val="left" w:pos="8505"/>
        </w:tabs>
        <w:ind w:left="2410" w:hanging="76"/>
        <w:jc w:val="both"/>
        <w:rPr>
          <w:rFonts w:ascii="Cambria" w:hAnsi="Cambria"/>
        </w:rPr>
      </w:pPr>
      <w:proofErr w:type="spellStart"/>
      <w:r w:rsidRPr="006012BA">
        <w:rPr>
          <w:rFonts w:ascii="Cambria" w:hAnsi="Cambria"/>
        </w:rPr>
        <w:t>Gb</w:t>
      </w:r>
      <w:proofErr w:type="spellEnd"/>
      <w:r w:rsidRPr="006012BA">
        <w:rPr>
          <w:rFonts w:ascii="Cambria" w:hAnsi="Cambria"/>
        </w:rPr>
        <w:t>- gwarancja udzielona w miesiącach ponad okres gwarancji minimalnej, tj. ponad36 m-</w:t>
      </w:r>
      <w:proofErr w:type="spellStart"/>
      <w:r w:rsidRPr="006012BA">
        <w:rPr>
          <w:rFonts w:ascii="Cambria" w:hAnsi="Cambria"/>
        </w:rPr>
        <w:t>cy</w:t>
      </w:r>
      <w:proofErr w:type="spellEnd"/>
    </w:p>
    <w:p w14:paraId="721816E0" w14:textId="232B22BB" w:rsidR="00326463" w:rsidRPr="006012BA" w:rsidRDefault="00326463" w:rsidP="006012BA">
      <w:pPr>
        <w:tabs>
          <w:tab w:val="left" w:pos="8505"/>
        </w:tabs>
        <w:spacing w:after="0" w:line="276" w:lineRule="auto"/>
        <w:ind w:left="709" w:firstLine="1305"/>
        <w:jc w:val="both"/>
        <w:rPr>
          <w:rFonts w:ascii="Cambria" w:eastAsia="Calibri" w:hAnsi="Cambria" w:cs="Times New Roman"/>
        </w:rPr>
      </w:pPr>
    </w:p>
    <w:p w14:paraId="2A3F8396" w14:textId="4C9A7695" w:rsidR="00326463" w:rsidRPr="006012BA" w:rsidRDefault="00326463" w:rsidP="00E925A9">
      <w:pPr>
        <w:pStyle w:val="Akapitzlist"/>
        <w:numPr>
          <w:ilvl w:val="0"/>
          <w:numId w:val="55"/>
        </w:numPr>
        <w:tabs>
          <w:tab w:val="left" w:pos="993"/>
        </w:tabs>
        <w:ind w:left="993" w:hanging="284"/>
        <w:jc w:val="both"/>
        <w:rPr>
          <w:rFonts w:ascii="Cambria" w:hAnsi="Cambria"/>
        </w:rPr>
      </w:pPr>
      <w:r w:rsidRPr="006012BA">
        <w:rPr>
          <w:rFonts w:ascii="Cambria" w:hAnsi="Cambria"/>
        </w:rPr>
        <w:t xml:space="preserve">Łączna ilość punktów do porównywania ofert (P) jaką otrzyma dana oferta, zostanie ustalona w następujący sposób: </w:t>
      </w:r>
    </w:p>
    <w:p w14:paraId="61A7D261" w14:textId="77777777" w:rsidR="00326463" w:rsidRPr="006012BA" w:rsidRDefault="00326463" w:rsidP="006012BA">
      <w:pPr>
        <w:tabs>
          <w:tab w:val="left" w:pos="8505"/>
        </w:tabs>
        <w:spacing w:after="0" w:line="276" w:lineRule="auto"/>
        <w:ind w:left="709"/>
        <w:jc w:val="both"/>
        <w:rPr>
          <w:rFonts w:ascii="Cambria" w:eastAsia="Calibri" w:hAnsi="Cambria" w:cs="Times New Roman"/>
        </w:rPr>
      </w:pPr>
    </w:p>
    <w:p w14:paraId="7E3EB89D" w14:textId="26F80D5B" w:rsidR="00326463" w:rsidRDefault="00326463" w:rsidP="00E925A9">
      <w:pPr>
        <w:tabs>
          <w:tab w:val="left" w:pos="8505"/>
        </w:tabs>
        <w:spacing w:line="276" w:lineRule="auto"/>
        <w:ind w:left="2329"/>
        <w:rPr>
          <w:rFonts w:ascii="Cambria" w:hAnsi="Cambria"/>
        </w:rPr>
      </w:pPr>
      <w:r w:rsidRPr="006012BA">
        <w:rPr>
          <w:rFonts w:ascii="Cambria" w:hAnsi="Cambria"/>
        </w:rPr>
        <w:t>P = P (</w:t>
      </w:r>
      <w:proofErr w:type="spellStart"/>
      <w:r w:rsidRPr="006012BA">
        <w:rPr>
          <w:rFonts w:ascii="Cambria" w:hAnsi="Cambria"/>
        </w:rPr>
        <w:t>Kc</w:t>
      </w:r>
      <w:proofErr w:type="spellEnd"/>
      <w:r w:rsidRPr="006012BA">
        <w:rPr>
          <w:rFonts w:ascii="Cambria" w:hAnsi="Cambria"/>
        </w:rPr>
        <w:t>)  + P (Kg)</w:t>
      </w:r>
    </w:p>
    <w:p w14:paraId="4A112963" w14:textId="77777777" w:rsidR="00C7665E" w:rsidRPr="00C7665E" w:rsidRDefault="00C7665E" w:rsidP="00C7665E">
      <w:pPr>
        <w:pStyle w:val="Akapitzlist"/>
        <w:numPr>
          <w:ilvl w:val="0"/>
          <w:numId w:val="81"/>
        </w:numPr>
        <w:tabs>
          <w:tab w:val="left" w:pos="993"/>
        </w:tabs>
        <w:jc w:val="both"/>
        <w:rPr>
          <w:rFonts w:ascii="Cambria" w:hAnsi="Cambria"/>
        </w:rPr>
      </w:pPr>
      <w:r w:rsidRPr="00C7665E">
        <w:rPr>
          <w:rFonts w:ascii="Cambria" w:hAnsi="Cambria"/>
        </w:rPr>
        <w:t>Zamawiający oceniał będzie złożone oferty wyłącznie w oparciu o wskazane kryteria.</w:t>
      </w:r>
    </w:p>
    <w:p w14:paraId="0F6DA1B2" w14:textId="77777777" w:rsidR="00C7665E" w:rsidRPr="00C7665E" w:rsidRDefault="00C7665E" w:rsidP="00C7665E">
      <w:pPr>
        <w:pStyle w:val="Akapitzlist"/>
        <w:numPr>
          <w:ilvl w:val="0"/>
          <w:numId w:val="81"/>
        </w:numPr>
        <w:tabs>
          <w:tab w:val="left" w:pos="993"/>
        </w:tabs>
        <w:jc w:val="both"/>
        <w:rPr>
          <w:rFonts w:ascii="Cambria" w:hAnsi="Cambria"/>
        </w:rPr>
      </w:pPr>
      <w:r w:rsidRPr="00C7665E">
        <w:rPr>
          <w:rFonts w:ascii="Cambria" w:hAnsi="Cambria"/>
        </w:rPr>
        <w:t>Maksymalna ilość punktów, jaką może osiągnąć oferta po przeliczeniu ilości punktów przyznanych za kryteria wynosi 10.</w:t>
      </w:r>
    </w:p>
    <w:p w14:paraId="7BE0DE43" w14:textId="77777777" w:rsidR="00C7665E" w:rsidRPr="00C7665E" w:rsidRDefault="00C7665E" w:rsidP="00C7665E">
      <w:pPr>
        <w:pStyle w:val="Akapitzlist"/>
        <w:numPr>
          <w:ilvl w:val="0"/>
          <w:numId w:val="81"/>
        </w:numPr>
        <w:tabs>
          <w:tab w:val="left" w:pos="993"/>
        </w:tabs>
        <w:jc w:val="both"/>
        <w:rPr>
          <w:rFonts w:ascii="Cambria" w:hAnsi="Cambria"/>
        </w:rPr>
      </w:pPr>
      <w:r w:rsidRPr="00C7665E">
        <w:rPr>
          <w:rFonts w:ascii="Cambria" w:hAnsi="Cambria"/>
        </w:rPr>
        <w:t>Zamawiający zastosuje zaokrąglenie wyników do dwóch miejsc po przecinku.</w:t>
      </w:r>
    </w:p>
    <w:p w14:paraId="69082EA2" w14:textId="7DEA868A" w:rsidR="00E925A9" w:rsidRPr="006012BA" w:rsidRDefault="00E925A9" w:rsidP="00C7665E">
      <w:pPr>
        <w:pStyle w:val="Akapitzlist"/>
        <w:numPr>
          <w:ilvl w:val="0"/>
          <w:numId w:val="81"/>
        </w:numPr>
        <w:tabs>
          <w:tab w:val="left" w:pos="993"/>
        </w:tabs>
        <w:jc w:val="both"/>
        <w:rPr>
          <w:rFonts w:ascii="Cambria" w:hAnsi="Cambria"/>
        </w:rPr>
      </w:pPr>
      <w:r>
        <w:rPr>
          <w:rFonts w:ascii="Cambria" w:hAnsi="Cambria"/>
        </w:rPr>
        <w:t xml:space="preserve">W przypadku jeśli oferty otrzymają taką samą liczbę punktów, jako najkorzystniejsza zostanie uznana oferta z </w:t>
      </w:r>
      <w:r w:rsidR="00860922">
        <w:rPr>
          <w:rFonts w:ascii="Cambria" w:hAnsi="Cambria"/>
        </w:rPr>
        <w:t>naj</w:t>
      </w:r>
      <w:r>
        <w:rPr>
          <w:rFonts w:ascii="Cambria" w:hAnsi="Cambria"/>
        </w:rPr>
        <w:t>niższą ceną.</w:t>
      </w:r>
    </w:p>
    <w:p w14:paraId="51A733FF" w14:textId="77777777" w:rsidR="00FD6B6B" w:rsidRPr="006012BA" w:rsidRDefault="00FD6B6B" w:rsidP="006012BA">
      <w:pPr>
        <w:tabs>
          <w:tab w:val="left" w:pos="8505"/>
        </w:tabs>
        <w:spacing w:after="0" w:line="276" w:lineRule="auto"/>
        <w:ind w:left="709"/>
        <w:jc w:val="both"/>
        <w:rPr>
          <w:rFonts w:ascii="Cambria" w:eastAsia="Times New Roman" w:hAnsi="Cambria" w:cs="Times New Roman"/>
          <w:lang w:eastAsia="pl-PL"/>
        </w:rPr>
      </w:pPr>
    </w:p>
    <w:p w14:paraId="51A73401" w14:textId="77777777" w:rsidR="00E30455" w:rsidRPr="006012BA" w:rsidRDefault="00E30455" w:rsidP="006012BA">
      <w:pPr>
        <w:numPr>
          <w:ilvl w:val="0"/>
          <w:numId w:val="2"/>
        </w:numPr>
        <w:pBdr>
          <w:top w:val="single" w:sz="4" w:space="1" w:color="000000" w:shadow="1"/>
          <w:left w:val="single" w:sz="4" w:space="31" w:color="000000" w:shadow="1"/>
          <w:bottom w:val="single" w:sz="4" w:space="1" w:color="000000" w:shadow="1"/>
          <w:right w:val="single" w:sz="4" w:space="4" w:color="000000" w:shadow="1"/>
        </w:pBdr>
        <w:shd w:val="clear" w:color="auto" w:fill="95B3D7"/>
        <w:tabs>
          <w:tab w:val="left" w:pos="8505"/>
        </w:tabs>
        <w:suppressAutoHyphens/>
        <w:spacing w:after="0" w:line="276" w:lineRule="auto"/>
        <w:ind w:left="1560" w:hanging="852"/>
        <w:jc w:val="both"/>
        <w:outlineLvl w:val="1"/>
        <w:rPr>
          <w:rFonts w:ascii="Cambria" w:eastAsia="Times New Roman" w:hAnsi="Cambria" w:cs="Times New Roman"/>
          <w:b/>
          <w:bCs/>
          <w:color w:val="000000"/>
          <w:lang w:eastAsia="ar-SA"/>
        </w:rPr>
      </w:pPr>
      <w:bookmarkStart w:id="18" w:name="_Toc413654896"/>
      <w:r w:rsidRPr="006012BA">
        <w:rPr>
          <w:rFonts w:ascii="Cambria" w:eastAsia="Times New Roman" w:hAnsi="Cambria" w:cs="Times New Roman"/>
          <w:b/>
          <w:bCs/>
          <w:color w:val="000000"/>
          <w:lang w:eastAsia="ar-SA"/>
        </w:rPr>
        <w:t>WYBÓR NAJKORZYSTNIEJSZEJ OFERTY</w:t>
      </w:r>
      <w:bookmarkEnd w:id="18"/>
    </w:p>
    <w:p w14:paraId="65126DDA" w14:textId="77777777" w:rsidR="00A97873" w:rsidRDefault="00A97873" w:rsidP="00A97873">
      <w:pPr>
        <w:tabs>
          <w:tab w:val="left" w:pos="709"/>
          <w:tab w:val="left" w:pos="8505"/>
        </w:tabs>
        <w:spacing w:after="0" w:line="276" w:lineRule="auto"/>
        <w:ind w:left="284"/>
        <w:jc w:val="both"/>
        <w:rPr>
          <w:rFonts w:ascii="Cambria" w:eastAsia="Times New Roman" w:hAnsi="Cambria" w:cs="Times New Roman"/>
          <w:lang w:bidi="en-US"/>
        </w:rPr>
      </w:pPr>
    </w:p>
    <w:p w14:paraId="5A760062" w14:textId="06B164E1" w:rsidR="007E7A80" w:rsidRPr="006012BA" w:rsidRDefault="007E7A80" w:rsidP="00D14FF5">
      <w:pPr>
        <w:numPr>
          <w:ilvl w:val="0"/>
          <w:numId w:val="29"/>
        </w:numPr>
        <w:tabs>
          <w:tab w:val="left" w:pos="709"/>
          <w:tab w:val="left" w:pos="8505"/>
        </w:tabs>
        <w:spacing w:after="0" w:line="276" w:lineRule="auto"/>
        <w:jc w:val="both"/>
        <w:rPr>
          <w:rFonts w:ascii="Cambria" w:eastAsia="Times New Roman" w:hAnsi="Cambria" w:cs="Times New Roman"/>
          <w:lang w:bidi="en-US"/>
        </w:rPr>
      </w:pPr>
      <w:r w:rsidRPr="006012BA">
        <w:rPr>
          <w:rFonts w:ascii="Cambria" w:eastAsia="Times New Roman" w:hAnsi="Cambria" w:cs="Times New Roman"/>
          <w:lang w:bidi="en-US"/>
        </w:rPr>
        <w:lastRenderedPageBreak/>
        <w:t>Ocena, porównanie i wybór najkorzystniejszej oferty będą przeprowadzone przez komisję przetargową powołaną przez Zamawiającego. Ocena zostanie dokonana na podstawie ustalonych kryteriów, o których  mowa wyżej.</w:t>
      </w:r>
    </w:p>
    <w:p w14:paraId="7BF988C3" w14:textId="3131E6B3" w:rsidR="007E7A80" w:rsidRPr="006012BA" w:rsidRDefault="007E7A80" w:rsidP="00D14FF5">
      <w:pPr>
        <w:numPr>
          <w:ilvl w:val="0"/>
          <w:numId w:val="29"/>
        </w:numPr>
        <w:tabs>
          <w:tab w:val="left" w:pos="709"/>
          <w:tab w:val="left" w:pos="8505"/>
        </w:tabs>
        <w:spacing w:after="0" w:line="276" w:lineRule="auto"/>
        <w:jc w:val="both"/>
        <w:rPr>
          <w:rFonts w:ascii="Cambria" w:eastAsia="Times New Roman" w:hAnsi="Cambria" w:cs="Times New Roman"/>
          <w:lang w:bidi="en-US"/>
        </w:rPr>
      </w:pPr>
      <w:r w:rsidRPr="006012BA">
        <w:rPr>
          <w:rFonts w:ascii="Cambria" w:eastAsia="Times New Roman" w:hAnsi="Cambria" w:cs="Times New Roman"/>
          <w:lang w:bidi="en-US"/>
        </w:rPr>
        <w:t>Zamawiający udzieli zamówienia Wykonawcy, którego oferta odpowiada wszystkim wymaganiom przedstawionym w ustawie oraz w SIWZ i została oceniona jako najkorzystniejsza w oparciu o podane kryteria wyboru.</w:t>
      </w:r>
    </w:p>
    <w:p w14:paraId="2F00A6E3" w14:textId="77777777" w:rsidR="007E7A80" w:rsidRPr="006012BA" w:rsidRDefault="007E7A80" w:rsidP="00D14FF5">
      <w:pPr>
        <w:numPr>
          <w:ilvl w:val="0"/>
          <w:numId w:val="29"/>
        </w:numPr>
        <w:tabs>
          <w:tab w:val="left" w:pos="709"/>
          <w:tab w:val="left" w:pos="8505"/>
        </w:tabs>
        <w:spacing w:after="0" w:line="276" w:lineRule="auto"/>
        <w:jc w:val="both"/>
        <w:rPr>
          <w:rFonts w:ascii="Cambria" w:eastAsia="Times New Roman" w:hAnsi="Cambria" w:cs="Times New Roman"/>
          <w:lang w:bidi="en-US"/>
        </w:rPr>
      </w:pPr>
      <w:r w:rsidRPr="006012BA">
        <w:rPr>
          <w:rFonts w:ascii="Cambria" w:eastAsia="Times New Roman" w:hAnsi="Cambria" w:cs="Times New Roman"/>
          <w:lang w:bidi="en-US"/>
        </w:rPr>
        <w:t>Dla ułatwienia badania, oceny i porównania złożonych ofert, Zamawiający może zwrócić się do każdego Wykonawcy o wyjaśnienie treści złożonej oferty. Żądane wyjaśnienia winny zostać przekazane przez Wykonawcę w określonym terminie w formie wybranej przez Zamawiającego, przy czym Wykonawca nie może usiłować, proponować lub dopuszczać dokonywanie jakiejkolwiek zmiany w treści przedstawionej oferty (art. 87 ust. 1 ustawy).</w:t>
      </w:r>
    </w:p>
    <w:p w14:paraId="470F2AA8" w14:textId="679A88C5" w:rsidR="007E7A80" w:rsidRPr="006012BA" w:rsidRDefault="007E7A80" w:rsidP="00D14FF5">
      <w:pPr>
        <w:numPr>
          <w:ilvl w:val="0"/>
          <w:numId w:val="29"/>
        </w:numPr>
        <w:tabs>
          <w:tab w:val="left" w:pos="709"/>
          <w:tab w:val="left" w:pos="8505"/>
        </w:tabs>
        <w:spacing w:after="0" w:line="276" w:lineRule="auto"/>
        <w:jc w:val="both"/>
        <w:rPr>
          <w:rFonts w:ascii="Cambria" w:eastAsia="Times New Roman" w:hAnsi="Cambria" w:cs="Times New Roman"/>
          <w:lang w:bidi="en-US"/>
        </w:rPr>
      </w:pPr>
      <w:r w:rsidRPr="006012BA">
        <w:rPr>
          <w:rFonts w:ascii="Cambria" w:eastAsia="Times New Roman" w:hAnsi="Cambria" w:cs="Times New Roman"/>
          <w:lang w:bidi="en-US"/>
        </w:rPr>
        <w:t>Jeżeli cena oferty wyda się rażąco niska w stosunku do przedmiotu zamówienia i będzie budziła wątpliwości Zamawiającego co do możliwości wykonania przedmiotu zamówienia zgodnie z wymaganiami określonymi przez Zamawiającego lub wynikającymi z odrębnych przepisów, w szczególności</w:t>
      </w:r>
      <w:r w:rsidR="00E925A9">
        <w:rPr>
          <w:rFonts w:ascii="Cambria" w:eastAsia="Times New Roman" w:hAnsi="Cambria" w:cs="Times New Roman"/>
          <w:lang w:bidi="en-US"/>
        </w:rPr>
        <w:t xml:space="preserve"> gdy</w:t>
      </w:r>
      <w:r w:rsidRPr="006012BA">
        <w:rPr>
          <w:rFonts w:ascii="Cambria" w:eastAsia="Times New Roman" w:hAnsi="Cambria" w:cs="Times New Roman"/>
          <w:lang w:bidi="en-US"/>
        </w:rPr>
        <w:t xml:space="preserve"> będzie niższa o 30% od wartości zamówienia lub średniej arytmetycznej cen wszystkich złożonych ofert, Zamawiający zwróci się  do Wykonawcy o udzielenie wyjaśnień,   w tym złożenie dowodów, dotyczących elementów oferty mających wpływ na wysokość ceny, w szczególności w zakresie:</w:t>
      </w:r>
    </w:p>
    <w:p w14:paraId="2BE440DB" w14:textId="77777777" w:rsidR="007E7A80" w:rsidRPr="006012BA" w:rsidRDefault="007E7A80" w:rsidP="00D14FF5">
      <w:pPr>
        <w:pStyle w:val="Akapitzlist"/>
        <w:numPr>
          <w:ilvl w:val="0"/>
          <w:numId w:val="58"/>
        </w:numPr>
        <w:tabs>
          <w:tab w:val="left" w:pos="709"/>
          <w:tab w:val="left" w:pos="8505"/>
        </w:tabs>
        <w:jc w:val="both"/>
        <w:rPr>
          <w:rFonts w:ascii="Cambria" w:eastAsia="Times New Roman" w:hAnsi="Cambria"/>
          <w:lang w:bidi="en-US"/>
        </w:rPr>
      </w:pPr>
      <w:r w:rsidRPr="006012BA">
        <w:rPr>
          <w:rFonts w:ascii="Cambria" w:eastAsia="Times New Roman" w:hAnsi="Cambria"/>
          <w:lang w:bidi="en-US"/>
        </w:rPr>
        <w:t xml:space="preserve">oszczędności metody wykonania  zamówienia, wybranych  rozwiązań technicznych, wyjątkowo sprzyjających warunków wykonywania zamówienia dostępnego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(Dz. U. Nr 200, poz. 1679, z </w:t>
      </w:r>
      <w:proofErr w:type="spellStart"/>
      <w:r w:rsidRPr="006012BA">
        <w:rPr>
          <w:rFonts w:ascii="Cambria" w:eastAsia="Times New Roman" w:hAnsi="Cambria"/>
          <w:lang w:bidi="en-US"/>
        </w:rPr>
        <w:t>późn</w:t>
      </w:r>
      <w:proofErr w:type="spellEnd"/>
      <w:r w:rsidRPr="006012BA">
        <w:rPr>
          <w:rFonts w:ascii="Cambria" w:eastAsia="Times New Roman" w:hAnsi="Cambria"/>
          <w:lang w:bidi="en-US"/>
        </w:rPr>
        <w:t>. zm.),</w:t>
      </w:r>
    </w:p>
    <w:p w14:paraId="6E98D285" w14:textId="77777777" w:rsidR="007E7A80" w:rsidRPr="006012BA" w:rsidRDefault="007E7A80" w:rsidP="00D14FF5">
      <w:pPr>
        <w:pStyle w:val="Akapitzlist"/>
        <w:numPr>
          <w:ilvl w:val="0"/>
          <w:numId w:val="58"/>
        </w:numPr>
        <w:tabs>
          <w:tab w:val="left" w:pos="709"/>
          <w:tab w:val="left" w:pos="8505"/>
        </w:tabs>
        <w:jc w:val="both"/>
        <w:rPr>
          <w:rFonts w:ascii="Cambria" w:eastAsia="Times New Roman" w:hAnsi="Cambria"/>
          <w:lang w:bidi="en-US"/>
        </w:rPr>
      </w:pPr>
      <w:r w:rsidRPr="006012BA">
        <w:rPr>
          <w:rFonts w:ascii="Cambria" w:eastAsia="Times New Roman" w:hAnsi="Cambria"/>
          <w:lang w:bidi="en-US"/>
        </w:rPr>
        <w:t>pomocy publicznej udzielonej na  podstawie  odrębnych przepisów.</w:t>
      </w:r>
    </w:p>
    <w:p w14:paraId="77D124A9" w14:textId="77777777" w:rsidR="007E7A80" w:rsidRPr="006012BA" w:rsidRDefault="007E7A80" w:rsidP="00D14FF5">
      <w:pPr>
        <w:numPr>
          <w:ilvl w:val="0"/>
          <w:numId w:val="29"/>
        </w:numPr>
        <w:tabs>
          <w:tab w:val="left" w:pos="709"/>
          <w:tab w:val="left" w:pos="8505"/>
        </w:tabs>
        <w:spacing w:after="0" w:line="276" w:lineRule="auto"/>
        <w:jc w:val="both"/>
        <w:rPr>
          <w:rFonts w:ascii="Cambria" w:eastAsia="Times New Roman" w:hAnsi="Cambria" w:cs="Times New Roman"/>
          <w:lang w:bidi="en-US"/>
        </w:rPr>
      </w:pPr>
      <w:r w:rsidRPr="006012BA">
        <w:rPr>
          <w:rFonts w:ascii="Cambria" w:eastAsia="Times New Roman" w:hAnsi="Cambria" w:cs="Times New Roman"/>
          <w:lang w:bidi="en-US"/>
        </w:rPr>
        <w:t>Obowiązek wykazania, że oferta nie zawiera rażąco niskiej ceny, spoczywa na Wykonawcy zgodnie z art.90 ust.2 ustawy.</w:t>
      </w:r>
    </w:p>
    <w:p w14:paraId="2D785A69" w14:textId="77777777" w:rsidR="007E7A80" w:rsidRPr="006012BA" w:rsidRDefault="007E7A80" w:rsidP="00D14FF5">
      <w:pPr>
        <w:numPr>
          <w:ilvl w:val="0"/>
          <w:numId w:val="29"/>
        </w:numPr>
        <w:tabs>
          <w:tab w:val="left" w:pos="709"/>
          <w:tab w:val="left" w:pos="8505"/>
        </w:tabs>
        <w:spacing w:after="0" w:line="276" w:lineRule="auto"/>
        <w:jc w:val="both"/>
        <w:rPr>
          <w:rFonts w:ascii="Cambria" w:eastAsia="Times New Roman" w:hAnsi="Cambria" w:cs="Times New Roman"/>
          <w:lang w:bidi="en-US"/>
        </w:rPr>
      </w:pPr>
      <w:r w:rsidRPr="006012BA">
        <w:rPr>
          <w:rFonts w:ascii="Cambria" w:eastAsia="Times New Roman" w:hAnsi="Cambria" w:cs="Times New Roman"/>
          <w:lang w:bidi="en-US"/>
        </w:rPr>
        <w:t>Zamawiający odrzuca ofertę Wykonawcy, który nie złożył wyjaśnień lub jeżeli dokonana ocena wyjaśnień wraz z dostarczonymi dowodami, potwierdza, że oferta zawiera rażąco niską cenę w stosunku do przedmiotu zamówienia – art. 90 ust. 3 ustawy.</w:t>
      </w:r>
    </w:p>
    <w:p w14:paraId="7D314116" w14:textId="77777777" w:rsidR="007E7A80" w:rsidRPr="006012BA" w:rsidRDefault="007E7A80" w:rsidP="00D14FF5">
      <w:pPr>
        <w:numPr>
          <w:ilvl w:val="0"/>
          <w:numId w:val="29"/>
        </w:numPr>
        <w:tabs>
          <w:tab w:val="left" w:pos="709"/>
          <w:tab w:val="left" w:pos="8505"/>
        </w:tabs>
        <w:spacing w:after="0" w:line="276" w:lineRule="auto"/>
        <w:jc w:val="both"/>
        <w:rPr>
          <w:rFonts w:ascii="Cambria" w:eastAsia="Times New Roman" w:hAnsi="Cambria" w:cs="Times New Roman"/>
          <w:lang w:bidi="en-US"/>
        </w:rPr>
      </w:pPr>
      <w:r w:rsidRPr="006012BA">
        <w:rPr>
          <w:rFonts w:ascii="Cambria" w:eastAsia="Times New Roman" w:hAnsi="Cambria" w:cs="Times New Roman"/>
          <w:lang w:bidi="en-US"/>
        </w:rPr>
        <w:t>Zamawiający poprawia – niezwłocznie zawiadamiając o tym Wykonawcę, którego oferta została poprawiona, oczywiste omyłki pisarskie i rachunkowe zgodnie z art. 87 ust. 2 ustawy według poniższych reguł:</w:t>
      </w:r>
    </w:p>
    <w:p w14:paraId="659AEC1D" w14:textId="77777777" w:rsidR="007E7A80" w:rsidRPr="006012BA" w:rsidRDefault="007E7A80" w:rsidP="00D14FF5">
      <w:pPr>
        <w:pStyle w:val="Akapitzlist"/>
        <w:numPr>
          <w:ilvl w:val="0"/>
          <w:numId w:val="59"/>
        </w:numPr>
        <w:tabs>
          <w:tab w:val="left" w:pos="709"/>
          <w:tab w:val="left" w:pos="8505"/>
        </w:tabs>
        <w:jc w:val="both"/>
        <w:rPr>
          <w:rFonts w:ascii="Cambria" w:eastAsia="Times New Roman" w:hAnsi="Cambria"/>
          <w:lang w:bidi="en-US"/>
        </w:rPr>
      </w:pPr>
      <w:r w:rsidRPr="006012BA">
        <w:rPr>
          <w:rFonts w:ascii="Cambria" w:eastAsia="Times New Roman" w:hAnsi="Cambria"/>
          <w:lang w:bidi="en-US"/>
        </w:rPr>
        <w:t>oczywista omyłka pisarska – bezsporna, nie budząca wątpliwości omyłka  dotycząca wyrazów, np.:</w:t>
      </w:r>
    </w:p>
    <w:p w14:paraId="03610FF2" w14:textId="77777777" w:rsidR="007E7A80" w:rsidRPr="006012BA" w:rsidRDefault="007E7A80" w:rsidP="00D14FF5">
      <w:pPr>
        <w:pStyle w:val="Akapitzlist"/>
        <w:numPr>
          <w:ilvl w:val="0"/>
          <w:numId w:val="60"/>
        </w:numPr>
        <w:tabs>
          <w:tab w:val="left" w:pos="709"/>
          <w:tab w:val="left" w:pos="8505"/>
        </w:tabs>
        <w:jc w:val="both"/>
        <w:rPr>
          <w:rFonts w:ascii="Cambria" w:eastAsia="Times New Roman" w:hAnsi="Cambria"/>
          <w:lang w:bidi="en-US"/>
        </w:rPr>
      </w:pPr>
      <w:r w:rsidRPr="006012BA">
        <w:rPr>
          <w:rFonts w:ascii="Cambria" w:eastAsia="Times New Roman" w:hAnsi="Cambria"/>
          <w:lang w:bidi="en-US"/>
        </w:rPr>
        <w:t>widoczna mylna pisownia wyrazu,</w:t>
      </w:r>
    </w:p>
    <w:p w14:paraId="3DAD709C" w14:textId="77777777" w:rsidR="007E7A80" w:rsidRPr="006012BA" w:rsidRDefault="007E7A80" w:rsidP="00D14FF5">
      <w:pPr>
        <w:pStyle w:val="Akapitzlist"/>
        <w:numPr>
          <w:ilvl w:val="0"/>
          <w:numId w:val="60"/>
        </w:numPr>
        <w:tabs>
          <w:tab w:val="left" w:pos="709"/>
          <w:tab w:val="left" w:pos="8505"/>
        </w:tabs>
        <w:jc w:val="both"/>
        <w:rPr>
          <w:rFonts w:ascii="Cambria" w:eastAsia="Times New Roman" w:hAnsi="Cambria"/>
          <w:lang w:bidi="en-US"/>
        </w:rPr>
      </w:pPr>
      <w:r w:rsidRPr="006012BA">
        <w:rPr>
          <w:rFonts w:ascii="Cambria" w:eastAsia="Times New Roman" w:hAnsi="Cambria"/>
          <w:lang w:bidi="en-US"/>
        </w:rPr>
        <w:t>ewidentny błąd gramatyczny,</w:t>
      </w:r>
    </w:p>
    <w:p w14:paraId="41C5E544" w14:textId="77777777" w:rsidR="007E7A80" w:rsidRPr="006012BA" w:rsidRDefault="007E7A80" w:rsidP="00D14FF5">
      <w:pPr>
        <w:pStyle w:val="Akapitzlist"/>
        <w:numPr>
          <w:ilvl w:val="0"/>
          <w:numId w:val="60"/>
        </w:numPr>
        <w:tabs>
          <w:tab w:val="left" w:pos="709"/>
          <w:tab w:val="left" w:pos="8505"/>
        </w:tabs>
        <w:jc w:val="both"/>
        <w:rPr>
          <w:rFonts w:ascii="Cambria" w:eastAsia="Times New Roman" w:hAnsi="Cambria"/>
          <w:lang w:bidi="en-US"/>
        </w:rPr>
      </w:pPr>
      <w:r w:rsidRPr="006012BA">
        <w:rPr>
          <w:rFonts w:ascii="Cambria" w:eastAsia="Times New Roman" w:hAnsi="Cambria"/>
          <w:lang w:bidi="en-US"/>
        </w:rPr>
        <w:t>niezamierzone opuszczenie wyrazu lub jego części,</w:t>
      </w:r>
    </w:p>
    <w:p w14:paraId="5FF93E50" w14:textId="77777777" w:rsidR="007E7A80" w:rsidRPr="006012BA" w:rsidRDefault="007E7A80" w:rsidP="00D14FF5">
      <w:pPr>
        <w:pStyle w:val="Akapitzlist"/>
        <w:numPr>
          <w:ilvl w:val="0"/>
          <w:numId w:val="60"/>
        </w:numPr>
        <w:tabs>
          <w:tab w:val="left" w:pos="709"/>
          <w:tab w:val="left" w:pos="8505"/>
        </w:tabs>
        <w:jc w:val="both"/>
        <w:rPr>
          <w:rFonts w:ascii="Cambria" w:eastAsia="Times New Roman" w:hAnsi="Cambria"/>
          <w:lang w:bidi="en-US"/>
        </w:rPr>
      </w:pPr>
      <w:r w:rsidRPr="006012BA">
        <w:rPr>
          <w:rFonts w:ascii="Cambria" w:eastAsia="Times New Roman" w:hAnsi="Cambria"/>
          <w:lang w:bidi="en-US"/>
        </w:rPr>
        <w:t>ewidentny błąd rzeczowy np. 31 listopada 2011r,</w:t>
      </w:r>
    </w:p>
    <w:p w14:paraId="77D87061" w14:textId="77777777" w:rsidR="007E7A80" w:rsidRPr="006012BA" w:rsidRDefault="007E7A80" w:rsidP="00D14FF5">
      <w:pPr>
        <w:pStyle w:val="Akapitzlist"/>
        <w:numPr>
          <w:ilvl w:val="0"/>
          <w:numId w:val="60"/>
        </w:numPr>
        <w:tabs>
          <w:tab w:val="left" w:pos="709"/>
          <w:tab w:val="left" w:pos="8505"/>
        </w:tabs>
        <w:jc w:val="both"/>
        <w:rPr>
          <w:rFonts w:ascii="Cambria" w:eastAsia="Times New Roman" w:hAnsi="Cambria"/>
          <w:lang w:bidi="en-US"/>
        </w:rPr>
      </w:pPr>
      <w:r w:rsidRPr="006012BA">
        <w:rPr>
          <w:rFonts w:ascii="Cambria" w:eastAsia="Times New Roman" w:hAnsi="Cambria"/>
          <w:lang w:bidi="en-US"/>
        </w:rPr>
        <w:t>rozbieżność pomiędzy ceną wpisaną liczbą i słownie.</w:t>
      </w:r>
    </w:p>
    <w:p w14:paraId="455C39F7" w14:textId="77777777" w:rsidR="007E7A80" w:rsidRPr="006012BA" w:rsidRDefault="007E7A80" w:rsidP="00D14FF5">
      <w:pPr>
        <w:pStyle w:val="Akapitzlist"/>
        <w:numPr>
          <w:ilvl w:val="0"/>
          <w:numId w:val="59"/>
        </w:numPr>
        <w:tabs>
          <w:tab w:val="left" w:pos="709"/>
          <w:tab w:val="left" w:pos="8505"/>
        </w:tabs>
        <w:jc w:val="both"/>
        <w:rPr>
          <w:rFonts w:ascii="Cambria" w:eastAsia="Times New Roman" w:hAnsi="Cambria"/>
          <w:lang w:bidi="en-US"/>
        </w:rPr>
      </w:pPr>
      <w:r w:rsidRPr="006012BA">
        <w:rPr>
          <w:rFonts w:ascii="Cambria" w:eastAsia="Times New Roman" w:hAnsi="Cambria"/>
          <w:lang w:bidi="en-US"/>
        </w:rPr>
        <w:t xml:space="preserve"> oczywista omyłka rachunkowa – omyłka dotycząca działań arytmetycznych na liczbach, np.:</w:t>
      </w:r>
    </w:p>
    <w:p w14:paraId="7E2894F7" w14:textId="77777777" w:rsidR="007E7A80" w:rsidRPr="006012BA" w:rsidRDefault="007E7A80" w:rsidP="00D14FF5">
      <w:pPr>
        <w:pStyle w:val="Akapitzlist"/>
        <w:numPr>
          <w:ilvl w:val="0"/>
          <w:numId w:val="61"/>
        </w:numPr>
        <w:tabs>
          <w:tab w:val="left" w:pos="709"/>
          <w:tab w:val="left" w:pos="8505"/>
        </w:tabs>
        <w:jc w:val="both"/>
        <w:rPr>
          <w:rFonts w:ascii="Cambria" w:eastAsia="Times New Roman" w:hAnsi="Cambria"/>
          <w:lang w:bidi="en-US"/>
        </w:rPr>
      </w:pPr>
      <w:r w:rsidRPr="006012BA">
        <w:rPr>
          <w:rFonts w:ascii="Cambria" w:eastAsia="Times New Roman" w:hAnsi="Cambria"/>
          <w:lang w:bidi="en-US"/>
        </w:rPr>
        <w:t>błędne obliczenie prawidłowo podanej w ofercie stawki podatku od towarów i usług,</w:t>
      </w:r>
    </w:p>
    <w:p w14:paraId="75E7B892" w14:textId="77777777" w:rsidR="007E7A80" w:rsidRPr="006012BA" w:rsidRDefault="007E7A80" w:rsidP="00D14FF5">
      <w:pPr>
        <w:pStyle w:val="Akapitzlist"/>
        <w:numPr>
          <w:ilvl w:val="0"/>
          <w:numId w:val="61"/>
        </w:numPr>
        <w:tabs>
          <w:tab w:val="left" w:pos="709"/>
          <w:tab w:val="left" w:pos="8505"/>
        </w:tabs>
        <w:jc w:val="both"/>
        <w:rPr>
          <w:rFonts w:ascii="Cambria" w:eastAsia="Times New Roman" w:hAnsi="Cambria"/>
          <w:lang w:bidi="en-US"/>
        </w:rPr>
      </w:pPr>
      <w:r w:rsidRPr="006012BA">
        <w:rPr>
          <w:rFonts w:ascii="Cambria" w:eastAsia="Times New Roman" w:hAnsi="Cambria"/>
          <w:lang w:bidi="en-US"/>
        </w:rPr>
        <w:lastRenderedPageBreak/>
        <w:t>błędne zsumowanie w ofercie wartości netto i kwoty podatku od towarów i usług,</w:t>
      </w:r>
    </w:p>
    <w:p w14:paraId="0F5FEEC3" w14:textId="52E5E806" w:rsidR="007E7A80" w:rsidRPr="006012BA" w:rsidRDefault="007E7A80" w:rsidP="00D14FF5">
      <w:pPr>
        <w:pStyle w:val="Akapitzlist"/>
        <w:numPr>
          <w:ilvl w:val="0"/>
          <w:numId w:val="61"/>
        </w:numPr>
        <w:tabs>
          <w:tab w:val="left" w:pos="709"/>
          <w:tab w:val="left" w:pos="8505"/>
        </w:tabs>
        <w:jc w:val="both"/>
        <w:rPr>
          <w:rFonts w:ascii="Cambria" w:eastAsia="Times New Roman" w:hAnsi="Cambria"/>
          <w:lang w:bidi="en-US"/>
        </w:rPr>
      </w:pPr>
      <w:r w:rsidRPr="006012BA">
        <w:rPr>
          <w:rFonts w:ascii="Cambria" w:eastAsia="Times New Roman" w:hAnsi="Cambria"/>
          <w:lang w:bidi="en-US"/>
        </w:rPr>
        <w:t>błędny wynik działania matematycznego wynikający z dodawania, odejmowania, mnożenia i dzielenia.</w:t>
      </w:r>
    </w:p>
    <w:p w14:paraId="6E57555A" w14:textId="77777777" w:rsidR="007E7A80" w:rsidRPr="006012BA" w:rsidRDefault="007E7A80" w:rsidP="00D14FF5">
      <w:pPr>
        <w:pStyle w:val="Akapitzlist"/>
        <w:numPr>
          <w:ilvl w:val="0"/>
          <w:numId w:val="59"/>
        </w:numPr>
        <w:tabs>
          <w:tab w:val="left" w:pos="709"/>
          <w:tab w:val="left" w:pos="8505"/>
        </w:tabs>
        <w:jc w:val="both"/>
        <w:rPr>
          <w:rFonts w:ascii="Cambria" w:eastAsia="Times New Roman" w:hAnsi="Cambria"/>
          <w:lang w:bidi="en-US"/>
        </w:rPr>
      </w:pPr>
      <w:r w:rsidRPr="006012BA">
        <w:rPr>
          <w:rFonts w:ascii="Cambria" w:eastAsia="Times New Roman" w:hAnsi="Cambria"/>
          <w:lang w:bidi="en-US"/>
        </w:rPr>
        <w:t>inne omyłki – polegające na niezgodności oferty z SIWZ niepowodujące   istotnych zmian w treści oferty.</w:t>
      </w:r>
    </w:p>
    <w:p w14:paraId="27724579" w14:textId="77777777" w:rsidR="007E7A80" w:rsidRPr="006012BA" w:rsidRDefault="007E7A80" w:rsidP="00D14FF5">
      <w:pPr>
        <w:numPr>
          <w:ilvl w:val="0"/>
          <w:numId w:val="29"/>
        </w:numPr>
        <w:tabs>
          <w:tab w:val="left" w:pos="709"/>
          <w:tab w:val="left" w:pos="8505"/>
        </w:tabs>
        <w:spacing w:after="0" w:line="276" w:lineRule="auto"/>
        <w:jc w:val="both"/>
        <w:rPr>
          <w:rFonts w:ascii="Cambria" w:eastAsia="Times New Roman" w:hAnsi="Cambria" w:cs="Times New Roman"/>
          <w:lang w:bidi="en-US"/>
        </w:rPr>
      </w:pPr>
      <w:r w:rsidRPr="006012BA">
        <w:rPr>
          <w:rFonts w:ascii="Cambria" w:eastAsia="Times New Roman" w:hAnsi="Cambria" w:cs="Times New Roman"/>
          <w:lang w:bidi="en-US"/>
        </w:rPr>
        <w:t>Zamawiający odrzuci ofertę, jeżeli:</w:t>
      </w:r>
    </w:p>
    <w:p w14:paraId="65DFFC76" w14:textId="77777777" w:rsidR="007E7A80" w:rsidRPr="006012BA" w:rsidRDefault="007E7A80" w:rsidP="00D14FF5">
      <w:pPr>
        <w:pStyle w:val="Akapitzlist"/>
        <w:numPr>
          <w:ilvl w:val="0"/>
          <w:numId w:val="62"/>
        </w:numPr>
        <w:tabs>
          <w:tab w:val="left" w:pos="709"/>
          <w:tab w:val="left" w:pos="8505"/>
        </w:tabs>
        <w:jc w:val="both"/>
        <w:rPr>
          <w:rFonts w:ascii="Cambria" w:eastAsia="Times New Roman" w:hAnsi="Cambria"/>
          <w:lang w:bidi="en-US"/>
        </w:rPr>
      </w:pPr>
      <w:r w:rsidRPr="006012BA">
        <w:rPr>
          <w:rFonts w:ascii="Cambria" w:eastAsia="Times New Roman" w:hAnsi="Cambria"/>
          <w:lang w:bidi="en-US"/>
        </w:rPr>
        <w:t>jest niezgodna z  ustawą,</w:t>
      </w:r>
    </w:p>
    <w:p w14:paraId="5CE51BF9" w14:textId="77777777" w:rsidR="007E7A80" w:rsidRPr="006012BA" w:rsidRDefault="007E7A80" w:rsidP="00D14FF5">
      <w:pPr>
        <w:pStyle w:val="Akapitzlist"/>
        <w:numPr>
          <w:ilvl w:val="0"/>
          <w:numId w:val="62"/>
        </w:numPr>
        <w:tabs>
          <w:tab w:val="left" w:pos="709"/>
          <w:tab w:val="left" w:pos="8505"/>
        </w:tabs>
        <w:jc w:val="both"/>
        <w:rPr>
          <w:rFonts w:ascii="Cambria" w:eastAsia="Times New Roman" w:hAnsi="Cambria"/>
          <w:lang w:bidi="en-US"/>
        </w:rPr>
      </w:pPr>
      <w:r w:rsidRPr="006012BA">
        <w:rPr>
          <w:rFonts w:ascii="Cambria" w:eastAsia="Times New Roman" w:hAnsi="Cambria"/>
          <w:lang w:bidi="en-US"/>
        </w:rPr>
        <w:t>jej treść nie  odpowiada treści SIWZ, z zastrzeżeniem art. 87 ust. 2 pkt. 3,</w:t>
      </w:r>
    </w:p>
    <w:p w14:paraId="5C6F08E1" w14:textId="77777777" w:rsidR="007E7A80" w:rsidRPr="006012BA" w:rsidRDefault="007E7A80" w:rsidP="00D14FF5">
      <w:pPr>
        <w:pStyle w:val="Akapitzlist"/>
        <w:numPr>
          <w:ilvl w:val="0"/>
          <w:numId w:val="62"/>
        </w:numPr>
        <w:tabs>
          <w:tab w:val="left" w:pos="709"/>
          <w:tab w:val="left" w:pos="8505"/>
        </w:tabs>
        <w:jc w:val="both"/>
        <w:rPr>
          <w:rFonts w:ascii="Cambria" w:eastAsia="Times New Roman" w:hAnsi="Cambria"/>
          <w:lang w:bidi="en-US"/>
        </w:rPr>
      </w:pPr>
      <w:r w:rsidRPr="006012BA">
        <w:rPr>
          <w:rFonts w:ascii="Cambria" w:eastAsia="Times New Roman" w:hAnsi="Cambria"/>
          <w:lang w:bidi="en-US"/>
        </w:rPr>
        <w:t>jej złożenie stanowi czyn nieuczciwej konkurencji w rozumieniu przepisów o zwalczaniu nieuczciwej konkurencji,</w:t>
      </w:r>
    </w:p>
    <w:p w14:paraId="2AB48F62" w14:textId="77777777" w:rsidR="007E7A80" w:rsidRPr="006012BA" w:rsidRDefault="007E7A80" w:rsidP="00D14FF5">
      <w:pPr>
        <w:pStyle w:val="Akapitzlist"/>
        <w:numPr>
          <w:ilvl w:val="0"/>
          <w:numId w:val="62"/>
        </w:numPr>
        <w:tabs>
          <w:tab w:val="left" w:pos="709"/>
          <w:tab w:val="left" w:pos="8505"/>
        </w:tabs>
        <w:jc w:val="both"/>
        <w:rPr>
          <w:rFonts w:ascii="Cambria" w:eastAsia="Times New Roman" w:hAnsi="Cambria"/>
          <w:lang w:bidi="en-US"/>
        </w:rPr>
      </w:pPr>
      <w:r w:rsidRPr="006012BA">
        <w:rPr>
          <w:rFonts w:ascii="Cambria" w:eastAsia="Times New Roman" w:hAnsi="Cambria"/>
          <w:lang w:bidi="en-US"/>
        </w:rPr>
        <w:t>zawiera rażąco niską  cenę w stosunku do przedmiotu zamówienia,</w:t>
      </w:r>
    </w:p>
    <w:p w14:paraId="6BED6ECD" w14:textId="77777777" w:rsidR="007E7A80" w:rsidRPr="006012BA" w:rsidRDefault="007E7A80" w:rsidP="00D14FF5">
      <w:pPr>
        <w:pStyle w:val="Akapitzlist"/>
        <w:numPr>
          <w:ilvl w:val="0"/>
          <w:numId w:val="62"/>
        </w:numPr>
        <w:tabs>
          <w:tab w:val="left" w:pos="709"/>
          <w:tab w:val="left" w:pos="8505"/>
        </w:tabs>
        <w:jc w:val="both"/>
        <w:rPr>
          <w:rFonts w:ascii="Cambria" w:eastAsia="Times New Roman" w:hAnsi="Cambria"/>
          <w:lang w:bidi="en-US"/>
        </w:rPr>
      </w:pPr>
      <w:r w:rsidRPr="006012BA">
        <w:rPr>
          <w:rFonts w:ascii="Cambria" w:eastAsia="Times New Roman" w:hAnsi="Cambria"/>
          <w:lang w:bidi="en-US"/>
        </w:rPr>
        <w:t>została złożona przez wykonawcę wykluczonego z udziału w postępowaniu o udzielenie zamówienia,</w:t>
      </w:r>
    </w:p>
    <w:p w14:paraId="0EC0A443" w14:textId="77777777" w:rsidR="007E7A80" w:rsidRPr="006012BA" w:rsidRDefault="007E7A80" w:rsidP="00D14FF5">
      <w:pPr>
        <w:pStyle w:val="Akapitzlist"/>
        <w:numPr>
          <w:ilvl w:val="0"/>
          <w:numId w:val="62"/>
        </w:numPr>
        <w:tabs>
          <w:tab w:val="left" w:pos="709"/>
          <w:tab w:val="left" w:pos="8505"/>
        </w:tabs>
        <w:jc w:val="both"/>
        <w:rPr>
          <w:rFonts w:ascii="Cambria" w:eastAsia="Times New Roman" w:hAnsi="Cambria"/>
          <w:lang w:bidi="en-US"/>
        </w:rPr>
      </w:pPr>
      <w:r w:rsidRPr="006012BA">
        <w:rPr>
          <w:rFonts w:ascii="Cambria" w:eastAsia="Times New Roman" w:hAnsi="Cambria"/>
          <w:lang w:bidi="en-US"/>
        </w:rPr>
        <w:t>zawiera błędy w obliczeniu ceny,</w:t>
      </w:r>
    </w:p>
    <w:p w14:paraId="0F6A6680" w14:textId="77777777" w:rsidR="007E7A80" w:rsidRPr="006012BA" w:rsidRDefault="007E7A80" w:rsidP="00D14FF5">
      <w:pPr>
        <w:pStyle w:val="Akapitzlist"/>
        <w:numPr>
          <w:ilvl w:val="0"/>
          <w:numId w:val="62"/>
        </w:numPr>
        <w:tabs>
          <w:tab w:val="left" w:pos="709"/>
          <w:tab w:val="left" w:pos="8505"/>
        </w:tabs>
        <w:jc w:val="both"/>
        <w:rPr>
          <w:rFonts w:ascii="Cambria" w:eastAsia="Times New Roman" w:hAnsi="Cambria"/>
          <w:lang w:bidi="en-US"/>
        </w:rPr>
      </w:pPr>
      <w:r w:rsidRPr="006012BA">
        <w:rPr>
          <w:rFonts w:ascii="Cambria" w:eastAsia="Times New Roman" w:hAnsi="Cambria"/>
          <w:lang w:bidi="en-US"/>
        </w:rPr>
        <w:t xml:space="preserve">Wykonawca w terminie 3 dni od dnia doręczenia zawiadomienia nie zgodził się na poprawienie omyłki, o której mowa  w art. 87 ust. 2 pkt. 3, </w:t>
      </w:r>
    </w:p>
    <w:p w14:paraId="7FEAECE6" w14:textId="77777777" w:rsidR="007E7A80" w:rsidRPr="006012BA" w:rsidRDefault="007E7A80" w:rsidP="00D14FF5">
      <w:pPr>
        <w:pStyle w:val="Akapitzlist"/>
        <w:numPr>
          <w:ilvl w:val="0"/>
          <w:numId w:val="62"/>
        </w:numPr>
        <w:tabs>
          <w:tab w:val="left" w:pos="709"/>
          <w:tab w:val="left" w:pos="8505"/>
        </w:tabs>
        <w:jc w:val="both"/>
        <w:rPr>
          <w:rFonts w:ascii="Cambria" w:eastAsia="Times New Roman" w:hAnsi="Cambria"/>
          <w:lang w:bidi="en-US"/>
        </w:rPr>
      </w:pPr>
      <w:r w:rsidRPr="006012BA">
        <w:rPr>
          <w:rFonts w:ascii="Cambria" w:eastAsia="Times New Roman" w:hAnsi="Cambria"/>
          <w:lang w:bidi="en-US"/>
        </w:rPr>
        <w:t>jest nieważna na podstawie odrębnych przepisów.</w:t>
      </w:r>
    </w:p>
    <w:p w14:paraId="728F40CB" w14:textId="77777777" w:rsidR="007E7A80" w:rsidRPr="006012BA" w:rsidRDefault="007E7A80" w:rsidP="006012BA">
      <w:pPr>
        <w:tabs>
          <w:tab w:val="left" w:pos="709"/>
          <w:tab w:val="left" w:pos="8505"/>
        </w:tabs>
        <w:spacing w:after="0" w:line="276" w:lineRule="auto"/>
        <w:ind w:left="644"/>
        <w:jc w:val="both"/>
        <w:rPr>
          <w:rFonts w:ascii="Cambria" w:eastAsia="Times New Roman" w:hAnsi="Cambria" w:cs="Times New Roman"/>
          <w:lang w:bidi="en-US"/>
        </w:rPr>
      </w:pPr>
    </w:p>
    <w:p w14:paraId="51A7341D" w14:textId="2374FF61" w:rsidR="00E30455" w:rsidRPr="006012BA" w:rsidRDefault="00E30455" w:rsidP="006012BA">
      <w:pPr>
        <w:numPr>
          <w:ilvl w:val="0"/>
          <w:numId w:val="2"/>
        </w:numPr>
        <w:pBdr>
          <w:top w:val="single" w:sz="4" w:space="1" w:color="000000" w:shadow="1"/>
          <w:left w:val="single" w:sz="4" w:space="31" w:color="000000" w:shadow="1"/>
          <w:bottom w:val="single" w:sz="4" w:space="1" w:color="000000" w:shadow="1"/>
          <w:right w:val="single" w:sz="4" w:space="4" w:color="000000" w:shadow="1"/>
        </w:pBdr>
        <w:shd w:val="clear" w:color="auto" w:fill="95B3D7"/>
        <w:tabs>
          <w:tab w:val="left" w:pos="8505"/>
        </w:tabs>
        <w:suppressAutoHyphens/>
        <w:spacing w:after="0" w:line="276" w:lineRule="auto"/>
        <w:ind w:left="1560" w:hanging="852"/>
        <w:jc w:val="both"/>
        <w:outlineLvl w:val="1"/>
        <w:rPr>
          <w:rFonts w:ascii="Cambria" w:eastAsia="Times New Roman" w:hAnsi="Cambria" w:cs="Times New Roman"/>
          <w:b/>
          <w:bCs/>
          <w:color w:val="000000"/>
          <w:lang w:eastAsia="ar-SA"/>
        </w:rPr>
      </w:pPr>
      <w:bookmarkStart w:id="19" w:name="_Toc413654897"/>
      <w:r w:rsidRPr="006012BA">
        <w:rPr>
          <w:rFonts w:ascii="Cambria" w:eastAsia="Times New Roman" w:hAnsi="Cambria" w:cs="Times New Roman"/>
          <w:b/>
          <w:bCs/>
          <w:color w:val="000000"/>
          <w:lang w:eastAsia="ar-SA"/>
        </w:rPr>
        <w:t>INFORMACJE O WYNIKU POSTĘPOWANIA</w:t>
      </w:r>
      <w:bookmarkEnd w:id="19"/>
    </w:p>
    <w:p w14:paraId="0F0D34D1" w14:textId="77777777" w:rsidR="00A97873" w:rsidRDefault="00A97873" w:rsidP="00A97873">
      <w:pPr>
        <w:tabs>
          <w:tab w:val="left" w:pos="8505"/>
        </w:tabs>
        <w:suppressAutoHyphens/>
        <w:spacing w:after="0" w:line="276" w:lineRule="auto"/>
        <w:ind w:left="284"/>
        <w:jc w:val="both"/>
        <w:rPr>
          <w:rFonts w:ascii="Cambria" w:eastAsia="Calibri" w:hAnsi="Cambria" w:cs="Times New Roman"/>
        </w:rPr>
      </w:pPr>
    </w:p>
    <w:p w14:paraId="51A7341E" w14:textId="77777777" w:rsidR="00E30455" w:rsidRPr="006012BA" w:rsidRDefault="00E30455" w:rsidP="006012BA">
      <w:pPr>
        <w:numPr>
          <w:ilvl w:val="1"/>
          <w:numId w:val="2"/>
        </w:numPr>
        <w:tabs>
          <w:tab w:val="left" w:pos="8505"/>
        </w:tabs>
        <w:suppressAutoHyphens/>
        <w:spacing w:after="0" w:line="276" w:lineRule="auto"/>
        <w:ind w:left="709" w:hanging="425"/>
        <w:jc w:val="both"/>
        <w:rPr>
          <w:rFonts w:ascii="Cambria" w:eastAsia="Calibri" w:hAnsi="Cambria" w:cs="Times New Roman"/>
        </w:rPr>
      </w:pPr>
      <w:r w:rsidRPr="006012BA">
        <w:rPr>
          <w:rFonts w:ascii="Cambria" w:eastAsia="Calibri" w:hAnsi="Cambria" w:cs="Times New Roman"/>
        </w:rPr>
        <w:t>Zgodnie z art. 92 ustawy Zamawiający powiadomi o wyniku postępowania wszystkich Wykonawców, którzy złożyli oferty informując o:</w:t>
      </w:r>
    </w:p>
    <w:p w14:paraId="51A7341F" w14:textId="3B37F7D4" w:rsidR="00E30455" w:rsidRPr="006012BA" w:rsidRDefault="00E30455" w:rsidP="00D14FF5">
      <w:pPr>
        <w:numPr>
          <w:ilvl w:val="0"/>
          <w:numId w:val="30"/>
        </w:numPr>
        <w:tabs>
          <w:tab w:val="left" w:pos="8505"/>
        </w:tabs>
        <w:suppressAutoHyphens/>
        <w:spacing w:after="0" w:line="276" w:lineRule="auto"/>
        <w:ind w:left="1134" w:hanging="425"/>
        <w:jc w:val="both"/>
        <w:rPr>
          <w:rFonts w:ascii="Cambria" w:eastAsia="Calibri" w:hAnsi="Cambria" w:cs="Times New Roman"/>
        </w:rPr>
      </w:pPr>
      <w:r w:rsidRPr="006012BA">
        <w:rPr>
          <w:rFonts w:ascii="Cambria" w:eastAsia="Calibri" w:hAnsi="Cambria" w:cs="Times New Roman"/>
        </w:rPr>
        <w:t xml:space="preserve">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t>
      </w:r>
      <w:r w:rsidR="00E925A9">
        <w:rPr>
          <w:rFonts w:ascii="Cambria" w:eastAsia="Calibri" w:hAnsi="Cambria" w:cs="Times New Roman"/>
        </w:rPr>
        <w:t>w każdym kryterium oceny ofert i łączną punktację</w:t>
      </w:r>
      <w:r w:rsidRPr="006012BA">
        <w:rPr>
          <w:rFonts w:ascii="Cambria" w:eastAsia="Calibri" w:hAnsi="Cambria" w:cs="Times New Roman"/>
        </w:rPr>
        <w:t>,</w:t>
      </w:r>
    </w:p>
    <w:p w14:paraId="51A73420" w14:textId="77777777" w:rsidR="00E30455" w:rsidRPr="006012BA" w:rsidRDefault="00E30455" w:rsidP="00D14FF5">
      <w:pPr>
        <w:numPr>
          <w:ilvl w:val="0"/>
          <w:numId w:val="30"/>
        </w:numPr>
        <w:tabs>
          <w:tab w:val="left" w:pos="8505"/>
        </w:tabs>
        <w:spacing w:after="0" w:line="276" w:lineRule="auto"/>
        <w:ind w:left="1134" w:hanging="425"/>
        <w:jc w:val="both"/>
        <w:rPr>
          <w:rFonts w:ascii="Cambria" w:eastAsia="Calibri" w:hAnsi="Cambria" w:cs="Times New Roman"/>
        </w:rPr>
      </w:pPr>
      <w:r w:rsidRPr="006012BA">
        <w:rPr>
          <w:rFonts w:ascii="Cambria" w:eastAsia="Calibri" w:hAnsi="Cambria" w:cs="Times New Roman"/>
        </w:rPr>
        <w:t>Wykonawcach, których oferty zostały odrzucone, podając uzasadnienie faktyczne i prawne,</w:t>
      </w:r>
    </w:p>
    <w:p w14:paraId="51A73421" w14:textId="77777777" w:rsidR="00E30455" w:rsidRPr="006012BA" w:rsidRDefault="00E30455" w:rsidP="00D14FF5">
      <w:pPr>
        <w:numPr>
          <w:ilvl w:val="0"/>
          <w:numId w:val="30"/>
        </w:numPr>
        <w:tabs>
          <w:tab w:val="left" w:pos="8505"/>
        </w:tabs>
        <w:spacing w:after="0" w:line="276" w:lineRule="auto"/>
        <w:ind w:left="1134" w:hanging="425"/>
        <w:jc w:val="both"/>
        <w:rPr>
          <w:rFonts w:ascii="Cambria" w:eastAsia="Calibri" w:hAnsi="Cambria" w:cs="Times New Roman"/>
        </w:rPr>
      </w:pPr>
      <w:r w:rsidRPr="006012BA">
        <w:rPr>
          <w:rFonts w:ascii="Cambria" w:eastAsia="Calibri" w:hAnsi="Cambria" w:cs="Times New Roman"/>
        </w:rPr>
        <w:t>Wykonawcach,  którzy zostali wykluczeni z postępowania o udzielenie  zamówienia publicznego podając uzasadnienie faktyczne i prawne,</w:t>
      </w:r>
    </w:p>
    <w:p w14:paraId="51A73422" w14:textId="77777777" w:rsidR="00E30455" w:rsidRPr="006012BA" w:rsidRDefault="00E30455" w:rsidP="00D14FF5">
      <w:pPr>
        <w:numPr>
          <w:ilvl w:val="0"/>
          <w:numId w:val="30"/>
        </w:numPr>
        <w:tabs>
          <w:tab w:val="left" w:pos="8505"/>
        </w:tabs>
        <w:spacing w:after="0" w:line="276" w:lineRule="auto"/>
        <w:ind w:left="1134" w:hanging="425"/>
        <w:jc w:val="both"/>
        <w:rPr>
          <w:rFonts w:ascii="Cambria" w:eastAsia="Calibri" w:hAnsi="Cambria" w:cs="Times New Roman"/>
        </w:rPr>
      </w:pPr>
      <w:r w:rsidRPr="006012BA">
        <w:rPr>
          <w:rFonts w:ascii="Cambria" w:eastAsia="Calibri" w:hAnsi="Cambria" w:cs="Times New Roman"/>
        </w:rPr>
        <w:t xml:space="preserve">terminie, określonym zgodnie z art. 94 ust. 1 lub 2 ustawy, po którego upływie umowa w sprawie zamówienia publicznego może być zawarta. </w:t>
      </w:r>
    </w:p>
    <w:p w14:paraId="51A73423" w14:textId="77777777" w:rsidR="00E30455" w:rsidRPr="006012BA" w:rsidRDefault="00E30455" w:rsidP="006012BA">
      <w:pPr>
        <w:numPr>
          <w:ilvl w:val="1"/>
          <w:numId w:val="2"/>
        </w:numPr>
        <w:tabs>
          <w:tab w:val="left" w:pos="8505"/>
        </w:tabs>
        <w:suppressAutoHyphens/>
        <w:spacing w:after="0" w:line="276" w:lineRule="auto"/>
        <w:ind w:left="709" w:hanging="425"/>
        <w:jc w:val="both"/>
        <w:rPr>
          <w:rFonts w:ascii="Cambria" w:eastAsia="Calibri" w:hAnsi="Cambria" w:cs="Times New Roman"/>
        </w:rPr>
      </w:pPr>
      <w:r w:rsidRPr="006012BA">
        <w:rPr>
          <w:rFonts w:ascii="Cambria" w:eastAsia="Calibri" w:hAnsi="Cambria" w:cs="Times New Roman"/>
        </w:rPr>
        <w:t xml:space="preserve">Niezwłocznie po wyborze najkorzystniejszej oferty Zamawiający zamieszcza informacje o których mowa w pkt. 1 </w:t>
      </w:r>
      <w:proofErr w:type="spellStart"/>
      <w:r w:rsidRPr="006012BA">
        <w:rPr>
          <w:rFonts w:ascii="Cambria" w:eastAsia="Calibri" w:hAnsi="Cambria" w:cs="Times New Roman"/>
        </w:rPr>
        <w:t>ppkt</w:t>
      </w:r>
      <w:proofErr w:type="spellEnd"/>
      <w:r w:rsidRPr="006012BA">
        <w:rPr>
          <w:rFonts w:ascii="Cambria" w:eastAsia="Calibri" w:hAnsi="Cambria" w:cs="Times New Roman"/>
        </w:rPr>
        <w:t>. 1 na stronie internetowej oraz w miejscu publicznie dostępnym w swojej  siedzibie.</w:t>
      </w:r>
    </w:p>
    <w:p w14:paraId="51A73424" w14:textId="77777777" w:rsidR="00C77323" w:rsidRPr="006012BA" w:rsidRDefault="00C77323" w:rsidP="006012BA">
      <w:pPr>
        <w:tabs>
          <w:tab w:val="left" w:pos="8505"/>
        </w:tabs>
        <w:suppressAutoHyphens/>
        <w:spacing w:after="0" w:line="276" w:lineRule="auto"/>
        <w:ind w:left="709"/>
        <w:jc w:val="both"/>
        <w:rPr>
          <w:rFonts w:ascii="Cambria" w:eastAsia="Calibri" w:hAnsi="Cambria" w:cs="Times New Roman"/>
        </w:rPr>
      </w:pPr>
    </w:p>
    <w:p w14:paraId="51A73425" w14:textId="77777777" w:rsidR="00E30455" w:rsidRPr="006012BA" w:rsidRDefault="00E30455" w:rsidP="006012BA">
      <w:pPr>
        <w:numPr>
          <w:ilvl w:val="0"/>
          <w:numId w:val="2"/>
        </w:numPr>
        <w:pBdr>
          <w:top w:val="single" w:sz="4" w:space="1" w:color="000000" w:shadow="1"/>
          <w:left w:val="single" w:sz="4" w:space="31" w:color="000000" w:shadow="1"/>
          <w:bottom w:val="single" w:sz="4" w:space="1" w:color="000000" w:shadow="1"/>
          <w:right w:val="single" w:sz="4" w:space="4" w:color="000000" w:shadow="1"/>
        </w:pBdr>
        <w:shd w:val="clear" w:color="auto" w:fill="95B3D7"/>
        <w:tabs>
          <w:tab w:val="left" w:pos="709"/>
          <w:tab w:val="left" w:pos="8505"/>
        </w:tabs>
        <w:suppressAutoHyphens/>
        <w:spacing w:after="0" w:line="276" w:lineRule="auto"/>
        <w:jc w:val="both"/>
        <w:outlineLvl w:val="1"/>
        <w:rPr>
          <w:rFonts w:ascii="Cambria" w:eastAsia="Times New Roman" w:hAnsi="Cambria" w:cs="Times New Roman"/>
          <w:b/>
          <w:bCs/>
          <w:color w:val="000000"/>
          <w:lang w:eastAsia="ar-SA"/>
        </w:rPr>
      </w:pPr>
      <w:bookmarkStart w:id="20" w:name="_Toc413654898"/>
      <w:r w:rsidRPr="006012BA">
        <w:rPr>
          <w:rFonts w:ascii="Cambria" w:eastAsia="Times New Roman" w:hAnsi="Cambria" w:cs="Times New Roman"/>
          <w:b/>
          <w:bCs/>
          <w:color w:val="000000"/>
          <w:lang w:eastAsia="ar-SA"/>
        </w:rPr>
        <w:t>WYMAGANIA DOTYCZĄCE ZABEZPIECZENIA NALEŻYTEGO WYKONANIA UMOWY</w:t>
      </w:r>
      <w:bookmarkEnd w:id="20"/>
    </w:p>
    <w:p w14:paraId="08AFE9A1" w14:textId="77777777" w:rsidR="00A97873" w:rsidRDefault="00A97873" w:rsidP="00A97873">
      <w:pPr>
        <w:widowControl w:val="0"/>
        <w:tabs>
          <w:tab w:val="left" w:pos="8505"/>
        </w:tabs>
        <w:suppressAutoHyphens/>
        <w:spacing w:after="0" w:line="276" w:lineRule="auto"/>
        <w:ind w:left="-76" w:right="-1"/>
        <w:jc w:val="both"/>
        <w:rPr>
          <w:rFonts w:ascii="Cambria" w:eastAsia="Times New Roman" w:hAnsi="Cambria" w:cs="Times New Roman"/>
          <w:color w:val="000000"/>
          <w:lang w:eastAsia="ar-SA"/>
        </w:rPr>
      </w:pPr>
    </w:p>
    <w:p w14:paraId="51A73426" w14:textId="4A526322" w:rsidR="00E30455" w:rsidRPr="006012BA" w:rsidRDefault="00E30455" w:rsidP="00D14FF5">
      <w:pPr>
        <w:widowControl w:val="0"/>
        <w:numPr>
          <w:ilvl w:val="0"/>
          <w:numId w:val="63"/>
        </w:numPr>
        <w:tabs>
          <w:tab w:val="left" w:pos="8505"/>
        </w:tabs>
        <w:suppressAutoHyphens/>
        <w:spacing w:after="0" w:line="276" w:lineRule="auto"/>
        <w:ind w:left="284" w:right="-1"/>
        <w:jc w:val="both"/>
        <w:rPr>
          <w:rFonts w:ascii="Cambria" w:eastAsia="Times New Roman" w:hAnsi="Cambria" w:cs="Times New Roman"/>
          <w:color w:val="000000"/>
          <w:lang w:eastAsia="ar-SA"/>
        </w:rPr>
      </w:pPr>
      <w:r w:rsidRPr="006012BA">
        <w:rPr>
          <w:rFonts w:ascii="Cambria" w:eastAsia="Times New Roman" w:hAnsi="Cambria" w:cs="Times New Roman"/>
          <w:color w:val="000000"/>
          <w:lang w:eastAsia="ar-SA"/>
        </w:rPr>
        <w:t>Zamawiający wymaga, aby przed podpisaniem umowy Wykonawca złożył zabezpieczenie należytego wykonania umowy w wysokości 10 % oferowanej ceny oferty. Zabezpieczenie to Wykonawca</w:t>
      </w:r>
      <w:r w:rsidR="004316E8" w:rsidRPr="006012BA">
        <w:rPr>
          <w:rFonts w:ascii="Cambria" w:eastAsia="Times New Roman" w:hAnsi="Cambria" w:cs="Times New Roman"/>
          <w:color w:val="000000"/>
          <w:lang w:eastAsia="ar-SA"/>
        </w:rPr>
        <w:t xml:space="preserve"> </w:t>
      </w:r>
      <w:r w:rsidRPr="006012BA">
        <w:rPr>
          <w:rFonts w:ascii="Cambria" w:eastAsia="Times New Roman" w:hAnsi="Cambria" w:cs="Times New Roman"/>
          <w:color w:val="000000"/>
          <w:lang w:eastAsia="ar-SA"/>
        </w:rPr>
        <w:t>może wnosić w:</w:t>
      </w:r>
    </w:p>
    <w:p w14:paraId="51A73427" w14:textId="77777777" w:rsidR="00E30455" w:rsidRPr="006012BA" w:rsidRDefault="00E30455" w:rsidP="00D14FF5">
      <w:pPr>
        <w:widowControl w:val="0"/>
        <w:numPr>
          <w:ilvl w:val="0"/>
          <w:numId w:val="31"/>
        </w:numPr>
        <w:tabs>
          <w:tab w:val="left" w:pos="8505"/>
        </w:tabs>
        <w:suppressAutoHyphens/>
        <w:spacing w:after="0" w:line="276" w:lineRule="auto"/>
        <w:ind w:right="142"/>
        <w:jc w:val="both"/>
        <w:rPr>
          <w:rFonts w:ascii="Cambria" w:eastAsia="Times New Roman" w:hAnsi="Cambria" w:cs="Times New Roman"/>
          <w:color w:val="000000"/>
          <w:lang w:eastAsia="ar-SA"/>
        </w:rPr>
      </w:pPr>
      <w:r w:rsidRPr="006012BA">
        <w:rPr>
          <w:rFonts w:ascii="Cambria" w:eastAsia="Times New Roman" w:hAnsi="Cambria" w:cs="Times New Roman"/>
          <w:color w:val="000000"/>
          <w:lang w:eastAsia="ar-SA"/>
        </w:rPr>
        <w:t>gwarancjach bankowych,</w:t>
      </w:r>
    </w:p>
    <w:p w14:paraId="51A73428" w14:textId="77777777" w:rsidR="00E30455" w:rsidRPr="006012BA" w:rsidRDefault="00E30455" w:rsidP="00D14FF5">
      <w:pPr>
        <w:widowControl w:val="0"/>
        <w:numPr>
          <w:ilvl w:val="0"/>
          <w:numId w:val="31"/>
        </w:numPr>
        <w:tabs>
          <w:tab w:val="left" w:pos="8505"/>
        </w:tabs>
        <w:suppressAutoHyphens/>
        <w:spacing w:after="0" w:line="276" w:lineRule="auto"/>
        <w:ind w:right="-1"/>
        <w:jc w:val="both"/>
        <w:rPr>
          <w:rFonts w:ascii="Cambria" w:eastAsia="Times New Roman" w:hAnsi="Cambria" w:cs="Times New Roman"/>
          <w:color w:val="000000"/>
          <w:lang w:eastAsia="ar-SA"/>
        </w:rPr>
      </w:pPr>
      <w:r w:rsidRPr="006012BA">
        <w:rPr>
          <w:rFonts w:ascii="Cambria" w:eastAsia="Times New Roman" w:hAnsi="Cambria" w:cs="Times New Roman"/>
          <w:color w:val="000000"/>
          <w:lang w:eastAsia="ar-SA"/>
        </w:rPr>
        <w:t>poręczeniach bankowych lub poręczeniach spółdzielczej kasy oszczędnościowo-kredytowej, z tym zobowiązanie kasy jest zawsze zobowiązaniem pieniężnym,</w:t>
      </w:r>
    </w:p>
    <w:p w14:paraId="51A73429" w14:textId="77777777" w:rsidR="00E30455" w:rsidRPr="006012BA" w:rsidRDefault="00E30455" w:rsidP="00D14FF5">
      <w:pPr>
        <w:widowControl w:val="0"/>
        <w:numPr>
          <w:ilvl w:val="0"/>
          <w:numId w:val="31"/>
        </w:numPr>
        <w:tabs>
          <w:tab w:val="left" w:pos="8505"/>
        </w:tabs>
        <w:suppressAutoHyphens/>
        <w:spacing w:after="0" w:line="276" w:lineRule="auto"/>
        <w:ind w:right="142"/>
        <w:jc w:val="both"/>
        <w:rPr>
          <w:rFonts w:ascii="Cambria" w:eastAsia="Times New Roman" w:hAnsi="Cambria" w:cs="Times New Roman"/>
          <w:color w:val="000000"/>
          <w:lang w:eastAsia="ar-SA"/>
        </w:rPr>
      </w:pPr>
      <w:r w:rsidRPr="006012BA">
        <w:rPr>
          <w:rFonts w:ascii="Cambria" w:eastAsia="Times New Roman" w:hAnsi="Cambria" w:cs="Times New Roman"/>
          <w:color w:val="000000"/>
          <w:lang w:eastAsia="ar-SA"/>
        </w:rPr>
        <w:lastRenderedPageBreak/>
        <w:t>gwarancjach ubezpieczeniowych,</w:t>
      </w:r>
    </w:p>
    <w:p w14:paraId="51A7342A" w14:textId="77777777" w:rsidR="00E30455" w:rsidRPr="006012BA" w:rsidRDefault="00E30455" w:rsidP="00D14FF5">
      <w:pPr>
        <w:widowControl w:val="0"/>
        <w:numPr>
          <w:ilvl w:val="0"/>
          <w:numId w:val="31"/>
        </w:numPr>
        <w:tabs>
          <w:tab w:val="left" w:pos="8505"/>
        </w:tabs>
        <w:suppressAutoHyphens/>
        <w:spacing w:after="0" w:line="276" w:lineRule="auto"/>
        <w:ind w:right="142"/>
        <w:jc w:val="both"/>
        <w:rPr>
          <w:rFonts w:ascii="Cambria" w:eastAsia="Times New Roman" w:hAnsi="Cambria" w:cs="Times New Roman"/>
          <w:color w:val="000000"/>
          <w:lang w:eastAsia="ar-SA"/>
        </w:rPr>
      </w:pPr>
      <w:r w:rsidRPr="006012BA">
        <w:rPr>
          <w:rFonts w:ascii="Cambria" w:eastAsia="Times New Roman" w:hAnsi="Cambria" w:cs="Times New Roman"/>
          <w:color w:val="000000"/>
          <w:lang w:eastAsia="ar-SA"/>
        </w:rPr>
        <w:t>pieniądzu,</w:t>
      </w:r>
    </w:p>
    <w:p w14:paraId="51A7342B" w14:textId="201F5379" w:rsidR="00E30455" w:rsidRPr="006012BA" w:rsidRDefault="00E30455" w:rsidP="00D14FF5">
      <w:pPr>
        <w:widowControl w:val="0"/>
        <w:numPr>
          <w:ilvl w:val="0"/>
          <w:numId w:val="31"/>
        </w:numPr>
        <w:tabs>
          <w:tab w:val="left" w:pos="8505"/>
        </w:tabs>
        <w:suppressAutoHyphens/>
        <w:spacing w:after="0" w:line="276" w:lineRule="auto"/>
        <w:ind w:right="-1"/>
        <w:jc w:val="both"/>
        <w:rPr>
          <w:rFonts w:ascii="Cambria" w:eastAsia="Times New Roman" w:hAnsi="Cambria" w:cs="Times New Roman"/>
          <w:color w:val="000000"/>
          <w:lang w:eastAsia="ar-SA"/>
        </w:rPr>
      </w:pPr>
      <w:r w:rsidRPr="006012BA">
        <w:rPr>
          <w:rFonts w:ascii="Cambria" w:eastAsia="Times New Roman" w:hAnsi="Cambria" w:cs="Times New Roman"/>
          <w:color w:val="000000"/>
          <w:lang w:eastAsia="ar-SA"/>
        </w:rPr>
        <w:t>poręczeniach udzielanych przez podmioty, o których mowa w art. 6b ust. 5 pkt. 2 ustawy z dnia 9 listopada 2000r. o utworzeniu Polskiej Agencji Rozwoju Przedsiębiorczości.</w:t>
      </w:r>
    </w:p>
    <w:p w14:paraId="51A7342C" w14:textId="77777777" w:rsidR="00E30455" w:rsidRPr="006012BA" w:rsidRDefault="00E30455" w:rsidP="00D14FF5">
      <w:pPr>
        <w:widowControl w:val="0"/>
        <w:numPr>
          <w:ilvl w:val="0"/>
          <w:numId w:val="63"/>
        </w:numPr>
        <w:tabs>
          <w:tab w:val="left" w:pos="8505"/>
        </w:tabs>
        <w:suppressAutoHyphens/>
        <w:spacing w:after="0" w:line="276" w:lineRule="auto"/>
        <w:ind w:left="284" w:right="-1" w:hanging="284"/>
        <w:jc w:val="both"/>
        <w:rPr>
          <w:rFonts w:ascii="Cambria" w:eastAsia="Times New Roman" w:hAnsi="Cambria" w:cs="Times New Roman"/>
          <w:color w:val="000000"/>
          <w:lang w:eastAsia="ar-SA"/>
        </w:rPr>
      </w:pPr>
      <w:r w:rsidRPr="006012BA">
        <w:rPr>
          <w:rFonts w:ascii="Cambria" w:eastAsia="Times New Roman" w:hAnsi="Cambria" w:cs="Times New Roman"/>
          <w:color w:val="000000"/>
          <w:lang w:eastAsia="ar-SA"/>
        </w:rPr>
        <w:t>Zabezpieczenie należytego wykonania umowy w proponowanych przez Wykonawcę formach zostanie wniesione na ustalony z Zamawiającym rachunek bankowy, a gwarancje bankowe lub inne dokumenty zostaną wystawione na Zamawiającego. Zabezpieczenie winno być wniesione najpóźniej w dniu zawarcia umowy, ale przed jej podpisaniem.</w:t>
      </w:r>
    </w:p>
    <w:p w14:paraId="51A7342D" w14:textId="7068B402" w:rsidR="00E30455" w:rsidRPr="006012BA" w:rsidRDefault="00E30455" w:rsidP="00D14FF5">
      <w:pPr>
        <w:widowControl w:val="0"/>
        <w:numPr>
          <w:ilvl w:val="0"/>
          <w:numId w:val="63"/>
        </w:numPr>
        <w:tabs>
          <w:tab w:val="left" w:pos="8505"/>
        </w:tabs>
        <w:suppressAutoHyphens/>
        <w:spacing w:after="0" w:line="276" w:lineRule="auto"/>
        <w:ind w:left="284" w:right="-1" w:hanging="284"/>
        <w:jc w:val="both"/>
        <w:rPr>
          <w:rFonts w:ascii="Cambria" w:eastAsia="Times New Roman" w:hAnsi="Cambria" w:cs="Times New Roman"/>
          <w:color w:val="000000"/>
          <w:lang w:eastAsia="ar-SA"/>
        </w:rPr>
      </w:pPr>
      <w:r w:rsidRPr="006012BA">
        <w:rPr>
          <w:rFonts w:ascii="Cambria" w:eastAsia="Times New Roman" w:hAnsi="Cambria" w:cs="Times New Roman"/>
          <w:color w:val="000000"/>
          <w:lang w:eastAsia="ar-SA"/>
        </w:rPr>
        <w:t xml:space="preserve">W przypadku wniesienia zabezpieczenia należytego wykonania umowy w formie gwarancji bankowych/ubezpieczeniowych musi to być gwarancja, która nieodwołalnie, na pierwsze żądanie, </w:t>
      </w:r>
      <w:r w:rsidRPr="006012BA">
        <w:rPr>
          <w:rFonts w:ascii="Cambria" w:eastAsia="Times New Roman" w:hAnsi="Cambria" w:cs="Times New Roman"/>
          <w:b/>
          <w:color w:val="000000"/>
          <w:lang w:eastAsia="ar-SA"/>
        </w:rPr>
        <w:t>bez stawiania warunków gwarantuje</w:t>
      </w:r>
      <w:r w:rsidRPr="006012BA">
        <w:rPr>
          <w:rFonts w:ascii="Cambria" w:eastAsia="Times New Roman" w:hAnsi="Cambria" w:cs="Times New Roman"/>
          <w:color w:val="000000"/>
          <w:lang w:eastAsia="ar-SA"/>
        </w:rPr>
        <w:t xml:space="preserve"> na rzecz Zamawiającego zapłatę kwoty do maksymalnej wysokości zabezpieczenia. Wykonawca zobowiązany jest do przedstawienia Zamawiającemu projektu gwarancji celem zatwierdzenia.</w:t>
      </w:r>
    </w:p>
    <w:p w14:paraId="51A7342E" w14:textId="77777777" w:rsidR="00E30455" w:rsidRPr="006012BA" w:rsidRDefault="00E30455" w:rsidP="00D14FF5">
      <w:pPr>
        <w:widowControl w:val="0"/>
        <w:numPr>
          <w:ilvl w:val="0"/>
          <w:numId w:val="63"/>
        </w:numPr>
        <w:tabs>
          <w:tab w:val="left" w:pos="8505"/>
        </w:tabs>
        <w:suppressAutoHyphens/>
        <w:spacing w:after="0" w:line="276" w:lineRule="auto"/>
        <w:ind w:left="284" w:right="-1" w:hanging="284"/>
        <w:jc w:val="both"/>
        <w:rPr>
          <w:rFonts w:ascii="Cambria" w:eastAsia="Times New Roman" w:hAnsi="Cambria" w:cs="Times New Roman"/>
          <w:color w:val="000000"/>
          <w:lang w:eastAsia="ar-SA"/>
        </w:rPr>
      </w:pPr>
      <w:r w:rsidRPr="006012BA">
        <w:rPr>
          <w:rFonts w:ascii="Cambria" w:eastAsia="Times New Roman" w:hAnsi="Cambria" w:cs="Times New Roman"/>
          <w:color w:val="000000"/>
          <w:lang w:eastAsia="ar-SA"/>
        </w:rPr>
        <w:t xml:space="preserve">Zabezpieczenie wnoszone w pieniądzu Wykonawca wnosi przelewem na rachunek bankowy Zamawiającego: BANK PEKAO S.A. IV/O Gdańsk </w:t>
      </w:r>
      <w:r w:rsidRPr="006012BA">
        <w:rPr>
          <w:rFonts w:ascii="Cambria" w:eastAsia="Times New Roman" w:hAnsi="Cambria" w:cs="Times New Roman"/>
          <w:b/>
          <w:color w:val="000000"/>
          <w:lang w:eastAsia="ar-SA"/>
        </w:rPr>
        <w:t xml:space="preserve">Nr </w:t>
      </w:r>
      <w:r w:rsidRPr="006012BA">
        <w:rPr>
          <w:rFonts w:ascii="Cambria" w:eastAsia="Times New Roman" w:hAnsi="Cambria" w:cs="Times New Roman"/>
          <w:b/>
          <w:bCs/>
          <w:color w:val="000000"/>
          <w:lang w:eastAsia="ar-SA"/>
        </w:rPr>
        <w:t>54124012711111000014925434</w:t>
      </w:r>
      <w:r w:rsidRPr="006012BA">
        <w:rPr>
          <w:rFonts w:ascii="Cambria" w:eastAsia="Times New Roman" w:hAnsi="Cambria" w:cs="Times New Roman"/>
          <w:bCs/>
          <w:color w:val="000000"/>
          <w:lang w:eastAsia="ar-SA"/>
        </w:rPr>
        <w:t>.</w:t>
      </w:r>
    </w:p>
    <w:p w14:paraId="51A7342F" w14:textId="428A5A29" w:rsidR="00E30455" w:rsidRPr="006012BA" w:rsidRDefault="00E30455" w:rsidP="00D14FF5">
      <w:pPr>
        <w:widowControl w:val="0"/>
        <w:numPr>
          <w:ilvl w:val="0"/>
          <w:numId w:val="63"/>
        </w:numPr>
        <w:tabs>
          <w:tab w:val="left" w:pos="8505"/>
        </w:tabs>
        <w:suppressAutoHyphens/>
        <w:spacing w:after="0" w:line="276" w:lineRule="auto"/>
        <w:ind w:left="284" w:right="-1" w:hanging="284"/>
        <w:jc w:val="both"/>
        <w:rPr>
          <w:rFonts w:ascii="Cambria" w:eastAsia="Times New Roman" w:hAnsi="Cambria" w:cs="Times New Roman"/>
          <w:color w:val="000000"/>
          <w:lang w:eastAsia="ar-SA"/>
        </w:rPr>
      </w:pPr>
      <w:r w:rsidRPr="006012BA">
        <w:rPr>
          <w:rFonts w:ascii="Cambria" w:eastAsia="Times New Roman" w:hAnsi="Cambria" w:cs="Times New Roman"/>
          <w:color w:val="000000"/>
          <w:lang w:eastAsia="ar-SA"/>
        </w:rPr>
        <w:t xml:space="preserve">W przypadku wniesienia zabezpieczenia należytego wykonania umowy w formie poręczenia lub gwarancji, gwarant musi zapewnić </w:t>
      </w:r>
      <w:r w:rsidRPr="006012BA">
        <w:rPr>
          <w:rFonts w:ascii="Cambria" w:eastAsia="Times New Roman" w:hAnsi="Cambria" w:cs="Times New Roman"/>
          <w:b/>
          <w:bCs/>
          <w:color w:val="000000"/>
          <w:lang w:eastAsia="ar-SA"/>
        </w:rPr>
        <w:t>bezwarunkową</w:t>
      </w:r>
      <w:r w:rsidRPr="006012BA">
        <w:rPr>
          <w:rFonts w:ascii="Cambria" w:eastAsia="Times New Roman" w:hAnsi="Cambria" w:cs="Times New Roman"/>
          <w:color w:val="000000"/>
          <w:lang w:eastAsia="ar-SA"/>
        </w:rPr>
        <w:t xml:space="preserve"> zapłatę kwoty poręczenia (gwarancji) na pierwsze żądanie Zamawiającego, właściwie podpisane, zawierające oświadczenie Zamawiającego,  że Wykonawca nie wykonał lub nienależycie wykonał umowę bądź nie usunął wad ujawnionych  w okresie rękojmi.</w:t>
      </w:r>
    </w:p>
    <w:p w14:paraId="2E374DD7" w14:textId="7BCEB5CC" w:rsidR="00D14FF5" w:rsidRDefault="00E30455" w:rsidP="006012BA">
      <w:pPr>
        <w:tabs>
          <w:tab w:val="num" w:pos="1418"/>
          <w:tab w:val="left" w:pos="8505"/>
        </w:tabs>
        <w:suppressAutoHyphens/>
        <w:autoSpaceDE w:val="0"/>
        <w:autoSpaceDN w:val="0"/>
        <w:spacing w:after="0" w:line="276" w:lineRule="auto"/>
        <w:ind w:right="-1"/>
        <w:jc w:val="both"/>
        <w:rPr>
          <w:rFonts w:ascii="Cambria" w:eastAsia="Times New Roman" w:hAnsi="Cambria" w:cs="Times New Roman"/>
          <w:lang w:eastAsia="ar-SA"/>
        </w:rPr>
      </w:pPr>
      <w:r w:rsidRPr="006012BA">
        <w:rPr>
          <w:rFonts w:ascii="Cambria" w:eastAsia="Times New Roman" w:hAnsi="Cambria" w:cs="Times New Roman"/>
          <w:lang w:eastAsia="ar-SA"/>
        </w:rPr>
        <w:t xml:space="preserve">     Gwarant winien zobowiązywać się do wypłaty kwoty poręczenia (gwarancji) w terminie 30 </w:t>
      </w:r>
    </w:p>
    <w:p w14:paraId="51A73430" w14:textId="39CB3CCB" w:rsidR="00E30455" w:rsidRPr="006012BA" w:rsidRDefault="00E30455" w:rsidP="00D14FF5">
      <w:pPr>
        <w:tabs>
          <w:tab w:val="num" w:pos="1418"/>
          <w:tab w:val="left" w:pos="8505"/>
        </w:tabs>
        <w:suppressAutoHyphens/>
        <w:autoSpaceDE w:val="0"/>
        <w:autoSpaceDN w:val="0"/>
        <w:spacing w:after="0" w:line="276" w:lineRule="auto"/>
        <w:ind w:left="284" w:right="-1"/>
        <w:jc w:val="both"/>
        <w:rPr>
          <w:rFonts w:ascii="Cambria" w:eastAsia="Times New Roman" w:hAnsi="Cambria" w:cs="Times New Roman"/>
          <w:lang w:eastAsia="ar-SA"/>
        </w:rPr>
      </w:pPr>
      <w:r w:rsidRPr="006012BA">
        <w:rPr>
          <w:rFonts w:ascii="Cambria" w:eastAsia="Times New Roman" w:hAnsi="Cambria" w:cs="Times New Roman"/>
          <w:lang w:eastAsia="ar-SA"/>
        </w:rPr>
        <w:t>dni  od otrzymania żądania zapłaty.</w:t>
      </w:r>
    </w:p>
    <w:p w14:paraId="51A73431" w14:textId="77777777" w:rsidR="00E30455" w:rsidRPr="006012BA" w:rsidRDefault="00E30455" w:rsidP="00D14FF5">
      <w:pPr>
        <w:numPr>
          <w:ilvl w:val="0"/>
          <w:numId w:val="63"/>
        </w:numPr>
        <w:tabs>
          <w:tab w:val="left" w:pos="8505"/>
        </w:tabs>
        <w:suppressAutoHyphens/>
        <w:spacing w:after="0" w:line="276" w:lineRule="auto"/>
        <w:ind w:left="284" w:right="-1" w:hanging="284"/>
        <w:jc w:val="both"/>
        <w:rPr>
          <w:rFonts w:ascii="Cambria" w:eastAsia="Times New Roman" w:hAnsi="Cambria" w:cs="Times New Roman"/>
          <w:color w:val="000000"/>
          <w:lang w:eastAsia="ar-SA"/>
        </w:rPr>
      </w:pPr>
      <w:r w:rsidRPr="006012BA">
        <w:rPr>
          <w:rFonts w:ascii="Cambria" w:eastAsia="Times New Roman" w:hAnsi="Cambria" w:cs="Times New Roman"/>
          <w:snapToGrid w:val="0"/>
          <w:color w:val="000000"/>
          <w:lang w:eastAsia="ar-SA"/>
        </w:rPr>
        <w:t xml:space="preserve">Zabezpieczenie </w:t>
      </w:r>
      <w:r w:rsidRPr="006012BA">
        <w:rPr>
          <w:rFonts w:ascii="Cambria" w:eastAsia="Times New Roman" w:hAnsi="Cambria" w:cs="Times New Roman"/>
          <w:color w:val="000000"/>
          <w:lang w:eastAsia="ar-SA"/>
        </w:rPr>
        <w:t>w wysokości określonej w punkcie 1 służy do pokrycia roszczeń z tytułu niewykonania lub nienależytego wykonania zamówienia.</w:t>
      </w:r>
    </w:p>
    <w:p w14:paraId="51A73432" w14:textId="77777777" w:rsidR="00E30455" w:rsidRPr="006012BA" w:rsidRDefault="00E30455" w:rsidP="00D14FF5">
      <w:pPr>
        <w:numPr>
          <w:ilvl w:val="0"/>
          <w:numId w:val="63"/>
        </w:numPr>
        <w:tabs>
          <w:tab w:val="left" w:pos="8505"/>
        </w:tabs>
        <w:suppressAutoHyphens/>
        <w:spacing w:after="0" w:line="276" w:lineRule="auto"/>
        <w:ind w:left="284" w:right="-1" w:hanging="284"/>
        <w:jc w:val="both"/>
        <w:rPr>
          <w:rFonts w:ascii="Cambria" w:eastAsia="Times New Roman" w:hAnsi="Cambria" w:cs="Times New Roman"/>
          <w:color w:val="000000"/>
          <w:lang w:eastAsia="ar-SA"/>
        </w:rPr>
      </w:pPr>
      <w:r w:rsidRPr="006012BA">
        <w:rPr>
          <w:rFonts w:ascii="Cambria" w:eastAsia="Times New Roman" w:hAnsi="Cambria" w:cs="Times New Roman"/>
          <w:color w:val="000000"/>
          <w:lang w:eastAsia="ar-SA"/>
        </w:rPr>
        <w:t>W trakcie realizacji umowy Wykonawca może dokonać, z zachowaniem ciągłości zabezpieczenia i bez zmniejszenia jego wysokości, zmiany formy zabezpieczenia zgodnie z art. 149 ustawy.</w:t>
      </w:r>
    </w:p>
    <w:p w14:paraId="51A73433" w14:textId="77777777" w:rsidR="00E30455" w:rsidRPr="006012BA" w:rsidRDefault="00E30455" w:rsidP="00D14FF5">
      <w:pPr>
        <w:numPr>
          <w:ilvl w:val="0"/>
          <w:numId w:val="63"/>
        </w:numPr>
        <w:tabs>
          <w:tab w:val="left" w:pos="8505"/>
        </w:tabs>
        <w:suppressAutoHyphens/>
        <w:spacing w:after="0" w:line="276" w:lineRule="auto"/>
        <w:ind w:left="284" w:right="-1" w:hanging="284"/>
        <w:jc w:val="both"/>
        <w:rPr>
          <w:rFonts w:ascii="Cambria" w:eastAsia="Times New Roman" w:hAnsi="Cambria" w:cs="Times New Roman"/>
          <w:color w:val="000000"/>
          <w:lang w:eastAsia="ar-SA"/>
        </w:rPr>
      </w:pPr>
      <w:r w:rsidRPr="006012BA">
        <w:rPr>
          <w:rFonts w:ascii="Cambria" w:eastAsia="Times New Roman" w:hAnsi="Cambria" w:cs="Times New Roman"/>
          <w:color w:val="000000"/>
          <w:lang w:eastAsia="ar-SA"/>
        </w:rPr>
        <w:t>W ciągu 30 dni od przekazania przez Wykonawcę przedmiotu zamówienia i przyjęcia go przez Zamawiającego jako należycie wykonanego, Zamawiający zwróci 70% kwoty zabezpieczenia, wniesionego w pieniądzu zatrzymując pozostałe 30% na zabezpieczenie roszczeń z tytułu rękojmi za wady przedmiotu zamówienia.</w:t>
      </w:r>
    </w:p>
    <w:p w14:paraId="51A73434" w14:textId="122C5E4E" w:rsidR="00E30455" w:rsidRPr="006012BA" w:rsidRDefault="00E30455" w:rsidP="00D14FF5">
      <w:pPr>
        <w:numPr>
          <w:ilvl w:val="0"/>
          <w:numId w:val="63"/>
        </w:numPr>
        <w:tabs>
          <w:tab w:val="left" w:pos="8505"/>
        </w:tabs>
        <w:suppressAutoHyphens/>
        <w:spacing w:after="0" w:line="276" w:lineRule="auto"/>
        <w:ind w:left="284" w:right="-1" w:hanging="284"/>
        <w:jc w:val="both"/>
        <w:rPr>
          <w:rFonts w:ascii="Cambria" w:eastAsia="Times New Roman" w:hAnsi="Cambria" w:cs="Times New Roman"/>
          <w:color w:val="000000"/>
          <w:lang w:eastAsia="ar-SA"/>
        </w:rPr>
      </w:pPr>
      <w:r w:rsidRPr="006012BA">
        <w:rPr>
          <w:rFonts w:ascii="Cambria" w:eastAsia="Times New Roman" w:hAnsi="Cambria" w:cs="Times New Roman"/>
          <w:color w:val="000000"/>
          <w:lang w:eastAsia="ar-SA"/>
        </w:rPr>
        <w:t>Kwota stanowiąca zabezpieczenie roszczeń w okresie rękojmi i gwarancji jakości zostanie zwrócona w ciągu 15 dni po upływie rękojmi</w:t>
      </w:r>
      <w:r w:rsidRPr="006012BA">
        <w:rPr>
          <w:rFonts w:ascii="Cambria" w:eastAsia="Times New Roman" w:hAnsi="Cambria" w:cs="Times New Roman"/>
          <w:color w:val="FF0000"/>
          <w:lang w:eastAsia="ar-SA"/>
        </w:rPr>
        <w:t xml:space="preserve"> </w:t>
      </w:r>
      <w:r w:rsidRPr="006012BA">
        <w:rPr>
          <w:rFonts w:ascii="Cambria" w:eastAsia="Times New Roman" w:hAnsi="Cambria" w:cs="Times New Roman"/>
          <w:color w:val="000000"/>
          <w:lang w:eastAsia="ar-SA"/>
        </w:rPr>
        <w:t>po potrąceniu ewentualnych odszkodowań i kosztów zastępczego usunięcia wad.</w:t>
      </w:r>
    </w:p>
    <w:p w14:paraId="51A73435" w14:textId="77777777" w:rsidR="00E30455" w:rsidRPr="006012BA" w:rsidRDefault="00E30455" w:rsidP="00D14FF5">
      <w:pPr>
        <w:numPr>
          <w:ilvl w:val="0"/>
          <w:numId w:val="63"/>
        </w:numPr>
        <w:tabs>
          <w:tab w:val="left" w:pos="426"/>
        </w:tabs>
        <w:suppressAutoHyphens/>
        <w:spacing w:after="0" w:line="276" w:lineRule="auto"/>
        <w:ind w:left="284" w:right="-1" w:hanging="284"/>
        <w:jc w:val="both"/>
        <w:rPr>
          <w:rFonts w:ascii="Cambria" w:eastAsia="Times New Roman" w:hAnsi="Cambria" w:cs="Times New Roman"/>
          <w:color w:val="000000"/>
          <w:lang w:eastAsia="ar-SA"/>
        </w:rPr>
      </w:pPr>
      <w:r w:rsidRPr="006012BA">
        <w:rPr>
          <w:rFonts w:ascii="Cambria" w:eastAsia="Times New Roman" w:hAnsi="Cambria" w:cs="Times New Roman"/>
          <w:color w:val="000000"/>
          <w:lang w:eastAsia="ar-SA"/>
        </w:rPr>
        <w:t>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14:paraId="51A73436" w14:textId="77777777" w:rsidR="00E30455" w:rsidRPr="006012BA" w:rsidRDefault="00E30455" w:rsidP="00D14FF5">
      <w:pPr>
        <w:numPr>
          <w:ilvl w:val="0"/>
          <w:numId w:val="63"/>
        </w:numPr>
        <w:tabs>
          <w:tab w:val="left" w:pos="426"/>
        </w:tabs>
        <w:suppressAutoHyphens/>
        <w:spacing w:after="0" w:line="276" w:lineRule="auto"/>
        <w:ind w:left="284" w:right="-1" w:hanging="284"/>
        <w:jc w:val="both"/>
        <w:rPr>
          <w:rFonts w:ascii="Cambria" w:eastAsia="Times New Roman" w:hAnsi="Cambria" w:cs="Times New Roman"/>
          <w:color w:val="000000"/>
          <w:lang w:eastAsia="ar-SA"/>
        </w:rPr>
      </w:pPr>
      <w:r w:rsidRPr="006012BA">
        <w:rPr>
          <w:rFonts w:ascii="Cambria" w:eastAsia="Times New Roman" w:hAnsi="Cambria" w:cs="Times New Roman"/>
          <w:color w:val="000000"/>
          <w:lang w:eastAsia="ar-SA"/>
        </w:rPr>
        <w:t xml:space="preserve">Zabezpieczenie wnoszone w formie poręczenia lub gwarancji powinno być wniesione w pełnej wysokości (100%) jako zabezpieczenie roszczeń z tytułu niewykonania lub nienależytego wykonania zamówienia. Zamawiający zwraca zabezpieczenie (70%) w terminie 30 dni od dnia wykonania zamówienia i uznania przez Zamawiającego za należycie wykonane. Kwota pozostawiona na zabezpieczenie roszczeń z tytułu rękojmi za wady przedmiotu zamówienia wynosi 30 % wysokości zabezpieczenia i zostanie zwrócona </w:t>
      </w:r>
      <w:r w:rsidRPr="006012BA">
        <w:rPr>
          <w:rFonts w:ascii="Cambria" w:eastAsia="Times New Roman" w:hAnsi="Cambria" w:cs="Times New Roman"/>
          <w:color w:val="000000"/>
          <w:lang w:eastAsia="ar-SA"/>
        </w:rPr>
        <w:lastRenderedPageBreak/>
        <w:t>Wykonawcy w ciągu 15 dni po upływie okresu</w:t>
      </w:r>
      <w:r w:rsidRPr="006012BA">
        <w:rPr>
          <w:rFonts w:ascii="Cambria" w:eastAsia="Times New Roman" w:hAnsi="Cambria" w:cs="Times New Roman"/>
          <w:color w:val="FF0000"/>
          <w:lang w:eastAsia="ar-SA"/>
        </w:rPr>
        <w:t xml:space="preserve"> </w:t>
      </w:r>
      <w:r w:rsidRPr="006012BA">
        <w:rPr>
          <w:rFonts w:ascii="Cambria" w:eastAsia="Times New Roman" w:hAnsi="Cambria" w:cs="Times New Roman"/>
          <w:color w:val="000000"/>
          <w:lang w:eastAsia="ar-SA"/>
        </w:rPr>
        <w:t>rękojmi po potrąceniu ewentualnych odszkodowań i kosztów zastępczego usunięcia wad.</w:t>
      </w:r>
    </w:p>
    <w:p w14:paraId="51A73437" w14:textId="77777777" w:rsidR="00E30455" w:rsidRPr="006012BA" w:rsidRDefault="00E30455" w:rsidP="00D14FF5">
      <w:pPr>
        <w:numPr>
          <w:ilvl w:val="0"/>
          <w:numId w:val="63"/>
        </w:numPr>
        <w:tabs>
          <w:tab w:val="left" w:pos="426"/>
        </w:tabs>
        <w:suppressAutoHyphens/>
        <w:spacing w:after="0" w:line="276" w:lineRule="auto"/>
        <w:ind w:left="284" w:right="-1" w:hanging="284"/>
        <w:jc w:val="both"/>
        <w:rPr>
          <w:rFonts w:ascii="Cambria" w:eastAsia="Times New Roman" w:hAnsi="Cambria" w:cs="Times New Roman"/>
          <w:color w:val="000000"/>
          <w:lang w:eastAsia="ar-SA"/>
        </w:rPr>
      </w:pPr>
      <w:r w:rsidRPr="006012BA">
        <w:rPr>
          <w:rFonts w:ascii="Cambria" w:eastAsia="Times New Roman" w:hAnsi="Cambria" w:cs="Times New Roman"/>
          <w:color w:val="000000"/>
          <w:lang w:eastAsia="ar-SA"/>
        </w:rPr>
        <w:t>Jeżeli zostanie przesunięty termin wykonania przedmiotu umowy, Wykonawca zobowiązany jest przesunąć termin ważności poręczenia (gwarancji) w terminie podpisania aneksu do umowy.</w:t>
      </w:r>
    </w:p>
    <w:p w14:paraId="4B2A8730" w14:textId="77777777" w:rsidR="004316E8" w:rsidRDefault="004316E8" w:rsidP="006012BA">
      <w:pPr>
        <w:tabs>
          <w:tab w:val="left" w:pos="8505"/>
        </w:tabs>
        <w:suppressAutoHyphens/>
        <w:spacing w:after="0" w:line="276" w:lineRule="auto"/>
        <w:ind w:right="-1"/>
        <w:jc w:val="both"/>
        <w:rPr>
          <w:rFonts w:ascii="Cambria" w:eastAsia="Times New Roman" w:hAnsi="Cambria" w:cs="Times New Roman"/>
          <w:color w:val="000000"/>
          <w:lang w:eastAsia="ar-SA"/>
        </w:rPr>
      </w:pPr>
    </w:p>
    <w:p w14:paraId="77575302" w14:textId="77777777" w:rsidR="00802071" w:rsidRDefault="00802071" w:rsidP="006012BA">
      <w:pPr>
        <w:tabs>
          <w:tab w:val="left" w:pos="8505"/>
        </w:tabs>
        <w:suppressAutoHyphens/>
        <w:spacing w:after="0" w:line="276" w:lineRule="auto"/>
        <w:ind w:right="-1"/>
        <w:jc w:val="both"/>
        <w:rPr>
          <w:rFonts w:ascii="Cambria" w:eastAsia="Times New Roman" w:hAnsi="Cambria" w:cs="Times New Roman"/>
          <w:color w:val="000000"/>
          <w:lang w:eastAsia="ar-SA"/>
        </w:rPr>
      </w:pPr>
    </w:p>
    <w:p w14:paraId="6C1876D9" w14:textId="77777777" w:rsidR="00802071" w:rsidRPr="006012BA" w:rsidRDefault="00802071" w:rsidP="006012BA">
      <w:pPr>
        <w:tabs>
          <w:tab w:val="left" w:pos="8505"/>
        </w:tabs>
        <w:suppressAutoHyphens/>
        <w:spacing w:after="0" w:line="276" w:lineRule="auto"/>
        <w:ind w:right="-1"/>
        <w:jc w:val="both"/>
        <w:rPr>
          <w:rFonts w:ascii="Cambria" w:eastAsia="Times New Roman" w:hAnsi="Cambria" w:cs="Times New Roman"/>
          <w:color w:val="000000"/>
          <w:lang w:eastAsia="ar-SA"/>
        </w:rPr>
      </w:pPr>
    </w:p>
    <w:p w14:paraId="51A73438" w14:textId="77777777" w:rsidR="00E30455" w:rsidRPr="006012BA" w:rsidRDefault="00E30455" w:rsidP="006012BA">
      <w:pPr>
        <w:numPr>
          <w:ilvl w:val="0"/>
          <w:numId w:val="2"/>
        </w:numPr>
        <w:pBdr>
          <w:top w:val="single" w:sz="4" w:space="1" w:color="000000" w:shadow="1"/>
          <w:left w:val="single" w:sz="4" w:space="31" w:color="000000" w:shadow="1"/>
          <w:bottom w:val="single" w:sz="4" w:space="1" w:color="000000" w:shadow="1"/>
          <w:right w:val="single" w:sz="4" w:space="4" w:color="000000" w:shadow="1"/>
        </w:pBdr>
        <w:shd w:val="clear" w:color="auto" w:fill="95B3D7"/>
        <w:tabs>
          <w:tab w:val="num" w:pos="709"/>
          <w:tab w:val="left" w:pos="8505"/>
        </w:tabs>
        <w:suppressAutoHyphens/>
        <w:spacing w:after="0" w:line="276" w:lineRule="auto"/>
        <w:ind w:left="709" w:hanging="425"/>
        <w:jc w:val="both"/>
        <w:outlineLvl w:val="1"/>
        <w:rPr>
          <w:rFonts w:ascii="Cambria" w:eastAsia="Times New Roman" w:hAnsi="Cambria" w:cs="Times New Roman"/>
          <w:b/>
          <w:bCs/>
          <w:color w:val="000000"/>
          <w:lang w:eastAsia="ar-SA"/>
        </w:rPr>
      </w:pPr>
      <w:bookmarkStart w:id="21" w:name="_Toc413654899"/>
      <w:r w:rsidRPr="006012BA">
        <w:rPr>
          <w:rFonts w:ascii="Cambria" w:eastAsia="Times New Roman" w:hAnsi="Cambria" w:cs="Times New Roman"/>
          <w:b/>
          <w:bCs/>
          <w:color w:val="000000"/>
          <w:lang w:eastAsia="ar-SA"/>
        </w:rPr>
        <w:t>POSTANOWIENIA ZWIĄZANE Z PODPISANIEM UMOWY O UDZIELENIE ZAMÓWIENIA PUBLICZNEGO</w:t>
      </w:r>
      <w:bookmarkEnd w:id="21"/>
    </w:p>
    <w:p w14:paraId="442143BA" w14:textId="77777777" w:rsidR="00D14FF5" w:rsidRPr="00D14FF5" w:rsidRDefault="00D14FF5" w:rsidP="00D14FF5">
      <w:pPr>
        <w:keepNext/>
        <w:tabs>
          <w:tab w:val="left" w:pos="8505"/>
        </w:tabs>
        <w:spacing w:after="0" w:line="276" w:lineRule="auto"/>
        <w:jc w:val="both"/>
        <w:outlineLvl w:val="2"/>
        <w:rPr>
          <w:rFonts w:ascii="Cambria" w:eastAsia="Times New Roman" w:hAnsi="Cambria" w:cs="Times New Roman"/>
          <w:b/>
          <w:bCs/>
          <w:lang w:eastAsia="pl-PL"/>
        </w:rPr>
      </w:pPr>
    </w:p>
    <w:p w14:paraId="51A73439" w14:textId="5975E511" w:rsidR="00E30455" w:rsidRPr="006012BA" w:rsidRDefault="00E30455" w:rsidP="00D14FF5">
      <w:pPr>
        <w:keepNext/>
        <w:numPr>
          <w:ilvl w:val="0"/>
          <w:numId w:val="32"/>
        </w:numPr>
        <w:tabs>
          <w:tab w:val="left" w:pos="8505"/>
        </w:tabs>
        <w:spacing w:after="0" w:line="276" w:lineRule="auto"/>
        <w:ind w:left="284" w:hanging="284"/>
        <w:jc w:val="both"/>
        <w:outlineLvl w:val="2"/>
        <w:rPr>
          <w:rFonts w:ascii="Cambria" w:eastAsia="Times New Roman" w:hAnsi="Cambria" w:cs="Times New Roman"/>
          <w:b/>
          <w:bCs/>
          <w:lang w:eastAsia="pl-PL"/>
        </w:rPr>
      </w:pPr>
      <w:r w:rsidRPr="006012BA">
        <w:rPr>
          <w:rFonts w:ascii="Cambria" w:eastAsia="Times New Roman" w:hAnsi="Cambria" w:cs="Times New Roman"/>
          <w:bCs/>
          <w:lang w:eastAsia="pl-PL"/>
        </w:rPr>
        <w:t xml:space="preserve">Zamawiający przekazuje do wiadomości Wykonawców projekt umowy </w:t>
      </w:r>
      <w:r w:rsidRPr="006012BA">
        <w:rPr>
          <w:rFonts w:ascii="Cambria" w:eastAsia="Times New Roman" w:hAnsi="Cambria" w:cs="Times New Roman"/>
          <w:b/>
          <w:bCs/>
          <w:lang w:eastAsia="pl-PL"/>
        </w:rPr>
        <w:t xml:space="preserve">- </w:t>
      </w:r>
      <w:r w:rsidRPr="006012BA">
        <w:rPr>
          <w:rFonts w:ascii="Cambria" w:eastAsia="Times New Roman" w:hAnsi="Cambria" w:cs="Times New Roman"/>
          <w:b/>
          <w:bCs/>
          <w:i/>
          <w:lang w:eastAsia="pl-PL"/>
        </w:rPr>
        <w:t xml:space="preserve">załącznik nr </w:t>
      </w:r>
      <w:r w:rsidR="002A3498">
        <w:rPr>
          <w:rFonts w:ascii="Cambria" w:eastAsia="Times New Roman" w:hAnsi="Cambria" w:cs="Times New Roman"/>
          <w:b/>
          <w:bCs/>
          <w:i/>
          <w:lang w:eastAsia="pl-PL"/>
        </w:rPr>
        <w:t>8</w:t>
      </w:r>
      <w:r w:rsidRPr="006012BA">
        <w:rPr>
          <w:rFonts w:ascii="Cambria" w:eastAsia="Times New Roman" w:hAnsi="Cambria" w:cs="Times New Roman"/>
          <w:b/>
          <w:bCs/>
          <w:lang w:eastAsia="pl-PL"/>
        </w:rPr>
        <w:t xml:space="preserve"> </w:t>
      </w:r>
      <w:r w:rsidRPr="006012BA">
        <w:rPr>
          <w:rFonts w:ascii="Cambria" w:eastAsia="Times New Roman" w:hAnsi="Cambria" w:cs="Times New Roman"/>
          <w:b/>
          <w:bCs/>
          <w:i/>
          <w:lang w:eastAsia="pl-PL"/>
        </w:rPr>
        <w:t>do SIWZ</w:t>
      </w:r>
      <w:r w:rsidRPr="006012BA">
        <w:rPr>
          <w:rFonts w:ascii="Cambria" w:eastAsia="Times New Roman" w:hAnsi="Cambria" w:cs="Times New Roman"/>
          <w:bCs/>
          <w:lang w:eastAsia="pl-PL"/>
        </w:rPr>
        <w:t>. Wykonawca może nanieść parafkę akceptując projekt umowy załączony do SIWZ na jej ostatniej stronie i załączyć niniejszy projekt do oferty albo ograniczyć się do oświadczenia odnoszącego się do treści umowy zawartego w formularzu</w:t>
      </w:r>
      <w:r w:rsidRPr="006012BA">
        <w:rPr>
          <w:rFonts w:ascii="Cambria" w:eastAsia="Times New Roman" w:hAnsi="Cambria" w:cs="Times New Roman"/>
          <w:b/>
          <w:bCs/>
          <w:lang w:eastAsia="pl-PL"/>
        </w:rPr>
        <w:t xml:space="preserve"> </w:t>
      </w:r>
      <w:r w:rsidRPr="006012BA">
        <w:rPr>
          <w:rFonts w:ascii="Cambria" w:eastAsia="Times New Roman" w:hAnsi="Cambria" w:cs="Times New Roman"/>
          <w:bCs/>
          <w:lang w:eastAsia="pl-PL"/>
        </w:rPr>
        <w:t>ofertowym</w:t>
      </w:r>
      <w:r w:rsidRPr="006012BA">
        <w:rPr>
          <w:rFonts w:ascii="Cambria" w:eastAsia="Times New Roman" w:hAnsi="Cambria" w:cs="Times New Roman"/>
          <w:b/>
          <w:bCs/>
          <w:lang w:eastAsia="pl-PL"/>
        </w:rPr>
        <w:t>.</w:t>
      </w:r>
      <w:r w:rsidRPr="006012BA">
        <w:rPr>
          <w:rFonts w:ascii="Cambria" w:eastAsia="Times New Roman" w:hAnsi="Cambria" w:cs="Times New Roman"/>
          <w:b/>
          <w:bCs/>
          <w:lang w:eastAsia="pl-PL"/>
        </w:rPr>
        <w:tab/>
      </w:r>
    </w:p>
    <w:p w14:paraId="523034BB" w14:textId="77777777" w:rsidR="002A3498" w:rsidRPr="002A3498" w:rsidRDefault="002A3498" w:rsidP="002A3498">
      <w:pPr>
        <w:keepNext/>
        <w:numPr>
          <w:ilvl w:val="0"/>
          <w:numId w:val="32"/>
        </w:numPr>
        <w:tabs>
          <w:tab w:val="left" w:pos="8505"/>
        </w:tabs>
        <w:spacing w:after="0" w:line="276" w:lineRule="auto"/>
        <w:ind w:left="284" w:hanging="284"/>
        <w:jc w:val="both"/>
        <w:outlineLvl w:val="2"/>
        <w:rPr>
          <w:rFonts w:ascii="Cambria" w:hAnsi="Cambria"/>
          <w:color w:val="000000"/>
        </w:rPr>
      </w:pPr>
      <w:r w:rsidRPr="002A3498">
        <w:rPr>
          <w:rFonts w:ascii="Cambria" w:hAnsi="Cambria"/>
          <w:color w:val="000000"/>
        </w:rPr>
        <w:t>Podpisanie umowy z wybranym Wykonawcą nastąpi w terminie nie krótszym niż 5 dni od dnia przesłania zawiadomienia o wyborze najkorzystniejszej oferty, jednak nie później niż w dniu, w którym upływa termin związania ofertą, chyba, że zaistnieją przesłanki przewidziane w art. 94 ust. 2 ustawy.</w:t>
      </w:r>
    </w:p>
    <w:p w14:paraId="51A7343B" w14:textId="77777777" w:rsidR="00E30455" w:rsidRPr="006012BA" w:rsidRDefault="00E30455" w:rsidP="002A3498">
      <w:pPr>
        <w:keepNext/>
        <w:numPr>
          <w:ilvl w:val="0"/>
          <w:numId w:val="32"/>
        </w:numPr>
        <w:tabs>
          <w:tab w:val="left" w:pos="8505"/>
        </w:tabs>
        <w:spacing w:after="0" w:line="276" w:lineRule="auto"/>
        <w:ind w:left="284" w:hanging="284"/>
        <w:jc w:val="both"/>
        <w:outlineLvl w:val="2"/>
        <w:rPr>
          <w:rFonts w:ascii="Cambria" w:eastAsia="Calibri" w:hAnsi="Cambria" w:cs="Times New Roman"/>
        </w:rPr>
      </w:pPr>
      <w:r w:rsidRPr="006012BA">
        <w:rPr>
          <w:rFonts w:ascii="Cambria" w:eastAsia="Calibri" w:hAnsi="Cambria" w:cs="Times New Roman"/>
        </w:rPr>
        <w:t>Miejscem zawarcia umowy jest siedziba Zamawiającego. Umowa będzie przesłana do podpisu  Wykonawcy (kurierem) lub przedstawiona do podpisu w siedzibie Zamawiającego w zależności od ustaleń dokonanych przez strony.</w:t>
      </w:r>
    </w:p>
    <w:p w14:paraId="51A7343C" w14:textId="5FC8E0D8" w:rsidR="00E30455" w:rsidRPr="002A3498" w:rsidRDefault="002A3498" w:rsidP="002A3498">
      <w:pPr>
        <w:keepNext/>
        <w:numPr>
          <w:ilvl w:val="0"/>
          <w:numId w:val="32"/>
        </w:numPr>
        <w:tabs>
          <w:tab w:val="left" w:pos="8505"/>
        </w:tabs>
        <w:spacing w:after="0" w:line="276" w:lineRule="auto"/>
        <w:ind w:left="284" w:hanging="284"/>
        <w:jc w:val="both"/>
        <w:outlineLvl w:val="2"/>
        <w:rPr>
          <w:rFonts w:ascii="Cambria" w:eastAsia="Calibri" w:hAnsi="Cambria" w:cs="Times New Roman"/>
        </w:rPr>
      </w:pPr>
      <w:r w:rsidRPr="002A3498">
        <w:rPr>
          <w:rFonts w:ascii="Cambria" w:hAnsi="Cambria"/>
        </w:rPr>
        <w:t xml:space="preserve">Wykonawca zobowiązany jest do podpisania umowy w terminie wyznaczonym przez Zamawiającego oraz do niezwłocznego odesłania jej kurierem do Zamawiającego (na adres Działu Zamówień Publicznych UG, 80-952 Gdańsk, ul. Bażyńskiego 1A), jednak nie później niż w ciągu 5 dni od dnia jej otrzymania. W przypadku nie zachowania ww. terminu Zamawiający może uznać, iż Wykonawca uchyla się od zawarcia umowy. </w:t>
      </w:r>
    </w:p>
    <w:p w14:paraId="51A7343D" w14:textId="77777777" w:rsidR="00E30455" w:rsidRPr="006012BA" w:rsidRDefault="00E30455" w:rsidP="00D14FF5">
      <w:pPr>
        <w:numPr>
          <w:ilvl w:val="0"/>
          <w:numId w:val="32"/>
        </w:numPr>
        <w:tabs>
          <w:tab w:val="left" w:pos="284"/>
          <w:tab w:val="left" w:pos="8505"/>
        </w:tabs>
        <w:spacing w:after="0" w:line="276" w:lineRule="auto"/>
        <w:ind w:left="284" w:hanging="284"/>
        <w:jc w:val="both"/>
        <w:rPr>
          <w:rFonts w:ascii="Cambria" w:eastAsia="Calibri" w:hAnsi="Cambria" w:cs="Times New Roman"/>
        </w:rPr>
      </w:pPr>
      <w:r w:rsidRPr="006012BA">
        <w:rPr>
          <w:rFonts w:ascii="Cambria" w:eastAsia="Calibri" w:hAnsi="Cambria" w:cs="Times New Roman"/>
        </w:rPr>
        <w:t>Umowa w sprawie zamówienia publicznego może zostać zawarta także po upływie terminu związania ofertą, jeżeli Zamawiający przekazał Wykonawcom informację o wyborze oferty przed upływem terminu związania ofertą, a Wykonawca wyraził zgodę na zawarcie umowy na warunkach określonych w złożonej ofercie.</w:t>
      </w:r>
    </w:p>
    <w:p w14:paraId="51A7343E" w14:textId="1AE1B5BD" w:rsidR="00E30455" w:rsidRPr="006012BA" w:rsidRDefault="00E30455" w:rsidP="00D14FF5">
      <w:pPr>
        <w:numPr>
          <w:ilvl w:val="0"/>
          <w:numId w:val="32"/>
        </w:numPr>
        <w:tabs>
          <w:tab w:val="left" w:pos="8505"/>
        </w:tabs>
        <w:spacing w:after="0" w:line="276" w:lineRule="auto"/>
        <w:ind w:left="284" w:hanging="284"/>
        <w:jc w:val="both"/>
        <w:rPr>
          <w:rFonts w:ascii="Cambria" w:eastAsia="Calibri" w:hAnsi="Cambria" w:cs="Times New Roman"/>
        </w:rPr>
      </w:pPr>
      <w:r w:rsidRPr="006012BA">
        <w:rPr>
          <w:rFonts w:ascii="Cambria" w:eastAsia="Calibri" w:hAnsi="Cambria" w:cs="Times New Roman"/>
        </w:rPr>
        <w:t>Jeżeli Wykonawca, którego oferta została wybrana, uchyla się od zawarcia umowy w sprawie zamówienia publicznego</w:t>
      </w:r>
      <w:r w:rsidR="002A3498">
        <w:rPr>
          <w:rFonts w:ascii="Cambria" w:eastAsia="Calibri" w:hAnsi="Cambria" w:cs="Times New Roman"/>
        </w:rPr>
        <w:t xml:space="preserve"> lub nie wnosi wymaganego zabezpieczenia należytego wykonania umowy</w:t>
      </w:r>
      <w:r w:rsidRPr="006012BA">
        <w:rPr>
          <w:rFonts w:ascii="Cambria" w:eastAsia="Calibri" w:hAnsi="Cambria" w:cs="Times New Roman"/>
        </w:rPr>
        <w:t>, Zamawiający może wybrać ofertę najkorzystniejszą spośród pozostałych ofert bez przeprowadzania ich ponownego badania i oceny, chyba że zachodzą przesłanki unieważnienia postępowania, o których mowa w art. 93 ust. 1 ustawy.</w:t>
      </w:r>
    </w:p>
    <w:p w14:paraId="539DE11F" w14:textId="77777777" w:rsidR="00126727" w:rsidRPr="006012BA" w:rsidRDefault="00126727" w:rsidP="00D14FF5">
      <w:pPr>
        <w:numPr>
          <w:ilvl w:val="0"/>
          <w:numId w:val="32"/>
        </w:numPr>
        <w:tabs>
          <w:tab w:val="left" w:pos="8505"/>
        </w:tabs>
        <w:spacing w:after="0" w:line="276" w:lineRule="auto"/>
        <w:ind w:left="284" w:hanging="284"/>
        <w:jc w:val="both"/>
        <w:rPr>
          <w:rFonts w:ascii="Cambria" w:hAnsi="Cambria"/>
        </w:rPr>
      </w:pPr>
      <w:r w:rsidRPr="006012BA">
        <w:rPr>
          <w:rFonts w:ascii="Cambria" w:hAnsi="Cambria"/>
        </w:rPr>
        <w:t xml:space="preserve">Do dnia podpisania umowy </w:t>
      </w:r>
      <w:r w:rsidRPr="006012BA">
        <w:rPr>
          <w:rFonts w:ascii="Cambria" w:hAnsi="Cambria"/>
          <w:u w:val="single"/>
        </w:rPr>
        <w:t>Wykonawca zobowiązany jest dostarczyć :</w:t>
      </w:r>
    </w:p>
    <w:p w14:paraId="6AD23488" w14:textId="77777777" w:rsidR="00126727" w:rsidRPr="006012BA" w:rsidRDefault="00126727" w:rsidP="00D14FF5">
      <w:pPr>
        <w:pStyle w:val="Akapitzlist"/>
        <w:numPr>
          <w:ilvl w:val="0"/>
          <w:numId w:val="64"/>
        </w:numPr>
        <w:tabs>
          <w:tab w:val="left" w:pos="0"/>
          <w:tab w:val="left" w:pos="8505"/>
        </w:tabs>
        <w:jc w:val="both"/>
        <w:rPr>
          <w:rFonts w:ascii="Cambria" w:hAnsi="Cambria"/>
        </w:rPr>
      </w:pPr>
      <w:r w:rsidRPr="006012BA">
        <w:rPr>
          <w:rFonts w:ascii="Cambria" w:hAnsi="Cambria" w:cs="Arial"/>
        </w:rPr>
        <w:t xml:space="preserve">kopię umowy regulującej współpracę Wykonawców ubiegających się wspólnie o udzielenie zamówienia publicznego (art. 23 ust. 4 ustawy </w:t>
      </w:r>
      <w:proofErr w:type="spellStart"/>
      <w:r w:rsidRPr="006012BA">
        <w:rPr>
          <w:rFonts w:ascii="Cambria" w:hAnsi="Cambria" w:cs="Arial"/>
        </w:rPr>
        <w:t>Pzp</w:t>
      </w:r>
      <w:proofErr w:type="spellEnd"/>
      <w:r w:rsidRPr="006012BA">
        <w:rPr>
          <w:rFonts w:ascii="Cambria" w:hAnsi="Cambria" w:cs="Arial"/>
        </w:rPr>
        <w:t xml:space="preserve">) – rozdział V pkt. 5 </w:t>
      </w:r>
      <w:proofErr w:type="spellStart"/>
      <w:r w:rsidRPr="006012BA">
        <w:rPr>
          <w:rFonts w:ascii="Cambria" w:hAnsi="Cambria" w:cs="Arial"/>
        </w:rPr>
        <w:t>ppkt</w:t>
      </w:r>
      <w:proofErr w:type="spellEnd"/>
      <w:r w:rsidRPr="006012BA">
        <w:rPr>
          <w:rFonts w:ascii="Cambria" w:hAnsi="Cambria" w:cs="Arial"/>
        </w:rPr>
        <w:t>. 11) SIWZ,</w:t>
      </w:r>
    </w:p>
    <w:p w14:paraId="1D36302E" w14:textId="77777777" w:rsidR="00126727" w:rsidRPr="006012BA" w:rsidRDefault="00126727" w:rsidP="00D14FF5">
      <w:pPr>
        <w:pStyle w:val="Akapitzlist"/>
        <w:numPr>
          <w:ilvl w:val="0"/>
          <w:numId w:val="64"/>
        </w:numPr>
        <w:tabs>
          <w:tab w:val="left" w:pos="0"/>
          <w:tab w:val="left" w:pos="8505"/>
        </w:tabs>
        <w:jc w:val="both"/>
        <w:rPr>
          <w:rFonts w:ascii="Cambria" w:hAnsi="Cambria" w:cs="Arial"/>
        </w:rPr>
      </w:pPr>
      <w:r w:rsidRPr="006012BA">
        <w:rPr>
          <w:rFonts w:ascii="Cambria" w:hAnsi="Cambria" w:cs="Arial"/>
        </w:rPr>
        <w:t>kosztorys ofertowy wraz z cenami jednostkowymi, zestawieniem materiałów i parametrami cenotwórczymi, który wykorzystany będzie do obliczenia wynagrodzenia w przypadku niewykonania lub rezygnacji z zamówienia jakichkolwiek robót lub niedostarczenia jakichkolwiek materiałów,</w:t>
      </w:r>
    </w:p>
    <w:p w14:paraId="42E32868" w14:textId="77777777" w:rsidR="00126727" w:rsidRPr="006012BA" w:rsidRDefault="00126727" w:rsidP="00D14FF5">
      <w:pPr>
        <w:pStyle w:val="Akapitzlist"/>
        <w:numPr>
          <w:ilvl w:val="0"/>
          <w:numId w:val="64"/>
        </w:numPr>
        <w:tabs>
          <w:tab w:val="left" w:pos="0"/>
          <w:tab w:val="left" w:pos="8505"/>
        </w:tabs>
        <w:jc w:val="both"/>
        <w:rPr>
          <w:rFonts w:ascii="Cambria" w:hAnsi="Cambria" w:cs="Arial"/>
        </w:rPr>
      </w:pPr>
      <w:r w:rsidRPr="006012BA">
        <w:rPr>
          <w:rFonts w:ascii="Cambria" w:hAnsi="Cambria" w:cs="Arial"/>
        </w:rPr>
        <w:lastRenderedPageBreak/>
        <w:t>harmonogram rzeczowo-finansowy robót uzgodniony z Zamawiającym i Inspektorem Nadzoru,</w:t>
      </w:r>
    </w:p>
    <w:p w14:paraId="1F91F380" w14:textId="77777777" w:rsidR="00126727" w:rsidRPr="006012BA" w:rsidRDefault="00126727" w:rsidP="00D14FF5">
      <w:pPr>
        <w:pStyle w:val="Akapitzlist"/>
        <w:numPr>
          <w:ilvl w:val="0"/>
          <w:numId w:val="64"/>
        </w:numPr>
        <w:tabs>
          <w:tab w:val="left" w:pos="0"/>
          <w:tab w:val="left" w:pos="8505"/>
        </w:tabs>
        <w:jc w:val="both"/>
        <w:rPr>
          <w:rFonts w:ascii="Cambria" w:hAnsi="Cambria" w:cs="Arial"/>
        </w:rPr>
      </w:pPr>
      <w:r w:rsidRPr="006012BA">
        <w:rPr>
          <w:rFonts w:ascii="Cambria" w:hAnsi="Cambria" w:cs="Arial"/>
        </w:rPr>
        <w:t>polisę od odpowiedzialności cywilnej w zakresie prowadzonej działalności gospodarczej na wartość nie mniejszą niż wartość zamówienia,</w:t>
      </w:r>
    </w:p>
    <w:p w14:paraId="3D37478C" w14:textId="399126C3" w:rsidR="00126727" w:rsidRPr="006012BA" w:rsidRDefault="00126727" w:rsidP="00D14FF5">
      <w:pPr>
        <w:pStyle w:val="Akapitzlist"/>
        <w:numPr>
          <w:ilvl w:val="0"/>
          <w:numId w:val="64"/>
        </w:numPr>
        <w:tabs>
          <w:tab w:val="left" w:pos="0"/>
          <w:tab w:val="left" w:pos="8505"/>
        </w:tabs>
        <w:jc w:val="both"/>
        <w:rPr>
          <w:rFonts w:ascii="Cambria" w:hAnsi="Cambria" w:cs="Arial"/>
        </w:rPr>
      </w:pPr>
      <w:r w:rsidRPr="006012BA">
        <w:rPr>
          <w:rFonts w:ascii="Cambria" w:hAnsi="Cambria" w:cs="Arial"/>
        </w:rPr>
        <w:t>kopię dokumentów potwierdzających uprawnienia budowlan</w:t>
      </w:r>
      <w:r w:rsidR="00633243" w:rsidRPr="006012BA">
        <w:rPr>
          <w:rFonts w:ascii="Cambria" w:hAnsi="Cambria" w:cs="Arial"/>
        </w:rPr>
        <w:t>e Kierownika Budowy i Kierownika</w:t>
      </w:r>
      <w:r w:rsidRPr="006012BA">
        <w:rPr>
          <w:rFonts w:ascii="Cambria" w:hAnsi="Cambria" w:cs="Arial"/>
        </w:rPr>
        <w:t xml:space="preserve"> Robót oraz aktualnych zaświadczeń potwierdzających prawo do pełnienia samodzielnych funkcji w budownictwie – osób wskazanych w załączniku nr 7 do SIWZ,</w:t>
      </w:r>
    </w:p>
    <w:p w14:paraId="0CC09BBB" w14:textId="77777777" w:rsidR="00126727" w:rsidRPr="006012BA" w:rsidRDefault="00126727" w:rsidP="00D14FF5">
      <w:pPr>
        <w:pStyle w:val="Akapitzlist"/>
        <w:numPr>
          <w:ilvl w:val="0"/>
          <w:numId w:val="64"/>
        </w:numPr>
        <w:tabs>
          <w:tab w:val="left" w:pos="0"/>
          <w:tab w:val="left" w:pos="8505"/>
        </w:tabs>
        <w:jc w:val="both"/>
        <w:rPr>
          <w:rFonts w:ascii="Cambria" w:hAnsi="Cambria" w:cs="Arial"/>
        </w:rPr>
      </w:pPr>
      <w:r w:rsidRPr="006012BA">
        <w:rPr>
          <w:rFonts w:ascii="Cambria" w:hAnsi="Cambria" w:cs="Arial"/>
        </w:rPr>
        <w:t>potwierdzenie wniesienia zabezpieczenia należytego wykonania umowy,</w:t>
      </w:r>
    </w:p>
    <w:p w14:paraId="54230E8D" w14:textId="77777777" w:rsidR="00126727" w:rsidRPr="006012BA" w:rsidRDefault="00126727" w:rsidP="00D14FF5">
      <w:pPr>
        <w:pStyle w:val="Akapitzlist"/>
        <w:numPr>
          <w:ilvl w:val="0"/>
          <w:numId w:val="64"/>
        </w:numPr>
        <w:tabs>
          <w:tab w:val="left" w:pos="0"/>
          <w:tab w:val="left" w:pos="8505"/>
        </w:tabs>
        <w:jc w:val="both"/>
        <w:rPr>
          <w:rFonts w:ascii="Cambria" w:hAnsi="Cambria" w:cs="Arial"/>
        </w:rPr>
      </w:pPr>
      <w:r w:rsidRPr="006012BA">
        <w:rPr>
          <w:rFonts w:ascii="Cambria" w:hAnsi="Cambria" w:cs="Arial"/>
        </w:rPr>
        <w:t>kopie umów zawartych z Podwykonawcami – w przypadku gdy Podwykonawca będzie podmiotem, na którego zasoby Wykonawca powoływał się, na zasadach określonych w art. 26 ust. 2b, w celu wykazania spełniania warunków udziału w postępowaniu, o których mowa w rozdziale IV pkt 1 SIWZ.</w:t>
      </w:r>
    </w:p>
    <w:p w14:paraId="5FF22B36" w14:textId="7AC553BB" w:rsidR="00126727" w:rsidRPr="006012BA" w:rsidRDefault="00126727" w:rsidP="00D14FF5">
      <w:pPr>
        <w:numPr>
          <w:ilvl w:val="0"/>
          <w:numId w:val="32"/>
        </w:numPr>
        <w:tabs>
          <w:tab w:val="left" w:pos="8505"/>
        </w:tabs>
        <w:spacing w:after="0" w:line="276" w:lineRule="auto"/>
        <w:ind w:left="284" w:hanging="284"/>
        <w:jc w:val="both"/>
        <w:rPr>
          <w:rFonts w:ascii="Cambria" w:hAnsi="Cambria"/>
        </w:rPr>
      </w:pPr>
      <w:r w:rsidRPr="006012BA">
        <w:rPr>
          <w:rFonts w:ascii="Cambria" w:hAnsi="Cambria"/>
        </w:rPr>
        <w:t>Istotne zmiany postanowień zawartej umowy oraz warunki wprowadzenia zmian do umowy opisane są w § 14 załącznika nr 8 – projekt umowy.</w:t>
      </w:r>
    </w:p>
    <w:p w14:paraId="68709759" w14:textId="4B3010B5" w:rsidR="00126727" w:rsidRDefault="00126727" w:rsidP="00D14FF5">
      <w:pPr>
        <w:numPr>
          <w:ilvl w:val="0"/>
          <w:numId w:val="32"/>
        </w:numPr>
        <w:tabs>
          <w:tab w:val="left" w:pos="8505"/>
        </w:tabs>
        <w:spacing w:after="0" w:line="276" w:lineRule="auto"/>
        <w:ind w:left="284" w:hanging="284"/>
        <w:jc w:val="both"/>
        <w:rPr>
          <w:rFonts w:ascii="Cambria" w:hAnsi="Cambria"/>
        </w:rPr>
      </w:pPr>
      <w:r w:rsidRPr="006012BA">
        <w:rPr>
          <w:rFonts w:ascii="Cambria" w:hAnsi="Cambria"/>
        </w:rPr>
        <w:t>Zamawiający, poza innymi przypadkami określonymi w powszechnie obowiązujących przepisach, a zwłaszcza w Kodeksie cywilnym, może odstąpić od umowy zgodnie z zapisami w § 15 załącznika nr 8 – projekt umowy.</w:t>
      </w:r>
    </w:p>
    <w:p w14:paraId="5F1F9BE0" w14:textId="77777777" w:rsidR="00D14FF5" w:rsidRPr="006012BA" w:rsidRDefault="00D14FF5" w:rsidP="00D14FF5">
      <w:pPr>
        <w:tabs>
          <w:tab w:val="left" w:pos="8505"/>
        </w:tabs>
        <w:spacing w:after="0" w:line="276" w:lineRule="auto"/>
        <w:jc w:val="both"/>
        <w:rPr>
          <w:rFonts w:ascii="Cambria" w:hAnsi="Cambria"/>
        </w:rPr>
      </w:pPr>
    </w:p>
    <w:p w14:paraId="51A73464" w14:textId="77777777" w:rsidR="00E30455" w:rsidRPr="006012BA" w:rsidRDefault="00E30455" w:rsidP="006012BA">
      <w:pPr>
        <w:numPr>
          <w:ilvl w:val="0"/>
          <w:numId w:val="2"/>
        </w:numPr>
        <w:pBdr>
          <w:top w:val="single" w:sz="4" w:space="1" w:color="000000" w:shadow="1"/>
          <w:left w:val="single" w:sz="4" w:space="31" w:color="000000" w:shadow="1"/>
          <w:bottom w:val="single" w:sz="4" w:space="1" w:color="000000" w:shadow="1"/>
          <w:right w:val="single" w:sz="4" w:space="4" w:color="000000" w:shadow="1"/>
        </w:pBdr>
        <w:shd w:val="clear" w:color="auto" w:fill="95B3D7"/>
        <w:tabs>
          <w:tab w:val="left" w:pos="709"/>
          <w:tab w:val="left" w:pos="8505"/>
        </w:tabs>
        <w:suppressAutoHyphens/>
        <w:spacing w:after="0" w:line="276" w:lineRule="auto"/>
        <w:jc w:val="both"/>
        <w:outlineLvl w:val="1"/>
        <w:rPr>
          <w:rFonts w:ascii="Cambria" w:eastAsia="Times New Roman" w:hAnsi="Cambria" w:cs="Times New Roman"/>
          <w:b/>
          <w:bCs/>
          <w:color w:val="000000"/>
          <w:lang w:eastAsia="ar-SA"/>
        </w:rPr>
      </w:pPr>
      <w:bookmarkStart w:id="22" w:name="_Toc413654900"/>
      <w:r w:rsidRPr="006012BA">
        <w:rPr>
          <w:rFonts w:ascii="Cambria" w:eastAsia="Times New Roman" w:hAnsi="Cambria" w:cs="Times New Roman"/>
          <w:b/>
          <w:bCs/>
          <w:color w:val="000000"/>
          <w:lang w:eastAsia="ar-SA"/>
        </w:rPr>
        <w:t>PODWYKONAWCY</w:t>
      </w:r>
      <w:bookmarkEnd w:id="22"/>
    </w:p>
    <w:p w14:paraId="5AABD676" w14:textId="77777777" w:rsidR="00D14FF5" w:rsidRDefault="00D14FF5" w:rsidP="006012BA">
      <w:pPr>
        <w:tabs>
          <w:tab w:val="left" w:pos="8505"/>
        </w:tabs>
        <w:spacing w:after="0" w:line="276" w:lineRule="auto"/>
        <w:jc w:val="both"/>
        <w:rPr>
          <w:rFonts w:ascii="Cambria" w:eastAsia="Times New Roman" w:hAnsi="Cambria" w:cs="Times New Roman"/>
          <w:lang w:bidi="en-US"/>
        </w:rPr>
      </w:pPr>
    </w:p>
    <w:p w14:paraId="51A73465" w14:textId="5A33AA2F" w:rsidR="00E30455" w:rsidRDefault="00E30455" w:rsidP="006012BA">
      <w:pPr>
        <w:tabs>
          <w:tab w:val="left" w:pos="8505"/>
        </w:tabs>
        <w:spacing w:after="0" w:line="276" w:lineRule="auto"/>
        <w:jc w:val="both"/>
        <w:rPr>
          <w:rFonts w:ascii="Cambria" w:eastAsia="Times New Roman" w:hAnsi="Cambria" w:cs="Times New Roman"/>
          <w:b/>
          <w:lang w:bidi="en-US"/>
        </w:rPr>
      </w:pPr>
      <w:r w:rsidRPr="006012BA">
        <w:rPr>
          <w:rFonts w:ascii="Cambria" w:eastAsia="Times New Roman" w:hAnsi="Cambria" w:cs="Times New Roman"/>
          <w:lang w:bidi="en-US"/>
        </w:rPr>
        <w:t xml:space="preserve">Zamawiający dopuszcza możliwość korzystania z usług podwykonawców – rozdział V pkt.3 ppkt.1),  zgodnie  z zapisami  § </w:t>
      </w:r>
      <w:r w:rsidR="002A3498">
        <w:rPr>
          <w:rFonts w:ascii="Cambria" w:eastAsia="Times New Roman" w:hAnsi="Cambria" w:cs="Times New Roman"/>
          <w:lang w:bidi="en-US"/>
        </w:rPr>
        <w:t>9</w:t>
      </w:r>
      <w:r w:rsidRPr="006012BA">
        <w:rPr>
          <w:rFonts w:ascii="Cambria" w:eastAsia="Times New Roman" w:hAnsi="Cambria" w:cs="Times New Roman"/>
          <w:lang w:bidi="en-US"/>
        </w:rPr>
        <w:t xml:space="preserve"> projektu umowy –</w:t>
      </w:r>
      <w:r w:rsidRPr="006012BA">
        <w:rPr>
          <w:rFonts w:ascii="Cambria" w:eastAsia="Times New Roman" w:hAnsi="Cambria" w:cs="Times New Roman"/>
          <w:b/>
          <w:lang w:bidi="en-US"/>
        </w:rPr>
        <w:t xml:space="preserve"> załącznik nr </w:t>
      </w:r>
      <w:r w:rsidR="00D14FF5">
        <w:rPr>
          <w:rFonts w:ascii="Cambria" w:eastAsia="Times New Roman" w:hAnsi="Cambria" w:cs="Times New Roman"/>
          <w:b/>
          <w:lang w:bidi="en-US"/>
        </w:rPr>
        <w:t>8</w:t>
      </w:r>
      <w:r w:rsidRPr="006012BA">
        <w:rPr>
          <w:rFonts w:ascii="Cambria" w:eastAsia="Times New Roman" w:hAnsi="Cambria" w:cs="Times New Roman"/>
          <w:b/>
          <w:lang w:bidi="en-US"/>
        </w:rPr>
        <w:t xml:space="preserve"> do SIWZ.</w:t>
      </w:r>
    </w:p>
    <w:p w14:paraId="0D4F50E6" w14:textId="77777777" w:rsidR="00D14FF5" w:rsidRDefault="00D14FF5" w:rsidP="006012BA">
      <w:pPr>
        <w:tabs>
          <w:tab w:val="left" w:pos="8505"/>
        </w:tabs>
        <w:spacing w:after="0" w:line="276" w:lineRule="auto"/>
        <w:jc w:val="both"/>
        <w:rPr>
          <w:rFonts w:ascii="Cambria" w:eastAsia="Times New Roman" w:hAnsi="Cambria" w:cs="Times New Roman"/>
          <w:lang w:bidi="en-US"/>
        </w:rPr>
      </w:pPr>
    </w:p>
    <w:p w14:paraId="51A73466" w14:textId="77777777" w:rsidR="00E30455" w:rsidRPr="006012BA" w:rsidRDefault="00E30455" w:rsidP="006012BA">
      <w:pPr>
        <w:numPr>
          <w:ilvl w:val="0"/>
          <w:numId w:val="2"/>
        </w:numPr>
        <w:pBdr>
          <w:top w:val="single" w:sz="4" w:space="1" w:color="000000" w:shadow="1"/>
          <w:left w:val="single" w:sz="4" w:space="31" w:color="000000" w:shadow="1"/>
          <w:bottom w:val="single" w:sz="4" w:space="1" w:color="000000" w:shadow="1"/>
          <w:right w:val="single" w:sz="4" w:space="4" w:color="000000" w:shadow="1"/>
        </w:pBdr>
        <w:shd w:val="clear" w:color="auto" w:fill="95B3D7"/>
        <w:tabs>
          <w:tab w:val="left" w:pos="709"/>
          <w:tab w:val="left" w:pos="8505"/>
        </w:tabs>
        <w:suppressAutoHyphens/>
        <w:spacing w:after="0" w:line="276" w:lineRule="auto"/>
        <w:jc w:val="both"/>
        <w:outlineLvl w:val="1"/>
        <w:rPr>
          <w:rFonts w:ascii="Cambria" w:eastAsia="Times New Roman" w:hAnsi="Cambria" w:cs="Times New Roman"/>
          <w:b/>
          <w:bCs/>
          <w:color w:val="000000"/>
          <w:lang w:eastAsia="ar-SA"/>
        </w:rPr>
      </w:pPr>
      <w:bookmarkStart w:id="23" w:name="_Toc413654901"/>
      <w:r w:rsidRPr="006012BA">
        <w:rPr>
          <w:rFonts w:ascii="Cambria" w:eastAsia="Times New Roman" w:hAnsi="Cambria" w:cs="Times New Roman"/>
          <w:b/>
          <w:bCs/>
          <w:color w:val="000000"/>
          <w:lang w:eastAsia="ar-SA"/>
        </w:rPr>
        <w:t>ZAMÓWIENIA UZUPEŁNIAJĄCE</w:t>
      </w:r>
      <w:bookmarkEnd w:id="23"/>
    </w:p>
    <w:p w14:paraId="6206E1D8" w14:textId="77777777" w:rsidR="00D14FF5" w:rsidRDefault="00D14FF5" w:rsidP="006012BA">
      <w:pPr>
        <w:tabs>
          <w:tab w:val="left" w:pos="8505"/>
        </w:tabs>
        <w:spacing w:after="0" w:line="276" w:lineRule="auto"/>
        <w:ind w:right="-1"/>
        <w:jc w:val="both"/>
        <w:rPr>
          <w:rFonts w:ascii="Cambria" w:eastAsia="Times New Roman" w:hAnsi="Cambria" w:cs="Times New Roman"/>
          <w:lang w:eastAsia="ar-SA"/>
        </w:rPr>
      </w:pPr>
    </w:p>
    <w:p w14:paraId="51A73467" w14:textId="365C2241" w:rsidR="00E30455" w:rsidRDefault="00E30455" w:rsidP="006012BA">
      <w:pPr>
        <w:tabs>
          <w:tab w:val="left" w:pos="8505"/>
        </w:tabs>
        <w:spacing w:after="0" w:line="276" w:lineRule="auto"/>
        <w:ind w:right="-1"/>
        <w:jc w:val="both"/>
        <w:rPr>
          <w:rFonts w:ascii="Cambria" w:eastAsia="Times New Roman" w:hAnsi="Cambria" w:cs="Times New Roman"/>
          <w:lang w:eastAsia="ar-SA"/>
        </w:rPr>
      </w:pPr>
      <w:r w:rsidRPr="006012BA">
        <w:rPr>
          <w:rFonts w:ascii="Cambria" w:eastAsia="Times New Roman" w:hAnsi="Cambria" w:cs="Times New Roman"/>
          <w:lang w:eastAsia="ar-SA"/>
        </w:rPr>
        <w:t>Zamawiający nie przewiduje możliwości udzielenia zamówień uzupełniających</w:t>
      </w:r>
      <w:r w:rsidR="002A3498">
        <w:rPr>
          <w:rFonts w:ascii="Cambria" w:eastAsia="Times New Roman" w:hAnsi="Cambria" w:cs="Times New Roman"/>
          <w:lang w:eastAsia="ar-SA"/>
        </w:rPr>
        <w:t xml:space="preserve">, </w:t>
      </w:r>
      <w:r w:rsidRPr="006012BA">
        <w:rPr>
          <w:rFonts w:ascii="Cambria" w:eastAsia="Times New Roman" w:hAnsi="Cambria" w:cs="Times New Roman"/>
          <w:lang w:eastAsia="ar-SA"/>
        </w:rPr>
        <w:t>o których mowa w art. 67 ust. 1 pkt 6 ustawy Prawo zamówień publicznych.</w:t>
      </w:r>
    </w:p>
    <w:p w14:paraId="3D1314EE" w14:textId="77777777" w:rsidR="00D14FF5" w:rsidRPr="006012BA" w:rsidRDefault="00D14FF5" w:rsidP="006012BA">
      <w:pPr>
        <w:tabs>
          <w:tab w:val="left" w:pos="8505"/>
        </w:tabs>
        <w:spacing w:after="0" w:line="276" w:lineRule="auto"/>
        <w:ind w:right="-1"/>
        <w:jc w:val="both"/>
        <w:rPr>
          <w:rFonts w:ascii="Cambria" w:eastAsia="Times New Roman" w:hAnsi="Cambria" w:cs="Times New Roman"/>
          <w:lang w:eastAsia="ar-SA"/>
        </w:rPr>
      </w:pPr>
    </w:p>
    <w:p w14:paraId="51A73468" w14:textId="77777777" w:rsidR="00E30455" w:rsidRPr="006012BA" w:rsidRDefault="00E30455" w:rsidP="006012BA">
      <w:pPr>
        <w:numPr>
          <w:ilvl w:val="0"/>
          <w:numId w:val="2"/>
        </w:numPr>
        <w:pBdr>
          <w:top w:val="single" w:sz="4" w:space="1" w:color="000000" w:shadow="1"/>
          <w:left w:val="single" w:sz="4" w:space="31" w:color="000000" w:shadow="1"/>
          <w:bottom w:val="single" w:sz="4" w:space="1" w:color="000000" w:shadow="1"/>
          <w:right w:val="single" w:sz="4" w:space="4" w:color="000000" w:shadow="1"/>
        </w:pBdr>
        <w:shd w:val="clear" w:color="auto" w:fill="95B3D7"/>
        <w:tabs>
          <w:tab w:val="left" w:pos="709"/>
          <w:tab w:val="left" w:pos="8505"/>
        </w:tabs>
        <w:suppressAutoHyphens/>
        <w:spacing w:after="0" w:line="276" w:lineRule="auto"/>
        <w:jc w:val="both"/>
        <w:outlineLvl w:val="1"/>
        <w:rPr>
          <w:rFonts w:ascii="Cambria" w:eastAsia="Times New Roman" w:hAnsi="Cambria" w:cs="Times New Roman"/>
          <w:b/>
          <w:bCs/>
          <w:color w:val="000000"/>
          <w:lang w:eastAsia="ar-SA"/>
        </w:rPr>
      </w:pPr>
      <w:bookmarkStart w:id="24" w:name="_Toc413654902"/>
      <w:r w:rsidRPr="006012BA">
        <w:rPr>
          <w:rFonts w:ascii="Cambria" w:eastAsia="Times New Roman" w:hAnsi="Cambria" w:cs="Times New Roman"/>
          <w:b/>
          <w:bCs/>
          <w:color w:val="000000"/>
          <w:lang w:eastAsia="ar-SA"/>
        </w:rPr>
        <w:t>DODATKOWE INFORMACJE</w:t>
      </w:r>
      <w:bookmarkEnd w:id="24"/>
    </w:p>
    <w:p w14:paraId="2016B2CC" w14:textId="77777777" w:rsidR="00D14FF5" w:rsidRDefault="00D14FF5" w:rsidP="00D14FF5">
      <w:pPr>
        <w:tabs>
          <w:tab w:val="left" w:pos="8505"/>
        </w:tabs>
        <w:suppressAutoHyphens/>
        <w:spacing w:after="0" w:line="276" w:lineRule="auto"/>
        <w:ind w:right="-1"/>
        <w:jc w:val="both"/>
        <w:rPr>
          <w:rFonts w:ascii="Cambria" w:eastAsia="Times New Roman" w:hAnsi="Cambria" w:cs="Times New Roman"/>
          <w:lang w:eastAsia="ar-SA"/>
        </w:rPr>
      </w:pPr>
    </w:p>
    <w:p w14:paraId="51A73469" w14:textId="77777777" w:rsidR="00E30455" w:rsidRPr="006012BA" w:rsidRDefault="00E30455" w:rsidP="00D14FF5">
      <w:pPr>
        <w:numPr>
          <w:ilvl w:val="0"/>
          <w:numId w:val="33"/>
        </w:numPr>
        <w:tabs>
          <w:tab w:val="left" w:pos="8505"/>
        </w:tabs>
        <w:suppressAutoHyphens/>
        <w:spacing w:after="0" w:line="276" w:lineRule="auto"/>
        <w:ind w:right="-1"/>
        <w:jc w:val="both"/>
        <w:rPr>
          <w:rFonts w:ascii="Cambria" w:eastAsia="Times New Roman" w:hAnsi="Cambria" w:cs="Times New Roman"/>
          <w:lang w:eastAsia="ar-SA"/>
        </w:rPr>
      </w:pPr>
      <w:r w:rsidRPr="006012BA">
        <w:rPr>
          <w:rFonts w:ascii="Cambria" w:eastAsia="Times New Roman" w:hAnsi="Cambria" w:cs="Times New Roman"/>
          <w:lang w:eastAsia="ar-SA"/>
        </w:rPr>
        <w:t>Zamawiający nie dopuszcza możliwości składania ofert wariantowych. W przypadku, gdy oferta zawierać będzie propozycje rozwiązań alternatywnych lub wariantowych – zostanie odrzucona.</w:t>
      </w:r>
    </w:p>
    <w:p w14:paraId="51A7346A" w14:textId="77777777" w:rsidR="00E30455" w:rsidRPr="006012BA" w:rsidRDefault="00E30455" w:rsidP="00D14FF5">
      <w:pPr>
        <w:numPr>
          <w:ilvl w:val="0"/>
          <w:numId w:val="33"/>
        </w:numPr>
        <w:tabs>
          <w:tab w:val="left" w:pos="8505"/>
        </w:tabs>
        <w:suppressAutoHyphens/>
        <w:spacing w:after="0" w:line="276" w:lineRule="auto"/>
        <w:ind w:right="-1"/>
        <w:jc w:val="both"/>
        <w:rPr>
          <w:rFonts w:ascii="Cambria" w:eastAsia="Times New Roman" w:hAnsi="Cambria" w:cs="Times New Roman"/>
          <w:lang w:eastAsia="ar-SA"/>
        </w:rPr>
      </w:pPr>
      <w:r w:rsidRPr="006012BA">
        <w:rPr>
          <w:rFonts w:ascii="Cambria" w:eastAsia="Times New Roman" w:hAnsi="Cambria" w:cs="Times New Roman"/>
          <w:lang w:eastAsia="ar-SA"/>
        </w:rPr>
        <w:t>Zamawiający nie zamierza zawrzeć umowy ramowej jak i ustanowienia dynamicznego systemu zakupów.</w:t>
      </w:r>
    </w:p>
    <w:p w14:paraId="51A7346B" w14:textId="77777777" w:rsidR="00E30455" w:rsidRPr="006012BA" w:rsidRDefault="00E30455" w:rsidP="00D14FF5">
      <w:pPr>
        <w:numPr>
          <w:ilvl w:val="0"/>
          <w:numId w:val="33"/>
        </w:numPr>
        <w:tabs>
          <w:tab w:val="left" w:pos="8505"/>
        </w:tabs>
        <w:suppressAutoHyphens/>
        <w:spacing w:after="0" w:line="276" w:lineRule="auto"/>
        <w:ind w:right="-1"/>
        <w:jc w:val="both"/>
        <w:rPr>
          <w:rFonts w:ascii="Cambria" w:eastAsia="Times New Roman" w:hAnsi="Cambria" w:cs="Times New Roman"/>
          <w:lang w:eastAsia="ar-SA"/>
        </w:rPr>
      </w:pPr>
      <w:r w:rsidRPr="006012BA">
        <w:rPr>
          <w:rFonts w:ascii="Cambria" w:eastAsia="Times New Roman" w:hAnsi="Cambria" w:cs="Times New Roman"/>
          <w:lang w:eastAsia="ar-SA"/>
        </w:rPr>
        <w:t>Zamawiający nie zamierza dokonać wyboru najkorzystniejszej oferty z zastosowaniem aukcji elektronicznej.</w:t>
      </w:r>
    </w:p>
    <w:p w14:paraId="51A7346C" w14:textId="5CBC912D" w:rsidR="00E30455" w:rsidRPr="006012BA" w:rsidRDefault="00E30455" w:rsidP="00D14FF5">
      <w:pPr>
        <w:numPr>
          <w:ilvl w:val="0"/>
          <w:numId w:val="33"/>
        </w:numPr>
        <w:tabs>
          <w:tab w:val="left" w:pos="8505"/>
        </w:tabs>
        <w:suppressAutoHyphens/>
        <w:spacing w:after="0" w:line="276" w:lineRule="auto"/>
        <w:ind w:right="141"/>
        <w:jc w:val="both"/>
        <w:rPr>
          <w:rFonts w:ascii="Cambria" w:eastAsia="Times New Roman" w:hAnsi="Cambria" w:cs="Times New Roman"/>
          <w:lang w:eastAsia="ar-SA"/>
        </w:rPr>
      </w:pPr>
      <w:r w:rsidRPr="006012BA">
        <w:rPr>
          <w:rFonts w:ascii="Cambria" w:eastAsia="Times New Roman" w:hAnsi="Cambria" w:cs="Times New Roman"/>
          <w:lang w:eastAsia="ar-SA"/>
        </w:rPr>
        <w:t xml:space="preserve">Zamawiający dopuszcza możliwość składania ofert równoważnych – rozdział II pkt </w:t>
      </w:r>
      <w:r w:rsidR="00290FB3" w:rsidRPr="006012BA">
        <w:rPr>
          <w:rFonts w:ascii="Cambria" w:eastAsia="Times New Roman" w:hAnsi="Cambria" w:cs="Times New Roman"/>
          <w:lang w:eastAsia="ar-SA"/>
        </w:rPr>
        <w:t>3</w:t>
      </w:r>
      <w:r w:rsidRPr="006012BA">
        <w:rPr>
          <w:rFonts w:ascii="Cambria" w:eastAsia="Times New Roman" w:hAnsi="Cambria" w:cs="Times New Roman"/>
          <w:lang w:eastAsia="ar-SA"/>
        </w:rPr>
        <w:t>.</w:t>
      </w:r>
      <w:r w:rsidR="00290FB3" w:rsidRPr="006012BA">
        <w:rPr>
          <w:rFonts w:ascii="Cambria" w:eastAsia="Times New Roman" w:hAnsi="Cambria" w:cs="Times New Roman"/>
          <w:lang w:eastAsia="ar-SA"/>
        </w:rPr>
        <w:t>6</w:t>
      </w:r>
      <w:r w:rsidRPr="006012BA">
        <w:rPr>
          <w:rFonts w:ascii="Cambria" w:eastAsia="Times New Roman" w:hAnsi="Cambria" w:cs="Times New Roman"/>
          <w:lang w:eastAsia="ar-SA"/>
        </w:rPr>
        <w:t xml:space="preserve">. SIWZ. </w:t>
      </w:r>
    </w:p>
    <w:p w14:paraId="51A7346D" w14:textId="77777777" w:rsidR="00E30455" w:rsidRPr="006012BA" w:rsidRDefault="00E30455" w:rsidP="00D14FF5">
      <w:pPr>
        <w:numPr>
          <w:ilvl w:val="0"/>
          <w:numId w:val="33"/>
        </w:numPr>
        <w:tabs>
          <w:tab w:val="left" w:pos="8505"/>
        </w:tabs>
        <w:suppressAutoHyphens/>
        <w:spacing w:after="0" w:line="276" w:lineRule="auto"/>
        <w:ind w:right="141"/>
        <w:jc w:val="both"/>
        <w:rPr>
          <w:rFonts w:ascii="Cambria" w:eastAsia="Times New Roman" w:hAnsi="Cambria" w:cs="Times New Roman"/>
          <w:lang w:eastAsia="ar-SA"/>
        </w:rPr>
      </w:pPr>
      <w:r w:rsidRPr="006012BA">
        <w:rPr>
          <w:rFonts w:ascii="Cambria" w:eastAsia="Times New Roman" w:hAnsi="Cambria" w:cs="Times New Roman"/>
          <w:lang w:eastAsia="ar-SA"/>
        </w:rPr>
        <w:t>Zamawiający nie dopuszcza możliwości składania ofert częściowych.</w:t>
      </w:r>
    </w:p>
    <w:p w14:paraId="51A7346E" w14:textId="77777777" w:rsidR="00E30455" w:rsidRPr="006012BA" w:rsidRDefault="00E30455" w:rsidP="00D14FF5">
      <w:pPr>
        <w:numPr>
          <w:ilvl w:val="0"/>
          <w:numId w:val="33"/>
        </w:numPr>
        <w:tabs>
          <w:tab w:val="left" w:pos="8505"/>
        </w:tabs>
        <w:suppressAutoHyphens/>
        <w:spacing w:after="0" w:line="276" w:lineRule="auto"/>
        <w:ind w:right="141"/>
        <w:jc w:val="both"/>
        <w:rPr>
          <w:rFonts w:ascii="Cambria" w:eastAsia="Times New Roman" w:hAnsi="Cambria" w:cs="Times New Roman"/>
          <w:lang w:eastAsia="ar-SA"/>
        </w:rPr>
      </w:pPr>
      <w:r w:rsidRPr="006012BA">
        <w:rPr>
          <w:rFonts w:ascii="Cambria" w:eastAsia="Times New Roman" w:hAnsi="Cambria" w:cs="Times New Roman"/>
          <w:lang w:eastAsia="ar-SA"/>
        </w:rPr>
        <w:t xml:space="preserve">Zamawiający nie dopuszcza możliwości dokonania przedpłaty. </w:t>
      </w:r>
    </w:p>
    <w:p w14:paraId="51A7346F" w14:textId="77777777" w:rsidR="00E30455" w:rsidRPr="006012BA" w:rsidRDefault="00E30455" w:rsidP="00D14FF5">
      <w:pPr>
        <w:numPr>
          <w:ilvl w:val="0"/>
          <w:numId w:val="33"/>
        </w:numPr>
        <w:tabs>
          <w:tab w:val="left" w:pos="8505"/>
        </w:tabs>
        <w:suppressAutoHyphens/>
        <w:spacing w:after="0" w:line="276" w:lineRule="auto"/>
        <w:ind w:right="-1"/>
        <w:jc w:val="both"/>
        <w:rPr>
          <w:rFonts w:ascii="Cambria" w:eastAsia="Times New Roman" w:hAnsi="Cambria" w:cs="Times New Roman"/>
          <w:lang w:eastAsia="ar-SA"/>
        </w:rPr>
      </w:pPr>
      <w:r w:rsidRPr="006012BA">
        <w:rPr>
          <w:rFonts w:ascii="Cambria" w:eastAsia="Times New Roman" w:hAnsi="Cambria" w:cs="Times New Roman"/>
          <w:lang w:eastAsia="ar-SA"/>
        </w:rPr>
        <w:t>Koszty opracowania i dostarczenia oferty oraz uczestnictwa w przetargu obciążają wyłącznie Wykonawcę.</w:t>
      </w:r>
    </w:p>
    <w:p w14:paraId="51A73470" w14:textId="77777777" w:rsidR="00E30455" w:rsidRPr="006012BA" w:rsidRDefault="00E30455" w:rsidP="00D14FF5">
      <w:pPr>
        <w:numPr>
          <w:ilvl w:val="0"/>
          <w:numId w:val="33"/>
        </w:numPr>
        <w:tabs>
          <w:tab w:val="left" w:pos="8505"/>
        </w:tabs>
        <w:suppressAutoHyphens/>
        <w:spacing w:after="0" w:line="276" w:lineRule="auto"/>
        <w:ind w:right="141"/>
        <w:jc w:val="both"/>
        <w:rPr>
          <w:rFonts w:ascii="Cambria" w:eastAsia="Times New Roman" w:hAnsi="Cambria" w:cs="Times New Roman"/>
          <w:lang w:eastAsia="ar-SA"/>
        </w:rPr>
      </w:pPr>
      <w:r w:rsidRPr="006012BA">
        <w:rPr>
          <w:rFonts w:ascii="Cambria" w:eastAsia="Times New Roman" w:hAnsi="Cambria" w:cs="Times New Roman"/>
          <w:lang w:eastAsia="ar-SA"/>
        </w:rPr>
        <w:t>Rozliczenia dokonywane będą tylko w złotych polskich.</w:t>
      </w:r>
    </w:p>
    <w:p w14:paraId="51A73471" w14:textId="77777777" w:rsidR="00E30455" w:rsidRPr="006012BA" w:rsidRDefault="00E30455" w:rsidP="00D14FF5">
      <w:pPr>
        <w:numPr>
          <w:ilvl w:val="0"/>
          <w:numId w:val="33"/>
        </w:numPr>
        <w:tabs>
          <w:tab w:val="left" w:pos="8505"/>
        </w:tabs>
        <w:suppressAutoHyphens/>
        <w:spacing w:after="0" w:line="276" w:lineRule="auto"/>
        <w:ind w:right="-1"/>
        <w:jc w:val="both"/>
        <w:rPr>
          <w:rFonts w:ascii="Cambria" w:eastAsia="Times New Roman" w:hAnsi="Cambria" w:cs="Times New Roman"/>
          <w:lang w:eastAsia="ar-SA"/>
        </w:rPr>
      </w:pPr>
      <w:r w:rsidRPr="006012BA">
        <w:rPr>
          <w:rFonts w:ascii="Cambria" w:eastAsia="Times New Roman" w:hAnsi="Cambria" w:cs="Times New Roman"/>
          <w:lang w:eastAsia="ar-SA"/>
        </w:rPr>
        <w:lastRenderedPageBreak/>
        <w:t xml:space="preserve">Zamawiający udostępnia SIWZ na stronie internetowej </w:t>
      </w:r>
      <w:hyperlink r:id="rId13" w:history="1">
        <w:r w:rsidRPr="006012BA">
          <w:rPr>
            <w:rFonts w:ascii="Cambria" w:eastAsia="Calibri" w:hAnsi="Cambria" w:cs="Times New Roman"/>
            <w:color w:val="0000FF"/>
            <w:u w:val="single"/>
          </w:rPr>
          <w:t>www.ug.edu.pl</w:t>
        </w:r>
      </w:hyperlink>
      <w:r w:rsidRPr="006012BA">
        <w:rPr>
          <w:rFonts w:ascii="Cambria" w:eastAsia="Times New Roman" w:hAnsi="Cambria" w:cs="Times New Roman"/>
          <w:lang w:eastAsia="ar-SA"/>
        </w:rPr>
        <w:t xml:space="preserve"> od dnia zamieszczenia publikacji w Biuletynie Zamówień Publicznych do upływu terminu składania ofert.</w:t>
      </w:r>
    </w:p>
    <w:p w14:paraId="51A73472" w14:textId="1918839C" w:rsidR="00E30455" w:rsidRPr="006012BA" w:rsidRDefault="00E30455" w:rsidP="00D14FF5">
      <w:pPr>
        <w:numPr>
          <w:ilvl w:val="0"/>
          <w:numId w:val="33"/>
        </w:numPr>
        <w:tabs>
          <w:tab w:val="left" w:pos="8505"/>
        </w:tabs>
        <w:suppressAutoHyphens/>
        <w:spacing w:after="0" w:line="276" w:lineRule="auto"/>
        <w:ind w:left="357" w:right="-1" w:hanging="357"/>
        <w:jc w:val="both"/>
        <w:rPr>
          <w:rFonts w:ascii="Cambria" w:eastAsia="Times New Roman" w:hAnsi="Cambria" w:cs="Times New Roman"/>
          <w:lang w:eastAsia="ar-SA"/>
        </w:rPr>
      </w:pPr>
      <w:r w:rsidRPr="006012BA">
        <w:rPr>
          <w:rFonts w:ascii="Cambria" w:eastAsia="Times New Roman" w:hAnsi="Cambria" w:cs="Times New Roman"/>
          <w:lang w:eastAsia="ar-SA"/>
        </w:rPr>
        <w:t xml:space="preserve">SIWZ w formie papierowej na wniosek Wykonawcy przekazuje się odpłatnie (10 groszy za stronę + koszty przesyłki – listem poleconym za zwrotnym potwierdzeniem odbioru) – art. 42 ust 2 ustawy. </w:t>
      </w:r>
    </w:p>
    <w:p w14:paraId="51A73473" w14:textId="77777777" w:rsidR="00E30455" w:rsidRPr="006012BA" w:rsidRDefault="00E30455" w:rsidP="00D14FF5">
      <w:pPr>
        <w:numPr>
          <w:ilvl w:val="0"/>
          <w:numId w:val="33"/>
        </w:numPr>
        <w:tabs>
          <w:tab w:val="left" w:pos="8505"/>
        </w:tabs>
        <w:suppressAutoHyphens/>
        <w:spacing w:after="0" w:line="276" w:lineRule="auto"/>
        <w:ind w:right="-1"/>
        <w:jc w:val="both"/>
        <w:rPr>
          <w:rFonts w:ascii="Cambria" w:eastAsia="Times New Roman" w:hAnsi="Cambria" w:cs="Times New Roman"/>
          <w:lang w:eastAsia="ar-SA"/>
        </w:rPr>
      </w:pPr>
      <w:r w:rsidRPr="006012BA">
        <w:rPr>
          <w:rFonts w:ascii="Cambria" w:eastAsia="Times New Roman" w:hAnsi="Cambria" w:cs="Times New Roman"/>
          <w:lang w:eastAsia="ar-SA"/>
        </w:rPr>
        <w:t xml:space="preserve"> Zamawiający w szczególnie uzasadnionych przypadkach może w każdym czasie, przed upływem terminu do składania ofert, zmienić treść SIWZ. Dokonaną zmianę Zamawiający przekazuje niezwłocznie wszystkim Wykonawcom, którym przekazano SIWZ oraz zamieści na stronie internetowej Zamawiającego.</w:t>
      </w:r>
    </w:p>
    <w:p w14:paraId="51A73474" w14:textId="77777777" w:rsidR="00E30455" w:rsidRPr="006012BA" w:rsidRDefault="00E30455" w:rsidP="00D14FF5">
      <w:pPr>
        <w:numPr>
          <w:ilvl w:val="0"/>
          <w:numId w:val="33"/>
        </w:numPr>
        <w:tabs>
          <w:tab w:val="left" w:pos="8505"/>
        </w:tabs>
        <w:suppressAutoHyphens/>
        <w:spacing w:after="0" w:line="276" w:lineRule="auto"/>
        <w:ind w:right="-1"/>
        <w:jc w:val="both"/>
        <w:rPr>
          <w:rFonts w:ascii="Cambria" w:eastAsia="Times New Roman" w:hAnsi="Cambria" w:cs="Times New Roman"/>
          <w:lang w:eastAsia="ar-SA"/>
        </w:rPr>
      </w:pPr>
      <w:r w:rsidRPr="006012BA">
        <w:rPr>
          <w:rFonts w:ascii="Cambria" w:eastAsia="Times New Roman" w:hAnsi="Cambria" w:cs="Times New Roman"/>
          <w:lang w:eastAsia="ar-SA"/>
        </w:rPr>
        <w:t xml:space="preserve"> Jeżeli zmiana treści SIWZ prowadzi do zmiany treści ogłoszenia o zamówieniu, Zamawiający zamieszcza ogłoszenie o zmianie ogłoszenia w Biuletynie Zamówień Publicznych.</w:t>
      </w:r>
    </w:p>
    <w:p w14:paraId="51A73475" w14:textId="77777777" w:rsidR="00E30455" w:rsidRPr="006012BA" w:rsidRDefault="00E30455" w:rsidP="00D14FF5">
      <w:pPr>
        <w:numPr>
          <w:ilvl w:val="0"/>
          <w:numId w:val="33"/>
        </w:numPr>
        <w:tabs>
          <w:tab w:val="left" w:pos="8505"/>
        </w:tabs>
        <w:suppressAutoHyphens/>
        <w:spacing w:after="0" w:line="276" w:lineRule="auto"/>
        <w:ind w:right="-1"/>
        <w:jc w:val="both"/>
        <w:rPr>
          <w:rFonts w:ascii="Cambria" w:eastAsia="Times New Roman" w:hAnsi="Cambria" w:cs="Times New Roman"/>
          <w:lang w:eastAsia="ar-SA"/>
        </w:rPr>
      </w:pPr>
      <w:r w:rsidRPr="006012BA">
        <w:rPr>
          <w:rFonts w:ascii="Cambria" w:eastAsia="Times New Roman" w:hAnsi="Cambria" w:cs="Times New Roman"/>
          <w:lang w:eastAsia="ar-SA"/>
        </w:rPr>
        <w:t xml:space="preserve"> Jeżeli w wyniku zmiany treści SIWZ nieprowadzącej do zmiany treści ogłoszenia o zamówieniu jest niezbędny dodatkowy czas na wprowadzenie zmian w ofertach, Zamawiający przedłuży termin składania ofert. O przedłużeniu terminu składania ofert Zamawiający niezwłocznie zamieści informację na stronie internetowej Zamawiającego - art. 38 ust. 6 ustawy.</w:t>
      </w:r>
    </w:p>
    <w:p w14:paraId="51A73476" w14:textId="77777777" w:rsidR="00E30455" w:rsidRDefault="00E30455" w:rsidP="00D14FF5">
      <w:pPr>
        <w:numPr>
          <w:ilvl w:val="0"/>
          <w:numId w:val="33"/>
        </w:numPr>
        <w:tabs>
          <w:tab w:val="left" w:pos="8505"/>
        </w:tabs>
        <w:suppressAutoHyphens/>
        <w:spacing w:after="0" w:line="276" w:lineRule="auto"/>
        <w:ind w:right="-1"/>
        <w:jc w:val="both"/>
        <w:rPr>
          <w:rFonts w:ascii="Cambria" w:eastAsia="Times New Roman" w:hAnsi="Cambria" w:cs="Times New Roman"/>
          <w:lang w:eastAsia="ar-SA"/>
        </w:rPr>
      </w:pPr>
      <w:r w:rsidRPr="006012BA">
        <w:rPr>
          <w:rFonts w:ascii="Cambria" w:eastAsia="Times New Roman" w:hAnsi="Cambria" w:cs="Times New Roman"/>
          <w:lang w:eastAsia="ar-SA"/>
        </w:rPr>
        <w:t xml:space="preserve">Zgodnie z zapisem art. 8 ustawy </w:t>
      </w:r>
      <w:proofErr w:type="spellStart"/>
      <w:r w:rsidRPr="006012BA">
        <w:rPr>
          <w:rFonts w:ascii="Cambria" w:eastAsia="Times New Roman" w:hAnsi="Cambria" w:cs="Times New Roman"/>
          <w:lang w:eastAsia="ar-SA"/>
        </w:rPr>
        <w:t>Pzp</w:t>
      </w:r>
      <w:proofErr w:type="spellEnd"/>
      <w:r w:rsidRPr="006012BA">
        <w:rPr>
          <w:rFonts w:ascii="Cambria" w:eastAsia="Times New Roman" w:hAnsi="Cambria" w:cs="Times New Roman"/>
          <w:lang w:eastAsia="ar-SA"/>
        </w:rPr>
        <w:t xml:space="preserve"> oraz regulacją ustawy o dostępie do informacji publicznej postępowanie o udzielenie zamówienia publicznego jest jawne. Zamawiający może ograniczyć dostęp do informacji związanych z postępowaniem tylko w przypadkach określonych w ustawie.</w:t>
      </w:r>
    </w:p>
    <w:p w14:paraId="21D608C3" w14:textId="77777777" w:rsidR="00D14FF5" w:rsidRDefault="00D14FF5" w:rsidP="00D14FF5">
      <w:pPr>
        <w:tabs>
          <w:tab w:val="left" w:pos="8505"/>
        </w:tabs>
        <w:suppressAutoHyphens/>
        <w:spacing w:after="0" w:line="276" w:lineRule="auto"/>
        <w:ind w:right="-1"/>
        <w:jc w:val="both"/>
        <w:rPr>
          <w:rFonts w:ascii="Cambria" w:eastAsia="Times New Roman" w:hAnsi="Cambria" w:cs="Times New Roman"/>
          <w:lang w:eastAsia="ar-SA"/>
        </w:rPr>
      </w:pPr>
    </w:p>
    <w:p w14:paraId="51A73477" w14:textId="77777777" w:rsidR="00E30455" w:rsidRPr="006012BA" w:rsidRDefault="00E30455" w:rsidP="002A3498">
      <w:pPr>
        <w:numPr>
          <w:ilvl w:val="0"/>
          <w:numId w:val="2"/>
        </w:numPr>
        <w:pBdr>
          <w:top w:val="single" w:sz="4" w:space="1" w:color="000000" w:shadow="1"/>
          <w:left w:val="single" w:sz="4" w:space="31" w:color="000000" w:shadow="1"/>
          <w:bottom w:val="single" w:sz="4" w:space="1" w:color="000000" w:shadow="1"/>
          <w:right w:val="single" w:sz="4" w:space="0" w:color="000000" w:shadow="1"/>
        </w:pBdr>
        <w:shd w:val="clear" w:color="auto" w:fill="95B3D7"/>
        <w:tabs>
          <w:tab w:val="left" w:pos="709"/>
          <w:tab w:val="left" w:pos="8505"/>
        </w:tabs>
        <w:suppressAutoHyphens/>
        <w:spacing w:after="0" w:line="276" w:lineRule="auto"/>
        <w:jc w:val="both"/>
        <w:outlineLvl w:val="1"/>
        <w:rPr>
          <w:rFonts w:ascii="Cambria" w:eastAsia="Times New Roman" w:hAnsi="Cambria" w:cs="Times New Roman"/>
          <w:b/>
          <w:bCs/>
          <w:color w:val="000000"/>
          <w:lang w:eastAsia="ar-SA"/>
        </w:rPr>
      </w:pPr>
      <w:bookmarkStart w:id="25" w:name="_Toc413654903"/>
      <w:r w:rsidRPr="006012BA">
        <w:rPr>
          <w:rFonts w:ascii="Cambria" w:eastAsia="Times New Roman" w:hAnsi="Cambria" w:cs="Times New Roman"/>
          <w:b/>
          <w:bCs/>
          <w:color w:val="000000"/>
          <w:lang w:eastAsia="ar-SA"/>
        </w:rPr>
        <w:t>ŚRODKI OCHRONY PRAWNEJ</w:t>
      </w:r>
      <w:bookmarkEnd w:id="25"/>
    </w:p>
    <w:p w14:paraId="440462E9" w14:textId="77777777" w:rsidR="00D14FF5" w:rsidRDefault="00D14FF5" w:rsidP="00D14FF5">
      <w:pPr>
        <w:tabs>
          <w:tab w:val="left" w:pos="8505"/>
        </w:tabs>
        <w:suppressAutoHyphens/>
        <w:spacing w:after="0" w:line="276" w:lineRule="auto"/>
        <w:ind w:right="-1"/>
        <w:jc w:val="both"/>
        <w:rPr>
          <w:rFonts w:ascii="Cambria" w:eastAsia="Times New Roman" w:hAnsi="Cambria" w:cs="Times New Roman"/>
          <w:lang w:eastAsia="ar-SA"/>
        </w:rPr>
      </w:pPr>
    </w:p>
    <w:p w14:paraId="51A73478" w14:textId="77777777" w:rsidR="00E30455" w:rsidRPr="006012BA" w:rsidRDefault="00E30455" w:rsidP="00D14FF5">
      <w:pPr>
        <w:numPr>
          <w:ilvl w:val="0"/>
          <w:numId w:val="34"/>
        </w:numPr>
        <w:tabs>
          <w:tab w:val="left" w:pos="8505"/>
        </w:tabs>
        <w:suppressAutoHyphens/>
        <w:spacing w:after="0" w:line="276" w:lineRule="auto"/>
        <w:ind w:right="-1"/>
        <w:jc w:val="both"/>
        <w:rPr>
          <w:rFonts w:ascii="Cambria" w:eastAsia="Times New Roman" w:hAnsi="Cambria" w:cs="Times New Roman"/>
          <w:lang w:eastAsia="ar-SA"/>
        </w:rPr>
      </w:pPr>
      <w:r w:rsidRPr="006012BA">
        <w:rPr>
          <w:rFonts w:ascii="Cambria" w:eastAsia="Times New Roman" w:hAnsi="Cambria" w:cs="Times New Roman"/>
          <w:lang w:eastAsia="ar-SA"/>
        </w:rPr>
        <w:t>Wykonawcom w toku postępowania przysługują środki ochrony prawnej wymienione w Dziale VI ustawy (art. 179 - 198).</w:t>
      </w:r>
    </w:p>
    <w:p w14:paraId="51A73479" w14:textId="5C7DB004" w:rsidR="00E30455" w:rsidRPr="006012BA" w:rsidRDefault="00E30455" w:rsidP="00D14FF5">
      <w:pPr>
        <w:numPr>
          <w:ilvl w:val="0"/>
          <w:numId w:val="34"/>
        </w:numPr>
        <w:tabs>
          <w:tab w:val="left" w:pos="8505"/>
        </w:tabs>
        <w:suppressAutoHyphens/>
        <w:spacing w:after="0" w:line="276" w:lineRule="auto"/>
        <w:ind w:right="-1"/>
        <w:jc w:val="both"/>
        <w:rPr>
          <w:rFonts w:ascii="Cambria" w:eastAsia="Times New Roman" w:hAnsi="Cambria" w:cs="Times New Roman"/>
          <w:lang w:eastAsia="ar-SA"/>
        </w:rPr>
      </w:pPr>
      <w:r w:rsidRPr="006012BA">
        <w:rPr>
          <w:rFonts w:ascii="Cambria" w:eastAsia="Times New Roman" w:hAnsi="Cambria" w:cs="Times New Roman"/>
          <w:lang w:eastAsia="ar-SA"/>
        </w:rPr>
        <w:t>Odwołanie przysługuje od niezgodnej z przepisami ustawy czynności Zamawiającego podjętej w postępowaniu o udzielenie zamówienia publicznego lub zaniechania czynności, do której Zamawiający jest zobowiązany na podstawie art. 180 ust. 2 ustawy.</w:t>
      </w:r>
    </w:p>
    <w:p w14:paraId="51A7347A" w14:textId="77777777" w:rsidR="00E30455" w:rsidRPr="006012BA" w:rsidRDefault="00E30455" w:rsidP="00D14FF5">
      <w:pPr>
        <w:numPr>
          <w:ilvl w:val="0"/>
          <w:numId w:val="34"/>
        </w:numPr>
        <w:tabs>
          <w:tab w:val="left" w:pos="8505"/>
        </w:tabs>
        <w:suppressAutoHyphens/>
        <w:spacing w:after="0" w:line="276" w:lineRule="auto"/>
        <w:ind w:right="142"/>
        <w:jc w:val="both"/>
        <w:rPr>
          <w:rFonts w:ascii="Cambria" w:eastAsia="Times New Roman" w:hAnsi="Cambria" w:cs="Times New Roman"/>
          <w:lang w:eastAsia="ar-SA"/>
        </w:rPr>
      </w:pPr>
      <w:r w:rsidRPr="006012BA">
        <w:rPr>
          <w:rFonts w:ascii="Cambria" w:eastAsia="Times New Roman" w:hAnsi="Cambria" w:cs="Times New Roman"/>
          <w:lang w:eastAsia="ar-SA"/>
        </w:rPr>
        <w:t>Odwołanie przysługuje wobec:</w:t>
      </w:r>
    </w:p>
    <w:p w14:paraId="51A7347B" w14:textId="77777777" w:rsidR="00E30455" w:rsidRPr="006012BA" w:rsidRDefault="00E30455" w:rsidP="00D14FF5">
      <w:pPr>
        <w:numPr>
          <w:ilvl w:val="0"/>
          <w:numId w:val="35"/>
        </w:numPr>
        <w:tabs>
          <w:tab w:val="left" w:pos="8505"/>
        </w:tabs>
        <w:suppressAutoHyphens/>
        <w:autoSpaceDE w:val="0"/>
        <w:autoSpaceDN w:val="0"/>
        <w:spacing w:after="0" w:line="276" w:lineRule="auto"/>
        <w:ind w:left="851" w:right="142" w:hanging="426"/>
        <w:jc w:val="both"/>
        <w:rPr>
          <w:rFonts w:ascii="Cambria" w:eastAsia="Times New Roman" w:hAnsi="Cambria" w:cs="Times New Roman"/>
          <w:lang w:eastAsia="ar-SA"/>
        </w:rPr>
      </w:pPr>
      <w:r w:rsidRPr="006012BA">
        <w:rPr>
          <w:rFonts w:ascii="Cambria" w:eastAsia="Times New Roman" w:hAnsi="Cambria" w:cs="Times New Roman"/>
          <w:lang w:eastAsia="ar-SA"/>
        </w:rPr>
        <w:t>opisu sposobu dokonywania oceny spełniania warunków udziału w postępowaniu,</w:t>
      </w:r>
    </w:p>
    <w:p w14:paraId="51A7347C" w14:textId="77777777" w:rsidR="00E30455" w:rsidRPr="006012BA" w:rsidRDefault="00E30455" w:rsidP="00D14FF5">
      <w:pPr>
        <w:numPr>
          <w:ilvl w:val="0"/>
          <w:numId w:val="35"/>
        </w:numPr>
        <w:tabs>
          <w:tab w:val="left" w:pos="8505"/>
        </w:tabs>
        <w:suppressAutoHyphens/>
        <w:autoSpaceDE w:val="0"/>
        <w:autoSpaceDN w:val="0"/>
        <w:spacing w:after="0" w:line="276" w:lineRule="auto"/>
        <w:ind w:left="851" w:right="142" w:hanging="426"/>
        <w:jc w:val="both"/>
        <w:rPr>
          <w:rFonts w:ascii="Cambria" w:eastAsia="Times New Roman" w:hAnsi="Cambria" w:cs="Times New Roman"/>
          <w:lang w:eastAsia="ar-SA"/>
        </w:rPr>
      </w:pPr>
      <w:r w:rsidRPr="006012BA">
        <w:rPr>
          <w:rFonts w:ascii="Cambria" w:eastAsia="Times New Roman" w:hAnsi="Cambria" w:cs="Times New Roman"/>
          <w:lang w:eastAsia="ar-SA"/>
        </w:rPr>
        <w:t xml:space="preserve">wykluczenia odwołującego z postępowania z postępowania o udzielenie zamówienia, </w:t>
      </w:r>
    </w:p>
    <w:p w14:paraId="51A7347D" w14:textId="77777777" w:rsidR="00E30455" w:rsidRPr="006012BA" w:rsidRDefault="00E30455" w:rsidP="00D14FF5">
      <w:pPr>
        <w:numPr>
          <w:ilvl w:val="0"/>
          <w:numId w:val="35"/>
        </w:numPr>
        <w:tabs>
          <w:tab w:val="left" w:pos="8505"/>
        </w:tabs>
        <w:suppressAutoHyphens/>
        <w:autoSpaceDE w:val="0"/>
        <w:autoSpaceDN w:val="0"/>
        <w:spacing w:after="0" w:line="276" w:lineRule="auto"/>
        <w:ind w:left="851" w:right="142" w:hanging="426"/>
        <w:jc w:val="both"/>
        <w:rPr>
          <w:rFonts w:ascii="Cambria" w:eastAsia="Times New Roman" w:hAnsi="Cambria" w:cs="Times New Roman"/>
          <w:lang w:eastAsia="ar-SA"/>
        </w:rPr>
      </w:pPr>
      <w:r w:rsidRPr="006012BA">
        <w:rPr>
          <w:rFonts w:ascii="Cambria" w:eastAsia="Times New Roman" w:hAnsi="Cambria" w:cs="Times New Roman"/>
          <w:lang w:eastAsia="ar-SA"/>
        </w:rPr>
        <w:t>odrzucenia oferty odwołującego.</w:t>
      </w:r>
    </w:p>
    <w:p w14:paraId="51A7347E" w14:textId="77777777" w:rsidR="00E30455" w:rsidRPr="006012BA" w:rsidRDefault="00E30455" w:rsidP="00D14FF5">
      <w:pPr>
        <w:numPr>
          <w:ilvl w:val="0"/>
          <w:numId w:val="34"/>
        </w:numPr>
        <w:tabs>
          <w:tab w:val="left" w:pos="8505"/>
        </w:tabs>
        <w:suppressAutoHyphens/>
        <w:spacing w:after="0" w:line="276" w:lineRule="auto"/>
        <w:ind w:right="-1"/>
        <w:jc w:val="both"/>
        <w:rPr>
          <w:rFonts w:ascii="Cambria" w:eastAsia="Times New Roman" w:hAnsi="Cambria" w:cs="Times New Roman"/>
          <w:lang w:eastAsia="ar-SA"/>
        </w:rPr>
      </w:pPr>
      <w:r w:rsidRPr="006012BA">
        <w:rPr>
          <w:rFonts w:ascii="Cambria" w:eastAsia="Times New Roman" w:hAnsi="Cambria" w:cs="Times New Roman"/>
          <w:lang w:eastAsia="ar-SA"/>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51A7347F" w14:textId="77777777" w:rsidR="00E30455" w:rsidRPr="006012BA" w:rsidRDefault="00E30455" w:rsidP="00D14FF5">
      <w:pPr>
        <w:numPr>
          <w:ilvl w:val="0"/>
          <w:numId w:val="34"/>
        </w:numPr>
        <w:tabs>
          <w:tab w:val="left" w:pos="8505"/>
        </w:tabs>
        <w:suppressAutoHyphens/>
        <w:spacing w:after="0" w:line="276" w:lineRule="auto"/>
        <w:ind w:right="-1"/>
        <w:jc w:val="both"/>
        <w:rPr>
          <w:rFonts w:ascii="Cambria" w:eastAsia="Times New Roman" w:hAnsi="Cambria" w:cs="Times New Roman"/>
          <w:lang w:eastAsia="ar-SA"/>
        </w:rPr>
      </w:pPr>
      <w:r w:rsidRPr="006012BA">
        <w:rPr>
          <w:rFonts w:ascii="Cambria" w:eastAsia="Times New Roman" w:hAnsi="Cambria" w:cs="Times New Roman"/>
          <w:lang w:eastAsia="ar-SA"/>
        </w:rPr>
        <w:t>Odwołanie wnosi się do Prezesa Izby w formie pisemnej albo elektronicznej opatrzonej bezpiecznym podpisem elektronicznym.</w:t>
      </w:r>
    </w:p>
    <w:p w14:paraId="51A73480" w14:textId="77777777" w:rsidR="00E30455" w:rsidRPr="006012BA" w:rsidRDefault="00E30455" w:rsidP="00D14FF5">
      <w:pPr>
        <w:numPr>
          <w:ilvl w:val="0"/>
          <w:numId w:val="34"/>
        </w:numPr>
        <w:tabs>
          <w:tab w:val="left" w:pos="8505"/>
        </w:tabs>
        <w:suppressAutoHyphens/>
        <w:spacing w:after="0" w:line="276" w:lineRule="auto"/>
        <w:ind w:right="-1"/>
        <w:jc w:val="both"/>
        <w:rPr>
          <w:rFonts w:ascii="Cambria" w:eastAsia="Times New Roman" w:hAnsi="Cambria" w:cs="Times New Roman"/>
          <w:lang w:eastAsia="ar-SA"/>
        </w:rPr>
      </w:pPr>
      <w:r w:rsidRPr="006012BA">
        <w:rPr>
          <w:rFonts w:ascii="Cambria" w:eastAsia="Times New Roman" w:hAnsi="Cambria" w:cs="Times New Roman"/>
          <w:lang w:eastAsia="ar-SA"/>
        </w:rPr>
        <w:t>Odwołujący przesyła kopię odwołania Zamawiającemu przed upływem terminu do wniesienia odwołania w taki sposób, aby mógł się on zapoznać z jego treścią przed upływem tego terminu do wniesienia odwołania.</w:t>
      </w:r>
    </w:p>
    <w:p w14:paraId="51A73481" w14:textId="2ED48414" w:rsidR="00E30455" w:rsidRPr="006012BA" w:rsidRDefault="00E30455" w:rsidP="00D14FF5">
      <w:pPr>
        <w:numPr>
          <w:ilvl w:val="0"/>
          <w:numId w:val="34"/>
        </w:numPr>
        <w:tabs>
          <w:tab w:val="left" w:pos="8505"/>
        </w:tabs>
        <w:suppressAutoHyphens/>
        <w:spacing w:after="0" w:line="276" w:lineRule="auto"/>
        <w:ind w:right="-1"/>
        <w:jc w:val="both"/>
        <w:rPr>
          <w:rFonts w:ascii="Cambria" w:eastAsia="Times New Roman" w:hAnsi="Cambria" w:cs="Arial"/>
          <w:lang w:eastAsia="ar-SA"/>
        </w:rPr>
      </w:pPr>
      <w:r w:rsidRPr="006012BA">
        <w:rPr>
          <w:rFonts w:ascii="Cambria" w:eastAsia="Times New Roman" w:hAnsi="Cambria" w:cs="Times New Roman"/>
          <w:lang w:eastAsia="ar-SA"/>
        </w:rPr>
        <w:t xml:space="preserve">Wykonawca może w terminie przewidzianym do wniesienia odwołania poinformować Zamawiającego o niezgodnej z przepisami ustawy czynności podjętej przez niego lub </w:t>
      </w:r>
      <w:r w:rsidRPr="006012BA">
        <w:rPr>
          <w:rFonts w:ascii="Cambria" w:eastAsia="Times New Roman" w:hAnsi="Cambria" w:cs="Times New Roman"/>
          <w:lang w:eastAsia="ar-SA"/>
        </w:rPr>
        <w:lastRenderedPageBreak/>
        <w:t>zaniechania czynności, do której jest on zobowiązany na podstawie ustawy, na które nie przysługuje odwołanie na podstawie art. 180 ust.2 ustawy.</w:t>
      </w:r>
    </w:p>
    <w:p w14:paraId="51A73482" w14:textId="77777777" w:rsidR="00C35D83" w:rsidRPr="006012BA" w:rsidRDefault="00C35D83" w:rsidP="006012BA">
      <w:pPr>
        <w:tabs>
          <w:tab w:val="left" w:pos="8505"/>
        </w:tabs>
        <w:suppressAutoHyphens/>
        <w:spacing w:after="0" w:line="276" w:lineRule="auto"/>
        <w:ind w:right="-1"/>
        <w:jc w:val="both"/>
        <w:rPr>
          <w:rFonts w:ascii="Cambria" w:eastAsia="Times New Roman" w:hAnsi="Cambria" w:cs="Times New Roman"/>
          <w:lang w:eastAsia="ar-SA"/>
        </w:rPr>
      </w:pPr>
    </w:p>
    <w:p w14:paraId="51A7348E" w14:textId="77777777" w:rsidR="00E30455" w:rsidRPr="006012BA" w:rsidRDefault="00E30455" w:rsidP="006012BA">
      <w:pPr>
        <w:numPr>
          <w:ilvl w:val="0"/>
          <w:numId w:val="2"/>
        </w:numPr>
        <w:pBdr>
          <w:top w:val="single" w:sz="4" w:space="1" w:color="000000" w:shadow="1"/>
          <w:left w:val="single" w:sz="4" w:space="31" w:color="000000" w:shadow="1"/>
          <w:bottom w:val="single" w:sz="4" w:space="1" w:color="000000" w:shadow="1"/>
          <w:right w:val="single" w:sz="4" w:space="4" w:color="000000" w:shadow="1"/>
        </w:pBdr>
        <w:shd w:val="clear" w:color="auto" w:fill="95B3D7"/>
        <w:tabs>
          <w:tab w:val="left" w:pos="709"/>
          <w:tab w:val="left" w:pos="8505"/>
        </w:tabs>
        <w:suppressAutoHyphens/>
        <w:spacing w:after="0" w:line="276" w:lineRule="auto"/>
        <w:jc w:val="both"/>
        <w:outlineLvl w:val="1"/>
        <w:rPr>
          <w:rFonts w:ascii="Cambria" w:eastAsia="Times New Roman" w:hAnsi="Cambria" w:cs="Times New Roman"/>
          <w:b/>
          <w:bCs/>
          <w:color w:val="000000"/>
          <w:lang w:eastAsia="ar-SA"/>
        </w:rPr>
      </w:pPr>
      <w:bookmarkStart w:id="26" w:name="_Toc413654904"/>
      <w:r w:rsidRPr="006012BA">
        <w:rPr>
          <w:rFonts w:ascii="Cambria" w:eastAsia="Times New Roman" w:hAnsi="Cambria" w:cs="Times New Roman"/>
          <w:b/>
          <w:bCs/>
          <w:color w:val="000000"/>
          <w:lang w:eastAsia="ar-SA"/>
        </w:rPr>
        <w:t>ZAŁĄCZNIKI DO SIWZ</w:t>
      </w:r>
      <w:bookmarkEnd w:id="26"/>
    </w:p>
    <w:p w14:paraId="51A7348F" w14:textId="77777777" w:rsidR="00E30455" w:rsidRPr="006012BA" w:rsidRDefault="00E30455" w:rsidP="006012BA">
      <w:pPr>
        <w:tabs>
          <w:tab w:val="left" w:pos="0"/>
          <w:tab w:val="left" w:pos="8505"/>
        </w:tabs>
        <w:suppressAutoHyphens/>
        <w:spacing w:after="0" w:line="276" w:lineRule="auto"/>
        <w:ind w:right="141"/>
        <w:rPr>
          <w:rFonts w:ascii="Cambria" w:eastAsia="Times New Roman" w:hAnsi="Cambria" w:cs="Times New Roman"/>
          <w:u w:val="single"/>
          <w:lang w:eastAsia="ar-SA"/>
        </w:rPr>
      </w:pPr>
    </w:p>
    <w:p w14:paraId="51A73490" w14:textId="77777777" w:rsidR="00E30455" w:rsidRPr="006012BA" w:rsidRDefault="00E30455" w:rsidP="006012BA">
      <w:pPr>
        <w:tabs>
          <w:tab w:val="left" w:pos="0"/>
          <w:tab w:val="left" w:pos="8505"/>
        </w:tabs>
        <w:suppressAutoHyphens/>
        <w:spacing w:after="0" w:line="276" w:lineRule="auto"/>
        <w:ind w:right="141"/>
        <w:rPr>
          <w:rFonts w:ascii="Cambria" w:eastAsia="Times New Roman" w:hAnsi="Cambria" w:cs="Times New Roman"/>
          <w:lang w:eastAsia="ar-SA"/>
        </w:rPr>
      </w:pPr>
      <w:r w:rsidRPr="006012BA">
        <w:rPr>
          <w:rFonts w:ascii="Cambria" w:eastAsia="Times New Roman" w:hAnsi="Cambria" w:cs="Times New Roman"/>
          <w:u w:val="single"/>
          <w:lang w:eastAsia="ar-SA"/>
        </w:rPr>
        <w:t>Załącznikami do Specyfikacji Istotnych Warunków Zamówienia są</w:t>
      </w:r>
      <w:r w:rsidRPr="006012BA">
        <w:rPr>
          <w:rFonts w:ascii="Cambria" w:eastAsia="Times New Roman" w:hAnsi="Cambria" w:cs="Times New Roman"/>
          <w:lang w:eastAsia="ar-SA"/>
        </w:rPr>
        <w:t>:</w:t>
      </w:r>
    </w:p>
    <w:p w14:paraId="51A73491" w14:textId="0A62DECF" w:rsidR="00E30455" w:rsidRPr="006012BA" w:rsidRDefault="00E30455" w:rsidP="00D14FF5">
      <w:pPr>
        <w:numPr>
          <w:ilvl w:val="0"/>
          <w:numId w:val="36"/>
        </w:numPr>
        <w:tabs>
          <w:tab w:val="left" w:pos="142"/>
          <w:tab w:val="left" w:pos="284"/>
          <w:tab w:val="left" w:pos="8505"/>
        </w:tabs>
        <w:suppressAutoHyphens/>
        <w:spacing w:after="0" w:line="276" w:lineRule="auto"/>
        <w:ind w:left="1069" w:hanging="1069"/>
        <w:jc w:val="both"/>
        <w:rPr>
          <w:rFonts w:ascii="Cambria" w:eastAsia="Times New Roman" w:hAnsi="Cambria" w:cs="Times New Roman"/>
          <w:lang w:eastAsia="pl-PL"/>
        </w:rPr>
      </w:pPr>
      <w:r w:rsidRPr="006012BA">
        <w:rPr>
          <w:rFonts w:ascii="Cambria" w:eastAsia="Times New Roman" w:hAnsi="Cambria" w:cs="Times New Roman"/>
          <w:lang w:eastAsia="pl-PL"/>
        </w:rPr>
        <w:t xml:space="preserve">załącznik nr 1 do  SIWZ      </w:t>
      </w:r>
      <w:r w:rsidR="002F6252" w:rsidRPr="006012BA">
        <w:rPr>
          <w:rFonts w:ascii="Cambria" w:eastAsia="Times New Roman" w:hAnsi="Cambria" w:cs="Times New Roman"/>
          <w:lang w:eastAsia="pl-PL"/>
        </w:rPr>
        <w:t xml:space="preserve"> </w:t>
      </w:r>
      <w:r w:rsidRPr="006012BA">
        <w:rPr>
          <w:rFonts w:ascii="Cambria" w:eastAsia="Times New Roman" w:hAnsi="Cambria" w:cs="Times New Roman"/>
          <w:lang w:eastAsia="pl-PL"/>
        </w:rPr>
        <w:t>–  Formularz ofertowy;</w:t>
      </w:r>
    </w:p>
    <w:p w14:paraId="51A73492" w14:textId="36E8EE72" w:rsidR="00E30455" w:rsidRPr="006012BA" w:rsidRDefault="00E30455" w:rsidP="00D14FF5">
      <w:pPr>
        <w:numPr>
          <w:ilvl w:val="0"/>
          <w:numId w:val="36"/>
        </w:numPr>
        <w:tabs>
          <w:tab w:val="left" w:pos="284"/>
          <w:tab w:val="left" w:pos="8505"/>
        </w:tabs>
        <w:suppressAutoHyphens/>
        <w:spacing w:after="0" w:line="276" w:lineRule="auto"/>
        <w:ind w:left="1069" w:hanging="1069"/>
        <w:jc w:val="both"/>
        <w:rPr>
          <w:rFonts w:ascii="Cambria" w:eastAsia="Times New Roman" w:hAnsi="Cambria" w:cs="Times New Roman"/>
          <w:lang w:eastAsia="pl-PL"/>
        </w:rPr>
      </w:pPr>
      <w:r w:rsidRPr="006012BA">
        <w:rPr>
          <w:rFonts w:ascii="Cambria" w:eastAsia="Times New Roman" w:hAnsi="Cambria" w:cs="Times New Roman"/>
          <w:lang w:eastAsia="pl-PL"/>
        </w:rPr>
        <w:t>załącznik nr 2 do</w:t>
      </w:r>
      <w:r w:rsidR="002F6252" w:rsidRPr="006012BA">
        <w:rPr>
          <w:rFonts w:ascii="Cambria" w:eastAsia="Times New Roman" w:hAnsi="Cambria" w:cs="Times New Roman"/>
          <w:lang w:eastAsia="pl-PL"/>
        </w:rPr>
        <w:t xml:space="preserve"> </w:t>
      </w:r>
      <w:r w:rsidRPr="006012BA">
        <w:rPr>
          <w:rFonts w:ascii="Cambria" w:eastAsia="Times New Roman" w:hAnsi="Cambria" w:cs="Times New Roman"/>
          <w:lang w:eastAsia="pl-PL"/>
        </w:rPr>
        <w:t>SIWZ</w:t>
      </w:r>
      <w:r w:rsidR="002F6252" w:rsidRPr="006012BA">
        <w:rPr>
          <w:rFonts w:ascii="Cambria" w:eastAsia="Times New Roman" w:hAnsi="Cambria" w:cs="Times New Roman"/>
          <w:lang w:eastAsia="pl-PL"/>
        </w:rPr>
        <w:t xml:space="preserve">       </w:t>
      </w:r>
      <w:r w:rsidRPr="006012BA">
        <w:rPr>
          <w:rFonts w:ascii="Cambria" w:eastAsia="Times New Roman" w:hAnsi="Cambria" w:cs="Times New Roman"/>
          <w:lang w:eastAsia="pl-PL"/>
        </w:rPr>
        <w:t xml:space="preserve"> – </w:t>
      </w:r>
      <w:r w:rsidR="002F6252" w:rsidRPr="006012BA">
        <w:rPr>
          <w:rFonts w:ascii="Cambria" w:eastAsia="Times New Roman" w:hAnsi="Cambria" w:cs="Times New Roman"/>
          <w:lang w:eastAsia="pl-PL"/>
        </w:rPr>
        <w:t>Oświadczenie o spełnianiu warunków udziału w postępowaniu;</w:t>
      </w:r>
    </w:p>
    <w:p w14:paraId="51A73493" w14:textId="42B84E0B" w:rsidR="00E30455" w:rsidRPr="006012BA" w:rsidRDefault="002A3498" w:rsidP="00D14FF5">
      <w:pPr>
        <w:numPr>
          <w:ilvl w:val="0"/>
          <w:numId w:val="36"/>
        </w:numPr>
        <w:tabs>
          <w:tab w:val="left" w:pos="284"/>
          <w:tab w:val="left" w:pos="8505"/>
        </w:tabs>
        <w:suppressAutoHyphens/>
        <w:spacing w:after="0" w:line="276" w:lineRule="auto"/>
        <w:ind w:left="1069" w:hanging="1069"/>
        <w:jc w:val="both"/>
        <w:rPr>
          <w:rFonts w:ascii="Cambria" w:eastAsia="Times New Roman" w:hAnsi="Cambria" w:cs="Times New Roman"/>
          <w:lang w:eastAsia="pl-PL"/>
        </w:rPr>
      </w:pPr>
      <w:r>
        <w:rPr>
          <w:rFonts w:ascii="Cambria" w:eastAsia="Times New Roman" w:hAnsi="Cambria" w:cs="Times New Roman"/>
          <w:lang w:eastAsia="pl-PL"/>
        </w:rPr>
        <w:t xml:space="preserve">załącznik nr 3 do SIWZ </w:t>
      </w:r>
      <w:r w:rsidR="00E30455" w:rsidRPr="006012BA">
        <w:rPr>
          <w:rFonts w:ascii="Cambria" w:eastAsia="Times New Roman" w:hAnsi="Cambria" w:cs="Times New Roman"/>
          <w:lang w:eastAsia="pl-PL"/>
        </w:rPr>
        <w:t xml:space="preserve">– </w:t>
      </w:r>
      <w:r w:rsidR="002F6252" w:rsidRPr="006012BA">
        <w:rPr>
          <w:rFonts w:ascii="Cambria" w:eastAsia="Times New Roman" w:hAnsi="Cambria" w:cs="Times New Roman"/>
          <w:lang w:eastAsia="pl-PL"/>
        </w:rPr>
        <w:t>Oświadczenie o braku podstaw do wykluczenia (art.24 ust.1 ustawy);</w:t>
      </w:r>
    </w:p>
    <w:p w14:paraId="51A73495" w14:textId="74437B95" w:rsidR="00E30455" w:rsidRPr="006012BA" w:rsidRDefault="00E30455" w:rsidP="00D14FF5">
      <w:pPr>
        <w:numPr>
          <w:ilvl w:val="0"/>
          <w:numId w:val="36"/>
        </w:numPr>
        <w:tabs>
          <w:tab w:val="left" w:pos="284"/>
          <w:tab w:val="left" w:pos="8505"/>
        </w:tabs>
        <w:suppressAutoHyphens/>
        <w:spacing w:after="0" w:line="276" w:lineRule="auto"/>
        <w:ind w:left="2977" w:hanging="2977"/>
        <w:rPr>
          <w:rFonts w:ascii="Cambria" w:eastAsia="Times New Roman" w:hAnsi="Cambria" w:cs="Times New Roman"/>
          <w:lang w:eastAsia="pl-PL"/>
        </w:rPr>
      </w:pPr>
      <w:r w:rsidRPr="006012BA">
        <w:rPr>
          <w:rFonts w:ascii="Cambria" w:eastAsia="Times New Roman" w:hAnsi="Cambria" w:cs="Times New Roman"/>
          <w:lang w:eastAsia="pl-PL"/>
        </w:rPr>
        <w:t>załącznik nr 4 do  SIWZ        –  Oświadczenie o braku podstaw do wykluczenia, (art.24 ust.2 pkt 5</w:t>
      </w:r>
      <w:r w:rsidR="002F6252" w:rsidRPr="006012BA">
        <w:rPr>
          <w:rFonts w:ascii="Cambria" w:eastAsia="Times New Roman" w:hAnsi="Cambria" w:cs="Times New Roman"/>
          <w:lang w:eastAsia="pl-PL"/>
        </w:rPr>
        <w:t xml:space="preserve"> </w:t>
      </w:r>
      <w:r w:rsidRPr="006012BA">
        <w:rPr>
          <w:rFonts w:ascii="Cambria" w:eastAsia="Times New Roman" w:hAnsi="Cambria" w:cs="Times New Roman"/>
          <w:lang w:eastAsia="pl-PL"/>
        </w:rPr>
        <w:t>ustawy);</w:t>
      </w:r>
    </w:p>
    <w:p w14:paraId="51A73496" w14:textId="6AAC154D" w:rsidR="00E30455" w:rsidRPr="006012BA" w:rsidRDefault="00E30455" w:rsidP="002A3498">
      <w:pPr>
        <w:numPr>
          <w:ilvl w:val="0"/>
          <w:numId w:val="36"/>
        </w:numPr>
        <w:tabs>
          <w:tab w:val="left" w:pos="284"/>
          <w:tab w:val="left" w:pos="2694"/>
        </w:tabs>
        <w:suppressAutoHyphens/>
        <w:spacing w:after="0" w:line="276" w:lineRule="auto"/>
        <w:ind w:left="1069" w:hanging="1069"/>
        <w:jc w:val="both"/>
        <w:rPr>
          <w:rFonts w:ascii="Cambria" w:eastAsia="Times New Roman" w:hAnsi="Cambria" w:cs="Times New Roman"/>
          <w:lang w:eastAsia="pl-PL"/>
        </w:rPr>
      </w:pPr>
      <w:r w:rsidRPr="006012BA">
        <w:rPr>
          <w:rFonts w:ascii="Cambria" w:eastAsia="Times New Roman" w:hAnsi="Cambria" w:cs="Times New Roman"/>
          <w:lang w:eastAsia="pl-PL"/>
        </w:rPr>
        <w:t>załącznik nr 5 do  SIWZ</w:t>
      </w:r>
      <w:r w:rsidR="002A3498">
        <w:rPr>
          <w:rFonts w:ascii="Cambria" w:eastAsia="Times New Roman" w:hAnsi="Cambria" w:cs="Times New Roman"/>
          <w:lang w:eastAsia="pl-PL"/>
        </w:rPr>
        <w:tab/>
      </w:r>
      <w:r w:rsidRPr="006012BA">
        <w:rPr>
          <w:rFonts w:ascii="Cambria" w:eastAsia="Times New Roman" w:hAnsi="Cambria" w:cs="Times New Roman"/>
          <w:lang w:eastAsia="pl-PL"/>
        </w:rPr>
        <w:t xml:space="preserve">–  </w:t>
      </w:r>
      <w:r w:rsidR="002F6252" w:rsidRPr="006012BA">
        <w:rPr>
          <w:rFonts w:ascii="Cambria" w:eastAsia="Times New Roman" w:hAnsi="Cambria" w:cs="Times New Roman"/>
          <w:lang w:eastAsia="pl-PL"/>
        </w:rPr>
        <w:t>Oświadczenie o podwykonawstwie;</w:t>
      </w:r>
    </w:p>
    <w:p w14:paraId="51A73497" w14:textId="55D7118D" w:rsidR="00E30455" w:rsidRPr="006012BA" w:rsidRDefault="00E30455" w:rsidP="00B90F28">
      <w:pPr>
        <w:numPr>
          <w:ilvl w:val="0"/>
          <w:numId w:val="36"/>
        </w:numPr>
        <w:tabs>
          <w:tab w:val="left" w:pos="284"/>
          <w:tab w:val="left" w:pos="2694"/>
        </w:tabs>
        <w:suppressAutoHyphens/>
        <w:spacing w:after="0" w:line="276" w:lineRule="auto"/>
        <w:ind w:left="1069" w:hanging="1069"/>
        <w:jc w:val="both"/>
        <w:rPr>
          <w:rFonts w:ascii="Cambria" w:eastAsia="Times New Roman" w:hAnsi="Cambria" w:cs="Times New Roman"/>
          <w:lang w:eastAsia="pl-PL"/>
        </w:rPr>
      </w:pPr>
      <w:r w:rsidRPr="006012BA">
        <w:rPr>
          <w:rFonts w:ascii="Cambria" w:eastAsia="Times New Roman" w:hAnsi="Cambria" w:cs="Times New Roman"/>
          <w:lang w:eastAsia="pl-PL"/>
        </w:rPr>
        <w:t xml:space="preserve">załącznik </w:t>
      </w:r>
      <w:r w:rsidR="00B90F28">
        <w:rPr>
          <w:rFonts w:ascii="Cambria" w:eastAsia="Times New Roman" w:hAnsi="Cambria" w:cs="Times New Roman"/>
          <w:lang w:eastAsia="pl-PL"/>
        </w:rPr>
        <w:t>nr 6 do  SIWZ</w:t>
      </w:r>
      <w:r w:rsidR="00B90F28">
        <w:rPr>
          <w:rFonts w:ascii="Cambria" w:eastAsia="Times New Roman" w:hAnsi="Cambria" w:cs="Times New Roman"/>
          <w:lang w:eastAsia="pl-PL"/>
        </w:rPr>
        <w:tab/>
      </w:r>
      <w:r w:rsidRPr="006012BA">
        <w:rPr>
          <w:rFonts w:ascii="Cambria" w:eastAsia="Times New Roman" w:hAnsi="Cambria" w:cs="Times New Roman"/>
          <w:lang w:eastAsia="pl-PL"/>
        </w:rPr>
        <w:t xml:space="preserve">–  </w:t>
      </w:r>
      <w:r w:rsidR="002F6252" w:rsidRPr="006012BA">
        <w:rPr>
          <w:rFonts w:ascii="Cambria" w:eastAsia="Times New Roman" w:hAnsi="Cambria" w:cs="Times New Roman"/>
          <w:lang w:eastAsia="pl-PL"/>
        </w:rPr>
        <w:t>Wykaz robót budowlanych</w:t>
      </w:r>
      <w:r w:rsidRPr="006012BA">
        <w:rPr>
          <w:rFonts w:ascii="Cambria" w:eastAsia="Times New Roman" w:hAnsi="Cambria" w:cs="Times New Roman"/>
          <w:lang w:eastAsia="pl-PL"/>
        </w:rPr>
        <w:t>;</w:t>
      </w:r>
    </w:p>
    <w:p w14:paraId="4BC09A59" w14:textId="77777777" w:rsidR="00B90F28" w:rsidRDefault="00B90F28" w:rsidP="00B90F28">
      <w:pPr>
        <w:numPr>
          <w:ilvl w:val="0"/>
          <w:numId w:val="36"/>
        </w:numPr>
        <w:tabs>
          <w:tab w:val="left" w:pos="284"/>
          <w:tab w:val="left" w:pos="2694"/>
        </w:tabs>
        <w:suppressAutoHyphens/>
        <w:spacing w:after="0" w:line="276" w:lineRule="auto"/>
        <w:ind w:left="1069" w:hanging="1069"/>
        <w:jc w:val="both"/>
        <w:rPr>
          <w:rFonts w:ascii="Cambria" w:eastAsia="Times New Roman" w:hAnsi="Cambria" w:cs="Times New Roman"/>
          <w:lang w:eastAsia="pl-PL"/>
        </w:rPr>
      </w:pPr>
      <w:r>
        <w:rPr>
          <w:rFonts w:ascii="Cambria" w:eastAsia="Times New Roman" w:hAnsi="Cambria" w:cs="Times New Roman"/>
          <w:lang w:eastAsia="pl-PL"/>
        </w:rPr>
        <w:t>załącznik nr 7 do  SIWZ</w:t>
      </w:r>
      <w:r>
        <w:rPr>
          <w:rFonts w:ascii="Cambria" w:eastAsia="Times New Roman" w:hAnsi="Cambria" w:cs="Times New Roman"/>
          <w:lang w:eastAsia="pl-PL"/>
        </w:rPr>
        <w:tab/>
      </w:r>
      <w:r w:rsidR="00E30455" w:rsidRPr="006012BA">
        <w:rPr>
          <w:rFonts w:ascii="Cambria" w:eastAsia="Times New Roman" w:hAnsi="Cambria" w:cs="Times New Roman"/>
          <w:lang w:eastAsia="pl-PL"/>
        </w:rPr>
        <w:t xml:space="preserve">–  </w:t>
      </w:r>
      <w:r w:rsidR="002F6252" w:rsidRPr="006012BA">
        <w:rPr>
          <w:rFonts w:ascii="Cambria" w:eastAsia="Times New Roman" w:hAnsi="Cambria" w:cs="Times New Roman"/>
          <w:lang w:eastAsia="pl-PL"/>
        </w:rPr>
        <w:t>Wykaz/oświadczenie dot. kierownika budowy i kierownika</w:t>
      </w:r>
    </w:p>
    <w:p w14:paraId="51A73498" w14:textId="69F21486" w:rsidR="00E30455" w:rsidRPr="006012BA" w:rsidRDefault="00B90F28" w:rsidP="00B90F28">
      <w:pPr>
        <w:tabs>
          <w:tab w:val="left" w:pos="284"/>
          <w:tab w:val="left" w:pos="2694"/>
        </w:tabs>
        <w:suppressAutoHyphens/>
        <w:spacing w:after="0" w:line="276" w:lineRule="auto"/>
        <w:ind w:firstLine="284"/>
        <w:jc w:val="both"/>
        <w:rPr>
          <w:rFonts w:ascii="Cambria" w:eastAsia="Times New Roman" w:hAnsi="Cambria" w:cs="Times New Roman"/>
          <w:lang w:eastAsia="pl-PL"/>
        </w:rPr>
      </w:pPr>
      <w:r>
        <w:rPr>
          <w:rFonts w:ascii="Cambria" w:eastAsia="Times New Roman" w:hAnsi="Cambria" w:cs="Times New Roman"/>
          <w:lang w:eastAsia="pl-PL"/>
        </w:rPr>
        <w:t>r</w:t>
      </w:r>
      <w:r w:rsidR="002F6252" w:rsidRPr="006012BA">
        <w:rPr>
          <w:rFonts w:ascii="Cambria" w:eastAsia="Times New Roman" w:hAnsi="Cambria" w:cs="Times New Roman"/>
          <w:lang w:eastAsia="pl-PL"/>
        </w:rPr>
        <w:t>obót</w:t>
      </w:r>
      <w:r w:rsidR="00E30455" w:rsidRPr="006012BA">
        <w:rPr>
          <w:rFonts w:ascii="Cambria" w:eastAsia="Times New Roman" w:hAnsi="Cambria" w:cs="Times New Roman"/>
          <w:lang w:eastAsia="pl-PL"/>
        </w:rPr>
        <w:t>;</w:t>
      </w:r>
    </w:p>
    <w:p w14:paraId="51A73499" w14:textId="2DF08A24" w:rsidR="00E30455" w:rsidRPr="006012BA" w:rsidRDefault="00B90F28" w:rsidP="00B90F28">
      <w:pPr>
        <w:numPr>
          <w:ilvl w:val="0"/>
          <w:numId w:val="36"/>
        </w:numPr>
        <w:tabs>
          <w:tab w:val="left" w:pos="284"/>
          <w:tab w:val="left" w:pos="2694"/>
        </w:tabs>
        <w:suppressAutoHyphens/>
        <w:spacing w:after="0" w:line="276" w:lineRule="auto"/>
        <w:ind w:left="1069" w:hanging="1069"/>
        <w:jc w:val="both"/>
        <w:rPr>
          <w:rFonts w:ascii="Cambria" w:eastAsia="Times New Roman" w:hAnsi="Cambria" w:cs="Times New Roman"/>
          <w:lang w:eastAsia="pl-PL"/>
        </w:rPr>
      </w:pPr>
      <w:r>
        <w:rPr>
          <w:rFonts w:ascii="Cambria" w:eastAsia="Times New Roman" w:hAnsi="Cambria" w:cs="Times New Roman"/>
          <w:lang w:eastAsia="pl-PL"/>
        </w:rPr>
        <w:t>załącznik nr 8 do SIWZ</w:t>
      </w:r>
      <w:r>
        <w:rPr>
          <w:rFonts w:ascii="Cambria" w:eastAsia="Times New Roman" w:hAnsi="Cambria" w:cs="Times New Roman"/>
          <w:lang w:eastAsia="pl-PL"/>
        </w:rPr>
        <w:tab/>
      </w:r>
      <w:r w:rsidR="00E30455" w:rsidRPr="006012BA">
        <w:rPr>
          <w:rFonts w:ascii="Cambria" w:eastAsia="Times New Roman" w:hAnsi="Cambria" w:cs="Times New Roman"/>
          <w:lang w:eastAsia="pl-PL"/>
        </w:rPr>
        <w:t xml:space="preserve">–  </w:t>
      </w:r>
      <w:r w:rsidR="002F6252" w:rsidRPr="006012BA">
        <w:rPr>
          <w:rFonts w:ascii="Cambria" w:eastAsia="Times New Roman" w:hAnsi="Cambria" w:cs="Times New Roman"/>
          <w:lang w:eastAsia="pl-PL"/>
        </w:rPr>
        <w:t>Projekt umowy;</w:t>
      </w:r>
    </w:p>
    <w:p w14:paraId="51A7349A" w14:textId="3F2DFB13" w:rsidR="00E30455" w:rsidRPr="006012BA" w:rsidRDefault="00B90F28" w:rsidP="00B90F28">
      <w:pPr>
        <w:numPr>
          <w:ilvl w:val="0"/>
          <w:numId w:val="36"/>
        </w:numPr>
        <w:tabs>
          <w:tab w:val="left" w:pos="284"/>
          <w:tab w:val="left" w:pos="2694"/>
        </w:tabs>
        <w:suppressAutoHyphens/>
        <w:spacing w:after="0" w:line="276" w:lineRule="auto"/>
        <w:ind w:left="1069" w:hanging="1069"/>
        <w:jc w:val="both"/>
        <w:rPr>
          <w:rFonts w:ascii="Cambria" w:eastAsia="Times New Roman" w:hAnsi="Cambria" w:cs="Times New Roman"/>
          <w:lang w:eastAsia="pl-PL"/>
        </w:rPr>
      </w:pPr>
      <w:r>
        <w:rPr>
          <w:rFonts w:ascii="Cambria" w:eastAsia="Times New Roman" w:hAnsi="Cambria" w:cs="Times New Roman"/>
          <w:lang w:eastAsia="pl-PL"/>
        </w:rPr>
        <w:t>załącznik nr 9 do  SIWZ</w:t>
      </w:r>
      <w:r>
        <w:rPr>
          <w:rFonts w:ascii="Cambria" w:eastAsia="Times New Roman" w:hAnsi="Cambria" w:cs="Times New Roman"/>
          <w:lang w:eastAsia="pl-PL"/>
        </w:rPr>
        <w:tab/>
      </w:r>
      <w:r w:rsidR="00E30455" w:rsidRPr="006012BA">
        <w:rPr>
          <w:rFonts w:ascii="Cambria" w:eastAsia="Times New Roman" w:hAnsi="Cambria" w:cs="Times New Roman"/>
          <w:lang w:eastAsia="pl-PL"/>
        </w:rPr>
        <w:t xml:space="preserve">–  </w:t>
      </w:r>
      <w:r w:rsidR="00F9250D" w:rsidRPr="006012BA">
        <w:rPr>
          <w:rFonts w:ascii="Cambria" w:eastAsia="Times New Roman" w:hAnsi="Cambria" w:cs="Times New Roman"/>
          <w:lang w:eastAsia="pl-PL"/>
        </w:rPr>
        <w:t>Oświadczenie miesięczne i końcowe podwykonawcy</w:t>
      </w:r>
      <w:r w:rsidR="00E30455" w:rsidRPr="006012BA">
        <w:rPr>
          <w:rFonts w:ascii="Cambria" w:eastAsia="Times New Roman" w:hAnsi="Cambria" w:cs="Times New Roman"/>
          <w:lang w:eastAsia="pl-PL"/>
        </w:rPr>
        <w:t>;</w:t>
      </w:r>
    </w:p>
    <w:p w14:paraId="51A7349B" w14:textId="6D1805EF" w:rsidR="00E30455" w:rsidRPr="006012BA" w:rsidRDefault="00B90F28" w:rsidP="00B90F28">
      <w:pPr>
        <w:numPr>
          <w:ilvl w:val="0"/>
          <w:numId w:val="36"/>
        </w:numPr>
        <w:tabs>
          <w:tab w:val="left" w:pos="284"/>
          <w:tab w:val="left" w:pos="2694"/>
        </w:tabs>
        <w:suppressAutoHyphens/>
        <w:spacing w:after="0" w:line="276" w:lineRule="auto"/>
        <w:ind w:left="426" w:hanging="568"/>
        <w:jc w:val="both"/>
        <w:rPr>
          <w:rFonts w:ascii="Cambria" w:eastAsia="Times New Roman" w:hAnsi="Cambria" w:cs="Times New Roman"/>
          <w:lang w:eastAsia="pl-PL"/>
        </w:rPr>
      </w:pPr>
      <w:r>
        <w:rPr>
          <w:rFonts w:ascii="Cambria" w:eastAsia="Times New Roman" w:hAnsi="Cambria" w:cs="Times New Roman"/>
          <w:lang w:eastAsia="pl-PL"/>
        </w:rPr>
        <w:t>załącznik nr 10 do SIWZ</w:t>
      </w:r>
      <w:r>
        <w:rPr>
          <w:rFonts w:ascii="Cambria" w:eastAsia="Times New Roman" w:hAnsi="Cambria" w:cs="Times New Roman"/>
          <w:lang w:eastAsia="pl-PL"/>
        </w:rPr>
        <w:tab/>
        <w:t>-</w:t>
      </w:r>
      <w:r w:rsidR="00E30455" w:rsidRPr="006012BA">
        <w:rPr>
          <w:rFonts w:ascii="Cambria" w:eastAsia="Times New Roman" w:hAnsi="Cambria" w:cs="Times New Roman"/>
          <w:lang w:eastAsia="pl-PL"/>
        </w:rPr>
        <w:t xml:space="preserve">  </w:t>
      </w:r>
      <w:r w:rsidR="00E30455" w:rsidRPr="006012BA">
        <w:rPr>
          <w:rFonts w:ascii="Cambria" w:eastAsia="Calibri" w:hAnsi="Cambria" w:cs="Times New Roman"/>
          <w:b/>
          <w:color w:val="000000"/>
          <w:u w:val="single"/>
        </w:rPr>
        <w:t>Dokumentacja techniczna</w:t>
      </w:r>
      <w:r w:rsidR="00E30455" w:rsidRPr="006012BA">
        <w:rPr>
          <w:rFonts w:ascii="Cambria" w:eastAsia="Calibri" w:hAnsi="Cambria" w:cs="Times New Roman"/>
          <w:b/>
          <w:color w:val="000000"/>
        </w:rPr>
        <w:t>:</w:t>
      </w:r>
    </w:p>
    <w:p w14:paraId="51A7349D" w14:textId="05CEDC6D" w:rsidR="00E30455" w:rsidRPr="006012BA" w:rsidRDefault="00514C5A" w:rsidP="006012BA">
      <w:pPr>
        <w:tabs>
          <w:tab w:val="left" w:pos="284"/>
          <w:tab w:val="left" w:pos="8505"/>
        </w:tabs>
        <w:suppressAutoHyphens/>
        <w:spacing w:after="0" w:line="276" w:lineRule="auto"/>
        <w:ind w:left="852" w:hanging="568"/>
        <w:jc w:val="both"/>
        <w:rPr>
          <w:rFonts w:ascii="Cambria" w:eastAsia="Calibri" w:hAnsi="Cambria" w:cs="Times New Roman"/>
          <w:color w:val="000000"/>
        </w:rPr>
      </w:pPr>
      <w:r w:rsidRPr="006012BA">
        <w:rPr>
          <w:rFonts w:ascii="Cambria" w:eastAsia="Calibri" w:hAnsi="Cambria" w:cs="Times New Roman"/>
          <w:color w:val="000000"/>
        </w:rPr>
        <w:t>1</w:t>
      </w:r>
      <w:r w:rsidR="00290FB3" w:rsidRPr="006012BA">
        <w:rPr>
          <w:rFonts w:ascii="Cambria" w:eastAsia="Calibri" w:hAnsi="Cambria" w:cs="Times New Roman"/>
          <w:color w:val="000000"/>
        </w:rPr>
        <w:t>0</w:t>
      </w:r>
      <w:r w:rsidRPr="006012BA">
        <w:rPr>
          <w:rFonts w:ascii="Cambria" w:eastAsia="Calibri" w:hAnsi="Cambria" w:cs="Times New Roman"/>
          <w:color w:val="000000"/>
        </w:rPr>
        <w:t xml:space="preserve">.1. </w:t>
      </w:r>
      <w:r w:rsidR="00E30455" w:rsidRPr="006012BA">
        <w:rPr>
          <w:rFonts w:ascii="Cambria" w:eastAsia="Calibri" w:hAnsi="Cambria" w:cs="Times New Roman"/>
          <w:color w:val="000000"/>
        </w:rPr>
        <w:t>Projekt budowlany –</w:t>
      </w:r>
      <w:r w:rsidR="00A60FAD" w:rsidRPr="006012BA">
        <w:rPr>
          <w:rFonts w:ascii="Cambria" w:eastAsia="Calibri" w:hAnsi="Cambria" w:cs="Times New Roman"/>
          <w:color w:val="000000"/>
        </w:rPr>
        <w:t xml:space="preserve"> </w:t>
      </w:r>
      <w:r w:rsidR="006749CC" w:rsidRPr="006012BA">
        <w:rPr>
          <w:rFonts w:ascii="Cambria" w:eastAsia="Calibri" w:hAnsi="Cambria" w:cs="Times New Roman"/>
          <w:color w:val="000000"/>
        </w:rPr>
        <w:t xml:space="preserve">projekt rozbiórki i budowy kanalizacji deszczowej wraz z przepompownią odprowadzająca wody deszczowe z terenu Stacji Morskiej w Helu Instytutu Oceanografii Uniwersytetu Gdańskiego, projekt instalacji zasilania elektrycznego przepompowni </w:t>
      </w:r>
    </w:p>
    <w:p w14:paraId="6BEAF3CC" w14:textId="773CA267" w:rsidR="006749CC" w:rsidRPr="006012BA" w:rsidRDefault="006749CC" w:rsidP="006012BA">
      <w:pPr>
        <w:tabs>
          <w:tab w:val="left" w:pos="284"/>
          <w:tab w:val="left" w:pos="8505"/>
        </w:tabs>
        <w:suppressAutoHyphens/>
        <w:spacing w:after="0" w:line="276" w:lineRule="auto"/>
        <w:ind w:left="852" w:hanging="568"/>
        <w:jc w:val="both"/>
        <w:rPr>
          <w:rFonts w:ascii="Cambria" w:eastAsia="Calibri" w:hAnsi="Cambria" w:cs="Times New Roman"/>
          <w:color w:val="000000"/>
        </w:rPr>
      </w:pPr>
      <w:r w:rsidRPr="006012BA">
        <w:rPr>
          <w:rFonts w:ascii="Cambria" w:eastAsia="Calibri" w:hAnsi="Cambria" w:cs="Times New Roman"/>
          <w:color w:val="000000"/>
        </w:rPr>
        <w:t>10.2. Projekt budowlany – projekt przyłączy kanalizacji deszczowej dla potrzeb Stacji Morskiej Uniwersytetu Gdańskiego na terenie działek 158, 172/12, 163/3 w Helu przy ul. Wiejskiej i Morskiej. Projekt przyłącza – rurociąg tłoczny kanalizacji deszczowej w Bulwarze Nadmorskim na dz. nr 565/1, 566/3, 566/4 w Helu</w:t>
      </w:r>
    </w:p>
    <w:p w14:paraId="4C9D3B09" w14:textId="2448ADC4" w:rsidR="006749CC" w:rsidRPr="006012BA" w:rsidRDefault="003D3912" w:rsidP="006012BA">
      <w:pPr>
        <w:tabs>
          <w:tab w:val="left" w:pos="284"/>
          <w:tab w:val="left" w:pos="8505"/>
        </w:tabs>
        <w:suppressAutoHyphens/>
        <w:spacing w:after="0" w:line="276" w:lineRule="auto"/>
        <w:ind w:left="852" w:hanging="568"/>
        <w:jc w:val="both"/>
        <w:rPr>
          <w:rFonts w:ascii="Cambria" w:eastAsia="Calibri" w:hAnsi="Cambria" w:cs="Times New Roman"/>
          <w:color w:val="000000"/>
        </w:rPr>
      </w:pPr>
      <w:r w:rsidRPr="006012BA">
        <w:rPr>
          <w:rFonts w:ascii="Cambria" w:eastAsia="Calibri" w:hAnsi="Cambria" w:cs="Times New Roman"/>
          <w:color w:val="000000"/>
        </w:rPr>
        <w:t>1</w:t>
      </w:r>
      <w:r w:rsidR="00290FB3" w:rsidRPr="006012BA">
        <w:rPr>
          <w:rFonts w:ascii="Cambria" w:eastAsia="Calibri" w:hAnsi="Cambria" w:cs="Times New Roman"/>
          <w:color w:val="000000"/>
        </w:rPr>
        <w:t>0</w:t>
      </w:r>
      <w:r w:rsidRPr="006012BA">
        <w:rPr>
          <w:rFonts w:ascii="Cambria" w:eastAsia="Calibri" w:hAnsi="Cambria" w:cs="Times New Roman"/>
          <w:color w:val="000000"/>
        </w:rPr>
        <w:t>.2</w:t>
      </w:r>
      <w:r w:rsidR="00835978" w:rsidRPr="006012BA">
        <w:rPr>
          <w:rFonts w:ascii="Cambria" w:eastAsia="Calibri" w:hAnsi="Cambria" w:cs="Times New Roman"/>
          <w:color w:val="000000"/>
        </w:rPr>
        <w:t xml:space="preserve">. </w:t>
      </w:r>
      <w:r w:rsidR="00E30455" w:rsidRPr="006012BA">
        <w:rPr>
          <w:rFonts w:ascii="Cambria" w:eastAsia="Calibri" w:hAnsi="Cambria" w:cs="Times New Roman"/>
          <w:color w:val="000000"/>
        </w:rPr>
        <w:t>Projekt wykonawczy</w:t>
      </w:r>
      <w:r w:rsidRPr="006012BA">
        <w:rPr>
          <w:rFonts w:ascii="Cambria" w:eastAsia="Calibri" w:hAnsi="Cambria" w:cs="Times New Roman"/>
          <w:color w:val="000000"/>
        </w:rPr>
        <w:t xml:space="preserve"> - </w:t>
      </w:r>
      <w:r w:rsidR="006749CC" w:rsidRPr="006012BA">
        <w:rPr>
          <w:rFonts w:ascii="Cambria" w:eastAsia="Calibri" w:hAnsi="Cambria" w:cs="Times New Roman"/>
          <w:color w:val="000000"/>
        </w:rPr>
        <w:t xml:space="preserve">projekt rozbiórki i budowy kanalizacji deszczowej wraz z przepompownią odprowadzająca wody deszczowe z terenu Stacji Morskiej w Helu Instytutu Oceanografii Uniwersytetu Gdańskiego, projekt instalacji zasilania elektrycznego przepompowni na działkach nr 565/1, 566/3, 563/1, 162/2, 161/2, 159/2, 159/4, 159/5 obręb Hel. Projekt </w:t>
      </w:r>
      <w:r w:rsidR="00F9777A" w:rsidRPr="006012BA">
        <w:rPr>
          <w:rFonts w:ascii="Cambria" w:eastAsia="Calibri" w:hAnsi="Cambria" w:cs="Times New Roman"/>
          <w:color w:val="000000"/>
        </w:rPr>
        <w:t xml:space="preserve">przyłączy kanalizacji deszczowej dla potrzeb Stacji Morskiej Uniwersytetu Gdańskiego na terenie działek 158, 172/12, 163/3 w Helu przy ul. Wiejskiej i Morskiej. Budowa przyłącza – rurociąg tłoczny kanalizacji deszczowej w Bulwarze Nadmorskim na dz. nr 565/1, 566/3, 566/4 w Helu </w:t>
      </w:r>
    </w:p>
    <w:p w14:paraId="51A734A2" w14:textId="136D32A6" w:rsidR="003D3912" w:rsidRPr="006012BA" w:rsidRDefault="003D3912" w:rsidP="006012BA">
      <w:pPr>
        <w:tabs>
          <w:tab w:val="left" w:pos="284"/>
          <w:tab w:val="left" w:pos="8505"/>
        </w:tabs>
        <w:suppressAutoHyphens/>
        <w:spacing w:after="0" w:line="276" w:lineRule="auto"/>
        <w:ind w:left="852" w:hanging="568"/>
        <w:jc w:val="both"/>
        <w:rPr>
          <w:rFonts w:ascii="Cambria" w:eastAsia="Calibri" w:hAnsi="Cambria" w:cs="Times New Roman"/>
          <w:color w:val="000000"/>
        </w:rPr>
      </w:pPr>
      <w:r w:rsidRPr="006012BA">
        <w:rPr>
          <w:rFonts w:ascii="Cambria" w:eastAsia="Calibri" w:hAnsi="Cambria" w:cs="Times New Roman"/>
          <w:color w:val="000000"/>
        </w:rPr>
        <w:t>1</w:t>
      </w:r>
      <w:r w:rsidR="00290FB3" w:rsidRPr="006012BA">
        <w:rPr>
          <w:rFonts w:ascii="Cambria" w:eastAsia="Calibri" w:hAnsi="Cambria" w:cs="Times New Roman"/>
          <w:color w:val="000000"/>
        </w:rPr>
        <w:t>0</w:t>
      </w:r>
      <w:r w:rsidRPr="006012BA">
        <w:rPr>
          <w:rFonts w:ascii="Cambria" w:eastAsia="Calibri" w:hAnsi="Cambria" w:cs="Times New Roman"/>
          <w:color w:val="000000"/>
        </w:rPr>
        <w:t xml:space="preserve">.3.  Projekt wykonawczy – organizacja ruchu na czas wykonywania robót w Helu - </w:t>
      </w:r>
      <w:r w:rsidR="00F9777A" w:rsidRPr="006012BA">
        <w:rPr>
          <w:rFonts w:ascii="Cambria" w:eastAsia="Calibri" w:hAnsi="Cambria" w:cs="Times New Roman"/>
          <w:color w:val="000000"/>
        </w:rPr>
        <w:t xml:space="preserve">projekt rozbiórki i budowy kanalizacji deszczowej wraz z przepompownią odprowadzająca wody deszczowe z terenu Stacji Morskiej w Helu Instytutu Oceanografii Uniwersytetu Gdańskiego, projekt instalacji zasilania elektrycznego przepompowni na działkach nr 565/1, 566/3, 563/1, 162/2, 161/2, 159/2, 159/4, 159/5 obręb Hel. Projekt przyłączy kanalizacji deszczowej dla potrzeb Stacji Morskiej Uniwersytetu Gdańskiego na terenie działek 158, 172/12, 163/3 w Helu przy ul. Wiejskiej i Morskiej. Budowa przyłącza – rurociąg tłoczny kanalizacji deszczowej w Bulwarze Nadmorskim na dz. nr 565/1, 566/3, 566/4 w Helu </w:t>
      </w:r>
    </w:p>
    <w:p w14:paraId="3B10FE44" w14:textId="44C36C78" w:rsidR="00F9777A" w:rsidRPr="006012BA" w:rsidRDefault="00835978" w:rsidP="006012BA">
      <w:pPr>
        <w:tabs>
          <w:tab w:val="left" w:pos="284"/>
          <w:tab w:val="left" w:pos="8505"/>
        </w:tabs>
        <w:suppressAutoHyphens/>
        <w:spacing w:after="0" w:line="276" w:lineRule="auto"/>
        <w:ind w:left="852" w:hanging="568"/>
        <w:jc w:val="both"/>
        <w:rPr>
          <w:rFonts w:ascii="Cambria" w:eastAsia="Calibri" w:hAnsi="Cambria" w:cs="Times New Roman"/>
          <w:color w:val="000000"/>
        </w:rPr>
      </w:pPr>
      <w:r w:rsidRPr="006012BA">
        <w:rPr>
          <w:rFonts w:ascii="Cambria" w:eastAsia="Calibri" w:hAnsi="Cambria" w:cs="Times New Roman"/>
          <w:color w:val="000000"/>
        </w:rPr>
        <w:lastRenderedPageBreak/>
        <w:t>1</w:t>
      </w:r>
      <w:r w:rsidR="00290FB3" w:rsidRPr="006012BA">
        <w:rPr>
          <w:rFonts w:ascii="Cambria" w:eastAsia="Calibri" w:hAnsi="Cambria" w:cs="Times New Roman"/>
          <w:color w:val="000000"/>
        </w:rPr>
        <w:t>0</w:t>
      </w:r>
      <w:r w:rsidR="003D3912" w:rsidRPr="006012BA">
        <w:rPr>
          <w:rFonts w:ascii="Cambria" w:eastAsia="Calibri" w:hAnsi="Cambria" w:cs="Times New Roman"/>
          <w:color w:val="000000"/>
        </w:rPr>
        <w:t>.4</w:t>
      </w:r>
      <w:r w:rsidRPr="006012BA">
        <w:rPr>
          <w:rFonts w:ascii="Cambria" w:eastAsia="Calibri" w:hAnsi="Cambria" w:cs="Times New Roman"/>
          <w:color w:val="000000"/>
        </w:rPr>
        <w:t xml:space="preserve">. </w:t>
      </w:r>
      <w:r w:rsidR="00F9777A" w:rsidRPr="006012BA">
        <w:rPr>
          <w:rFonts w:ascii="Cambria" w:eastAsia="Calibri" w:hAnsi="Cambria" w:cs="Times New Roman"/>
          <w:color w:val="000000"/>
        </w:rPr>
        <w:t>Specyfikacje techniczne</w:t>
      </w:r>
      <w:r w:rsidR="00E30455" w:rsidRPr="006012BA">
        <w:rPr>
          <w:rFonts w:ascii="Cambria" w:eastAsia="Calibri" w:hAnsi="Cambria" w:cs="Times New Roman"/>
          <w:color w:val="000000"/>
        </w:rPr>
        <w:t xml:space="preserve"> wykonania i odbioru robót – </w:t>
      </w:r>
      <w:r w:rsidR="00F9777A" w:rsidRPr="006012BA">
        <w:rPr>
          <w:rFonts w:ascii="Cambria" w:eastAsia="Calibri" w:hAnsi="Cambria" w:cs="Times New Roman"/>
          <w:color w:val="000000"/>
        </w:rPr>
        <w:t xml:space="preserve">kanalizacja deszczowa, zasilanie przepompowni dla projektu rozbiórki i budowy kanalizacji deszczowej wraz z przepompownią odprowadzająca wody deszczowe z terenu Stacji Morskiej w Helu Instytutu Oceanografii Uniwersytetu Gdańskiego, projekt instalacji zasilania elektrycznego przepompowni na działkach nr 565/1, 566/3, 563/1, 162/2, 161/2, 159/2, 159/4, 159/5 obręb Hel. Projekt przyłączy kanalizacji deszczowej dla potrzeb Stacji Morskiej Uniwersytetu Gdańskiego na terenie działek 158, 172/12, 163/3 w Helu przy ul. Wiejskiej i Morskiej. Budowa przyłącza – rurociąg tłoczny kanalizacji deszczowej w Bulwarze Nadmorskim na dz. nr 565/1, 566/3, 566/4 w Helu </w:t>
      </w:r>
    </w:p>
    <w:p w14:paraId="51A734A6" w14:textId="30D20BD7" w:rsidR="00E30455" w:rsidRPr="006012BA" w:rsidRDefault="003D3912" w:rsidP="006012BA">
      <w:pPr>
        <w:tabs>
          <w:tab w:val="left" w:pos="284"/>
          <w:tab w:val="left" w:pos="8505"/>
        </w:tabs>
        <w:suppressAutoHyphens/>
        <w:spacing w:after="0" w:line="276" w:lineRule="auto"/>
        <w:ind w:left="852" w:hanging="568"/>
        <w:jc w:val="both"/>
        <w:rPr>
          <w:rFonts w:ascii="Cambria" w:eastAsia="Calibri" w:hAnsi="Cambria" w:cs="Times New Roman"/>
          <w:color w:val="000000"/>
        </w:rPr>
      </w:pPr>
      <w:r w:rsidRPr="006012BA">
        <w:rPr>
          <w:rFonts w:ascii="Cambria" w:eastAsia="Calibri" w:hAnsi="Cambria" w:cs="Times New Roman"/>
          <w:color w:val="000000"/>
        </w:rPr>
        <w:t>1</w:t>
      </w:r>
      <w:r w:rsidR="00290FB3" w:rsidRPr="006012BA">
        <w:rPr>
          <w:rFonts w:ascii="Cambria" w:eastAsia="Calibri" w:hAnsi="Cambria" w:cs="Times New Roman"/>
          <w:color w:val="000000"/>
        </w:rPr>
        <w:t>0</w:t>
      </w:r>
      <w:r w:rsidRPr="006012BA">
        <w:rPr>
          <w:rFonts w:ascii="Cambria" w:eastAsia="Calibri" w:hAnsi="Cambria" w:cs="Times New Roman"/>
          <w:color w:val="000000"/>
        </w:rPr>
        <w:t>.5</w:t>
      </w:r>
      <w:r w:rsidR="00835978" w:rsidRPr="006012BA">
        <w:rPr>
          <w:rFonts w:ascii="Cambria" w:eastAsia="Calibri" w:hAnsi="Cambria" w:cs="Times New Roman"/>
          <w:color w:val="000000"/>
        </w:rPr>
        <w:t xml:space="preserve">. </w:t>
      </w:r>
      <w:r w:rsidR="00E30455" w:rsidRPr="006012BA">
        <w:rPr>
          <w:rFonts w:ascii="Cambria" w:eastAsia="Calibri" w:hAnsi="Cambria" w:cs="Times New Roman"/>
          <w:color w:val="000000"/>
        </w:rPr>
        <w:t>Przedmiar robót –</w:t>
      </w:r>
      <w:r w:rsidRPr="006012BA">
        <w:rPr>
          <w:rFonts w:ascii="Cambria" w:eastAsia="Calibri" w:hAnsi="Cambria" w:cs="Times New Roman"/>
          <w:color w:val="000000"/>
        </w:rPr>
        <w:t xml:space="preserve"> budowa sieci kanalizacji deszczowej wraz z przyłączania</w:t>
      </w:r>
      <w:r w:rsidR="00F9777A" w:rsidRPr="006012BA">
        <w:rPr>
          <w:rFonts w:ascii="Cambria" w:eastAsia="Calibri" w:hAnsi="Cambria" w:cs="Times New Roman"/>
          <w:color w:val="000000"/>
        </w:rPr>
        <w:t xml:space="preserve">, przepompownią odprowadzającą wody deszczowe z terenu Stacji Morskiej </w:t>
      </w:r>
      <w:r w:rsidR="00BB199C" w:rsidRPr="006012BA">
        <w:rPr>
          <w:rFonts w:ascii="Cambria" w:eastAsia="Calibri" w:hAnsi="Cambria" w:cs="Times New Roman"/>
          <w:color w:val="000000"/>
        </w:rPr>
        <w:t>i instalacja zasilania elektrycznego przepompowni.</w:t>
      </w:r>
      <w:r w:rsidRPr="006012BA">
        <w:rPr>
          <w:rFonts w:ascii="Cambria" w:eastAsia="Calibri" w:hAnsi="Cambria" w:cs="Times New Roman"/>
          <w:color w:val="000000"/>
        </w:rPr>
        <w:t xml:space="preserve"> </w:t>
      </w:r>
    </w:p>
    <w:p w14:paraId="51A734A9" w14:textId="77777777" w:rsidR="00E30455" w:rsidRPr="006012BA" w:rsidRDefault="00E30455" w:rsidP="006012BA">
      <w:pPr>
        <w:tabs>
          <w:tab w:val="left" w:pos="0"/>
          <w:tab w:val="left" w:pos="8505"/>
        </w:tabs>
        <w:spacing w:after="0" w:line="276" w:lineRule="auto"/>
        <w:jc w:val="both"/>
        <w:rPr>
          <w:rFonts w:ascii="Cambria" w:eastAsia="Calibri" w:hAnsi="Cambria" w:cs="Times New Roman"/>
          <w:b/>
        </w:rPr>
      </w:pPr>
    </w:p>
    <w:p w14:paraId="51A734AA" w14:textId="77777777" w:rsidR="00C35D83" w:rsidRPr="006012BA" w:rsidRDefault="00C35D83" w:rsidP="006012BA">
      <w:pPr>
        <w:tabs>
          <w:tab w:val="left" w:pos="0"/>
          <w:tab w:val="left" w:pos="8505"/>
        </w:tabs>
        <w:spacing w:after="0" w:line="276" w:lineRule="auto"/>
        <w:jc w:val="both"/>
        <w:rPr>
          <w:rFonts w:ascii="Cambria" w:eastAsia="Calibri" w:hAnsi="Cambria" w:cs="Times New Roman"/>
          <w:b/>
        </w:rPr>
      </w:pPr>
    </w:p>
    <w:p w14:paraId="51A734AB" w14:textId="77777777" w:rsidR="00C35D83" w:rsidRPr="006012BA" w:rsidRDefault="00C35D83" w:rsidP="006012BA">
      <w:pPr>
        <w:tabs>
          <w:tab w:val="left" w:pos="0"/>
          <w:tab w:val="left" w:pos="8505"/>
        </w:tabs>
        <w:spacing w:after="0" w:line="276" w:lineRule="auto"/>
        <w:jc w:val="both"/>
        <w:rPr>
          <w:rFonts w:ascii="Cambria" w:eastAsia="Calibri" w:hAnsi="Cambria" w:cs="Times New Roman"/>
          <w:b/>
        </w:rPr>
      </w:pPr>
    </w:p>
    <w:p w14:paraId="51A734AC" w14:textId="77777777" w:rsidR="00C35D83" w:rsidRPr="006012BA" w:rsidRDefault="00C35D83" w:rsidP="006012BA">
      <w:pPr>
        <w:tabs>
          <w:tab w:val="left" w:pos="0"/>
          <w:tab w:val="left" w:pos="8505"/>
        </w:tabs>
        <w:spacing w:after="0" w:line="276" w:lineRule="auto"/>
        <w:jc w:val="both"/>
        <w:rPr>
          <w:rFonts w:ascii="Cambria" w:eastAsia="Calibri" w:hAnsi="Cambria" w:cs="Times New Roman"/>
          <w:b/>
        </w:rPr>
      </w:pPr>
    </w:p>
    <w:p w14:paraId="51A734AD" w14:textId="77777777" w:rsidR="00C35D83" w:rsidRDefault="00C35D83" w:rsidP="006012BA">
      <w:pPr>
        <w:tabs>
          <w:tab w:val="left" w:pos="0"/>
          <w:tab w:val="left" w:pos="8505"/>
        </w:tabs>
        <w:spacing w:after="0" w:line="276" w:lineRule="auto"/>
        <w:jc w:val="both"/>
        <w:rPr>
          <w:rFonts w:ascii="Cambria" w:eastAsia="Calibri" w:hAnsi="Cambria" w:cs="Times New Roman"/>
          <w:b/>
        </w:rPr>
      </w:pPr>
    </w:p>
    <w:p w14:paraId="20C8241D" w14:textId="77777777" w:rsidR="005360F4" w:rsidRDefault="005360F4" w:rsidP="006012BA">
      <w:pPr>
        <w:tabs>
          <w:tab w:val="left" w:pos="0"/>
          <w:tab w:val="left" w:pos="8505"/>
        </w:tabs>
        <w:spacing w:after="0" w:line="276" w:lineRule="auto"/>
        <w:jc w:val="both"/>
        <w:rPr>
          <w:rFonts w:ascii="Cambria" w:eastAsia="Calibri" w:hAnsi="Cambria" w:cs="Times New Roman"/>
          <w:b/>
        </w:rPr>
      </w:pPr>
    </w:p>
    <w:p w14:paraId="391E3464" w14:textId="77777777" w:rsidR="005360F4" w:rsidRDefault="005360F4" w:rsidP="006012BA">
      <w:pPr>
        <w:tabs>
          <w:tab w:val="left" w:pos="0"/>
          <w:tab w:val="left" w:pos="8505"/>
        </w:tabs>
        <w:spacing w:after="0" w:line="276" w:lineRule="auto"/>
        <w:jc w:val="both"/>
        <w:rPr>
          <w:rFonts w:ascii="Cambria" w:eastAsia="Calibri" w:hAnsi="Cambria" w:cs="Times New Roman"/>
          <w:b/>
        </w:rPr>
      </w:pPr>
    </w:p>
    <w:p w14:paraId="56CCC195" w14:textId="77777777" w:rsidR="005360F4" w:rsidRDefault="005360F4" w:rsidP="006012BA">
      <w:pPr>
        <w:tabs>
          <w:tab w:val="left" w:pos="0"/>
          <w:tab w:val="left" w:pos="8505"/>
        </w:tabs>
        <w:spacing w:after="0" w:line="276" w:lineRule="auto"/>
        <w:jc w:val="both"/>
        <w:rPr>
          <w:rFonts w:ascii="Cambria" w:eastAsia="Calibri" w:hAnsi="Cambria" w:cs="Times New Roman"/>
          <w:b/>
        </w:rPr>
      </w:pPr>
    </w:p>
    <w:p w14:paraId="51A734C3" w14:textId="3C39F6DA" w:rsidR="00E30455" w:rsidRPr="006012BA" w:rsidRDefault="00E30455" w:rsidP="00AF1470">
      <w:pPr>
        <w:tabs>
          <w:tab w:val="left" w:pos="0"/>
          <w:tab w:val="left" w:pos="6480"/>
        </w:tabs>
        <w:spacing w:after="0" w:line="276" w:lineRule="auto"/>
        <w:jc w:val="both"/>
        <w:rPr>
          <w:rFonts w:ascii="Cambria" w:eastAsia="Calibri" w:hAnsi="Cambria" w:cs="Times New Roman"/>
          <w:b/>
        </w:rPr>
      </w:pPr>
      <w:r w:rsidRPr="006012BA">
        <w:rPr>
          <w:rFonts w:ascii="Cambria" w:eastAsia="Calibri" w:hAnsi="Cambria" w:cs="Times New Roman"/>
          <w:b/>
        </w:rPr>
        <w:t>ZATWIERDZENIE  SIWZ :</w:t>
      </w:r>
      <w:r w:rsidR="00AF1470">
        <w:rPr>
          <w:rFonts w:ascii="Cambria" w:eastAsia="Calibri" w:hAnsi="Cambria" w:cs="Times New Roman"/>
          <w:b/>
        </w:rPr>
        <w:tab/>
      </w:r>
    </w:p>
    <w:p w14:paraId="51A734C4" w14:textId="77777777" w:rsidR="00E30455" w:rsidRPr="006012BA" w:rsidRDefault="00E30455" w:rsidP="006012BA">
      <w:pPr>
        <w:tabs>
          <w:tab w:val="left" w:pos="0"/>
          <w:tab w:val="left" w:pos="8505"/>
        </w:tabs>
        <w:spacing w:after="0" w:line="276" w:lineRule="auto"/>
        <w:jc w:val="both"/>
        <w:rPr>
          <w:rFonts w:ascii="Cambria" w:eastAsia="Calibri" w:hAnsi="Cambria" w:cs="Times New Roman"/>
          <w:b/>
        </w:rPr>
      </w:pPr>
    </w:p>
    <w:tbl>
      <w:tblPr>
        <w:tblW w:w="17014" w:type="dxa"/>
        <w:tblLook w:val="04A0" w:firstRow="1" w:lastRow="0" w:firstColumn="1" w:lastColumn="0" w:noHBand="0" w:noVBand="1"/>
      </w:tblPr>
      <w:tblGrid>
        <w:gridCol w:w="1270"/>
        <w:gridCol w:w="7940"/>
        <w:gridCol w:w="7804"/>
      </w:tblGrid>
      <w:tr w:rsidR="00E30455" w:rsidRPr="006012BA" w14:paraId="51A734CE" w14:textId="77777777" w:rsidTr="00053BE8">
        <w:tc>
          <w:tcPr>
            <w:tcW w:w="1270" w:type="dxa"/>
          </w:tcPr>
          <w:p w14:paraId="51A734C5" w14:textId="77777777" w:rsidR="00E30455" w:rsidRPr="006012BA" w:rsidRDefault="00E30455" w:rsidP="006012BA">
            <w:pPr>
              <w:tabs>
                <w:tab w:val="left" w:pos="8505"/>
              </w:tabs>
              <w:spacing w:after="0" w:line="276" w:lineRule="auto"/>
              <w:jc w:val="both"/>
              <w:rPr>
                <w:rFonts w:ascii="Cambria" w:eastAsia="Calibri" w:hAnsi="Cambria" w:cs="Times New Roman"/>
              </w:rPr>
            </w:pPr>
          </w:p>
        </w:tc>
        <w:tc>
          <w:tcPr>
            <w:tcW w:w="7940" w:type="dxa"/>
          </w:tcPr>
          <w:p w14:paraId="51A734C6" w14:textId="77777777" w:rsidR="00E30455" w:rsidRPr="006012BA" w:rsidRDefault="00E30455" w:rsidP="006012BA">
            <w:pPr>
              <w:tabs>
                <w:tab w:val="left" w:pos="8505"/>
              </w:tabs>
              <w:spacing w:after="0" w:line="276" w:lineRule="auto"/>
              <w:jc w:val="both"/>
              <w:rPr>
                <w:rFonts w:ascii="Cambria" w:eastAsia="Calibri" w:hAnsi="Cambria" w:cs="Times New Roman"/>
                <w:b/>
              </w:rPr>
            </w:pPr>
          </w:p>
          <w:p w14:paraId="51A734C7" w14:textId="77777777" w:rsidR="00E30455" w:rsidRPr="006012BA" w:rsidRDefault="00E30455" w:rsidP="006012BA">
            <w:pPr>
              <w:tabs>
                <w:tab w:val="left" w:pos="8505"/>
              </w:tabs>
              <w:spacing w:after="0" w:line="276" w:lineRule="auto"/>
              <w:jc w:val="both"/>
              <w:rPr>
                <w:rFonts w:ascii="Cambria" w:eastAsia="Calibri" w:hAnsi="Cambria" w:cs="Times New Roman"/>
                <w:b/>
              </w:rPr>
            </w:pPr>
            <w:r w:rsidRPr="006012BA">
              <w:rPr>
                <w:rFonts w:ascii="Cambria" w:eastAsia="Calibri" w:hAnsi="Cambria" w:cs="Times New Roman"/>
                <w:b/>
              </w:rPr>
              <w:t>Zatwierdzam</w:t>
            </w:r>
          </w:p>
          <w:p w14:paraId="51A734C8" w14:textId="77777777" w:rsidR="00E30455" w:rsidRPr="006012BA" w:rsidRDefault="00E30455" w:rsidP="006012BA">
            <w:pPr>
              <w:tabs>
                <w:tab w:val="left" w:pos="8505"/>
              </w:tabs>
              <w:spacing w:after="0" w:line="276" w:lineRule="auto"/>
              <w:jc w:val="both"/>
              <w:rPr>
                <w:rFonts w:ascii="Cambria" w:eastAsia="Calibri" w:hAnsi="Cambria" w:cs="Times New Roman"/>
              </w:rPr>
            </w:pPr>
          </w:p>
          <w:p w14:paraId="51A734C9" w14:textId="77777777" w:rsidR="00E30455" w:rsidRPr="006012BA" w:rsidRDefault="00E30455" w:rsidP="006012BA">
            <w:pPr>
              <w:tabs>
                <w:tab w:val="left" w:pos="8505"/>
              </w:tabs>
              <w:spacing w:after="0" w:line="276" w:lineRule="auto"/>
              <w:jc w:val="both"/>
              <w:rPr>
                <w:rFonts w:ascii="Cambria" w:eastAsia="Calibri" w:hAnsi="Cambria" w:cs="Times New Roman"/>
              </w:rPr>
            </w:pPr>
          </w:p>
          <w:p w14:paraId="51A734CA" w14:textId="77777777" w:rsidR="00E30455" w:rsidRPr="006012BA" w:rsidRDefault="00E30455" w:rsidP="006012BA">
            <w:pPr>
              <w:tabs>
                <w:tab w:val="left" w:pos="8505"/>
              </w:tabs>
              <w:spacing w:after="0" w:line="276" w:lineRule="auto"/>
              <w:jc w:val="both"/>
              <w:rPr>
                <w:rFonts w:ascii="Cambria" w:eastAsia="Calibri" w:hAnsi="Cambria" w:cs="Times New Roman"/>
              </w:rPr>
            </w:pPr>
          </w:p>
          <w:p w14:paraId="51A734CB" w14:textId="77777777" w:rsidR="00E30455" w:rsidRPr="006012BA" w:rsidRDefault="00E30455" w:rsidP="006012BA">
            <w:pPr>
              <w:tabs>
                <w:tab w:val="left" w:pos="8505"/>
              </w:tabs>
              <w:spacing w:after="0" w:line="276" w:lineRule="auto"/>
              <w:jc w:val="both"/>
              <w:rPr>
                <w:rFonts w:ascii="Cambria" w:eastAsia="Calibri" w:hAnsi="Cambria" w:cs="Times New Roman"/>
              </w:rPr>
            </w:pPr>
            <w:r w:rsidRPr="006012BA">
              <w:rPr>
                <w:rFonts w:ascii="Cambria" w:eastAsia="Calibri" w:hAnsi="Cambria" w:cs="Times New Roman"/>
              </w:rPr>
              <w:t>……………………………………………………………</w:t>
            </w:r>
          </w:p>
          <w:p w14:paraId="51A734CC" w14:textId="77777777" w:rsidR="00E30455" w:rsidRPr="006012BA" w:rsidRDefault="00E30455" w:rsidP="006012BA">
            <w:pPr>
              <w:tabs>
                <w:tab w:val="left" w:pos="8505"/>
              </w:tabs>
              <w:spacing w:after="0" w:line="276" w:lineRule="auto"/>
              <w:jc w:val="both"/>
              <w:rPr>
                <w:rFonts w:ascii="Cambria" w:eastAsia="Calibri" w:hAnsi="Cambria" w:cs="Times New Roman"/>
              </w:rPr>
            </w:pPr>
            <w:r w:rsidRPr="006012BA">
              <w:rPr>
                <w:rFonts w:ascii="Cambria" w:eastAsia="Calibri" w:hAnsi="Cambria" w:cs="Times New Roman"/>
              </w:rPr>
              <w:t xml:space="preserve">(podpis osoby odpowiedzialnej za opis przedmiotu zamówienia) </w:t>
            </w:r>
          </w:p>
        </w:tc>
        <w:tc>
          <w:tcPr>
            <w:tcW w:w="7804" w:type="dxa"/>
          </w:tcPr>
          <w:p w14:paraId="51A734CD" w14:textId="77777777" w:rsidR="00E30455" w:rsidRPr="006012BA" w:rsidRDefault="00E30455" w:rsidP="006012BA">
            <w:pPr>
              <w:tabs>
                <w:tab w:val="left" w:pos="8505"/>
              </w:tabs>
              <w:spacing w:after="0" w:line="276" w:lineRule="auto"/>
              <w:jc w:val="both"/>
              <w:rPr>
                <w:rFonts w:ascii="Cambria" w:eastAsia="Calibri" w:hAnsi="Cambria" w:cs="Times New Roman"/>
              </w:rPr>
            </w:pPr>
          </w:p>
        </w:tc>
      </w:tr>
    </w:tbl>
    <w:p w14:paraId="51A734CF" w14:textId="77777777" w:rsidR="00E30455" w:rsidRPr="006012BA" w:rsidRDefault="00E30455" w:rsidP="006012BA">
      <w:pPr>
        <w:tabs>
          <w:tab w:val="left" w:pos="8505"/>
        </w:tabs>
        <w:spacing w:after="0" w:line="276" w:lineRule="auto"/>
        <w:jc w:val="both"/>
        <w:rPr>
          <w:rFonts w:ascii="Cambria" w:eastAsia="Calibri" w:hAnsi="Cambria" w:cs="Times New Roman"/>
        </w:rPr>
      </w:pPr>
    </w:p>
    <w:p w14:paraId="51A734D0" w14:textId="77777777" w:rsidR="00E30455" w:rsidRPr="006012BA" w:rsidRDefault="00E30455" w:rsidP="006012BA">
      <w:pPr>
        <w:tabs>
          <w:tab w:val="left" w:pos="8505"/>
        </w:tabs>
        <w:spacing w:after="0" w:line="276" w:lineRule="auto"/>
        <w:jc w:val="both"/>
        <w:rPr>
          <w:rFonts w:ascii="Cambria" w:eastAsia="Calibri" w:hAnsi="Cambria" w:cs="Times New Roman"/>
        </w:rPr>
      </w:pPr>
    </w:p>
    <w:p w14:paraId="51A734D1" w14:textId="77777777" w:rsidR="00E30455" w:rsidRPr="006012BA" w:rsidRDefault="00E30455" w:rsidP="006012BA">
      <w:pPr>
        <w:tabs>
          <w:tab w:val="left" w:pos="8505"/>
        </w:tabs>
        <w:spacing w:after="0" w:line="276" w:lineRule="auto"/>
        <w:jc w:val="both"/>
        <w:rPr>
          <w:rFonts w:ascii="Cambria" w:eastAsia="Calibri" w:hAnsi="Cambria" w:cs="Times New Roman"/>
        </w:rPr>
      </w:pPr>
    </w:p>
    <w:tbl>
      <w:tblPr>
        <w:tblW w:w="17014" w:type="dxa"/>
        <w:tblLook w:val="04A0" w:firstRow="1" w:lastRow="0" w:firstColumn="1" w:lastColumn="0" w:noHBand="0" w:noVBand="1"/>
      </w:tblPr>
      <w:tblGrid>
        <w:gridCol w:w="1270"/>
        <w:gridCol w:w="7940"/>
        <w:gridCol w:w="7804"/>
      </w:tblGrid>
      <w:tr w:rsidR="00E30455" w:rsidRPr="006012BA" w14:paraId="51A734DA" w14:textId="77777777" w:rsidTr="00053BE8">
        <w:tc>
          <w:tcPr>
            <w:tcW w:w="1270" w:type="dxa"/>
          </w:tcPr>
          <w:p w14:paraId="51A734D2" w14:textId="77777777" w:rsidR="00E30455" w:rsidRPr="006012BA" w:rsidRDefault="00E30455" w:rsidP="006012BA">
            <w:pPr>
              <w:tabs>
                <w:tab w:val="left" w:pos="8505"/>
              </w:tabs>
              <w:spacing w:after="0" w:line="276" w:lineRule="auto"/>
              <w:jc w:val="both"/>
              <w:rPr>
                <w:rFonts w:ascii="Cambria" w:eastAsia="Calibri" w:hAnsi="Cambria" w:cs="Times New Roman"/>
              </w:rPr>
            </w:pPr>
          </w:p>
        </w:tc>
        <w:tc>
          <w:tcPr>
            <w:tcW w:w="7940" w:type="dxa"/>
          </w:tcPr>
          <w:p w14:paraId="51A734D3" w14:textId="77777777" w:rsidR="00E30455" w:rsidRPr="006012BA" w:rsidRDefault="00E30455" w:rsidP="006012BA">
            <w:pPr>
              <w:tabs>
                <w:tab w:val="left" w:pos="8505"/>
              </w:tabs>
              <w:spacing w:after="0" w:line="276" w:lineRule="auto"/>
              <w:jc w:val="both"/>
              <w:rPr>
                <w:rFonts w:ascii="Cambria" w:eastAsia="Calibri" w:hAnsi="Cambria" w:cs="Times New Roman"/>
                <w:b/>
              </w:rPr>
            </w:pPr>
            <w:r w:rsidRPr="006012BA">
              <w:rPr>
                <w:rFonts w:ascii="Cambria" w:eastAsia="Calibri" w:hAnsi="Cambria" w:cs="Times New Roman"/>
                <w:b/>
              </w:rPr>
              <w:t>Zatwierdzam</w:t>
            </w:r>
          </w:p>
          <w:p w14:paraId="51A734D4" w14:textId="77777777" w:rsidR="00E30455" w:rsidRPr="006012BA" w:rsidRDefault="00E30455" w:rsidP="006012BA">
            <w:pPr>
              <w:tabs>
                <w:tab w:val="left" w:pos="8505"/>
              </w:tabs>
              <w:spacing w:after="0" w:line="276" w:lineRule="auto"/>
              <w:jc w:val="both"/>
              <w:rPr>
                <w:rFonts w:ascii="Cambria" w:eastAsia="Calibri" w:hAnsi="Cambria" w:cs="Times New Roman"/>
              </w:rPr>
            </w:pPr>
          </w:p>
          <w:p w14:paraId="51A734D5" w14:textId="77777777" w:rsidR="00E30455" w:rsidRPr="006012BA" w:rsidRDefault="00E30455" w:rsidP="006012BA">
            <w:pPr>
              <w:tabs>
                <w:tab w:val="left" w:pos="8505"/>
              </w:tabs>
              <w:spacing w:after="0" w:line="276" w:lineRule="auto"/>
              <w:jc w:val="both"/>
              <w:rPr>
                <w:rFonts w:ascii="Cambria" w:eastAsia="Calibri" w:hAnsi="Cambria" w:cs="Times New Roman"/>
              </w:rPr>
            </w:pPr>
          </w:p>
          <w:p w14:paraId="51A734D6" w14:textId="77777777" w:rsidR="00E30455" w:rsidRPr="006012BA" w:rsidRDefault="00E30455" w:rsidP="006012BA">
            <w:pPr>
              <w:tabs>
                <w:tab w:val="left" w:pos="8505"/>
              </w:tabs>
              <w:spacing w:after="0" w:line="276" w:lineRule="auto"/>
              <w:jc w:val="both"/>
              <w:rPr>
                <w:rFonts w:ascii="Cambria" w:eastAsia="Calibri" w:hAnsi="Cambria" w:cs="Times New Roman"/>
              </w:rPr>
            </w:pPr>
          </w:p>
          <w:p w14:paraId="51A734D7" w14:textId="77777777" w:rsidR="00E30455" w:rsidRPr="006012BA" w:rsidRDefault="00E30455" w:rsidP="006012BA">
            <w:pPr>
              <w:tabs>
                <w:tab w:val="left" w:pos="8505"/>
              </w:tabs>
              <w:spacing w:after="0" w:line="276" w:lineRule="auto"/>
              <w:jc w:val="both"/>
              <w:rPr>
                <w:rFonts w:ascii="Cambria" w:eastAsia="Calibri" w:hAnsi="Cambria" w:cs="Times New Roman"/>
              </w:rPr>
            </w:pPr>
            <w:r w:rsidRPr="006012BA">
              <w:rPr>
                <w:rFonts w:ascii="Cambria" w:eastAsia="Calibri" w:hAnsi="Cambria" w:cs="Times New Roman"/>
              </w:rPr>
              <w:t>……………………………………………………………</w:t>
            </w:r>
          </w:p>
          <w:p w14:paraId="51A734D8" w14:textId="77777777" w:rsidR="00E30455" w:rsidRPr="006012BA" w:rsidRDefault="00E30455" w:rsidP="006012BA">
            <w:pPr>
              <w:tabs>
                <w:tab w:val="left" w:pos="8505"/>
              </w:tabs>
              <w:spacing w:after="0" w:line="276" w:lineRule="auto"/>
              <w:jc w:val="both"/>
              <w:rPr>
                <w:rFonts w:ascii="Cambria" w:eastAsia="Calibri" w:hAnsi="Cambria" w:cs="Times New Roman"/>
              </w:rPr>
            </w:pPr>
            <w:r w:rsidRPr="006012BA">
              <w:rPr>
                <w:rFonts w:ascii="Cambria" w:eastAsia="Calibri" w:hAnsi="Cambria" w:cs="Times New Roman"/>
              </w:rPr>
              <w:t xml:space="preserve">    (podpis prowadzącego specjalisty) </w:t>
            </w:r>
          </w:p>
        </w:tc>
        <w:tc>
          <w:tcPr>
            <w:tcW w:w="7804" w:type="dxa"/>
          </w:tcPr>
          <w:p w14:paraId="51A734D9" w14:textId="77777777" w:rsidR="00E30455" w:rsidRPr="006012BA" w:rsidRDefault="00E30455" w:rsidP="006012BA">
            <w:pPr>
              <w:tabs>
                <w:tab w:val="left" w:pos="8505"/>
              </w:tabs>
              <w:spacing w:after="0" w:line="276" w:lineRule="auto"/>
              <w:jc w:val="both"/>
              <w:rPr>
                <w:rFonts w:ascii="Cambria" w:eastAsia="Calibri" w:hAnsi="Cambria" w:cs="Times New Roman"/>
              </w:rPr>
            </w:pPr>
          </w:p>
        </w:tc>
      </w:tr>
    </w:tbl>
    <w:p w14:paraId="51A734DB" w14:textId="77777777" w:rsidR="00E30455" w:rsidRPr="006012BA" w:rsidRDefault="00E30455" w:rsidP="006012BA">
      <w:pPr>
        <w:tabs>
          <w:tab w:val="left" w:pos="8505"/>
        </w:tabs>
        <w:spacing w:after="0" w:line="276" w:lineRule="auto"/>
        <w:jc w:val="both"/>
        <w:rPr>
          <w:rFonts w:ascii="Cambria" w:eastAsia="Calibri" w:hAnsi="Cambria" w:cs="Times New Roman"/>
        </w:rPr>
      </w:pPr>
    </w:p>
    <w:p w14:paraId="51A734DC" w14:textId="77777777" w:rsidR="00E30455" w:rsidRPr="006012BA" w:rsidRDefault="00E30455" w:rsidP="006012BA">
      <w:pPr>
        <w:tabs>
          <w:tab w:val="left" w:pos="8505"/>
        </w:tabs>
        <w:spacing w:after="0" w:line="276" w:lineRule="auto"/>
        <w:jc w:val="both"/>
        <w:rPr>
          <w:rFonts w:ascii="Cambria" w:eastAsia="Calibri" w:hAnsi="Cambria" w:cs="Times New Roman"/>
        </w:rPr>
      </w:pPr>
    </w:p>
    <w:p w14:paraId="51A734DD" w14:textId="77777777" w:rsidR="00E30455" w:rsidRPr="006012BA" w:rsidRDefault="00E30455" w:rsidP="006012BA">
      <w:pPr>
        <w:tabs>
          <w:tab w:val="left" w:pos="8505"/>
        </w:tabs>
        <w:spacing w:after="0" w:line="276" w:lineRule="auto"/>
        <w:jc w:val="both"/>
        <w:rPr>
          <w:rFonts w:ascii="Cambria" w:eastAsia="Calibri" w:hAnsi="Cambria" w:cs="Times New Roman"/>
        </w:rPr>
      </w:pPr>
    </w:p>
    <w:tbl>
      <w:tblPr>
        <w:tblW w:w="17014" w:type="dxa"/>
        <w:tblLook w:val="04A0" w:firstRow="1" w:lastRow="0" w:firstColumn="1" w:lastColumn="0" w:noHBand="0" w:noVBand="1"/>
      </w:tblPr>
      <w:tblGrid>
        <w:gridCol w:w="1270"/>
        <w:gridCol w:w="7940"/>
        <w:gridCol w:w="7804"/>
      </w:tblGrid>
      <w:tr w:rsidR="00E30455" w:rsidRPr="006012BA" w14:paraId="51A734E6" w14:textId="77777777" w:rsidTr="00053BE8">
        <w:tc>
          <w:tcPr>
            <w:tcW w:w="1270" w:type="dxa"/>
          </w:tcPr>
          <w:p w14:paraId="51A734DE" w14:textId="77777777" w:rsidR="00E30455" w:rsidRPr="006012BA" w:rsidRDefault="00E30455" w:rsidP="006012BA">
            <w:pPr>
              <w:tabs>
                <w:tab w:val="left" w:pos="8505"/>
              </w:tabs>
              <w:spacing w:after="0" w:line="276" w:lineRule="auto"/>
              <w:jc w:val="both"/>
              <w:rPr>
                <w:rFonts w:ascii="Cambria" w:eastAsia="Calibri" w:hAnsi="Cambria" w:cs="Times New Roman"/>
              </w:rPr>
            </w:pPr>
          </w:p>
        </w:tc>
        <w:tc>
          <w:tcPr>
            <w:tcW w:w="7940" w:type="dxa"/>
          </w:tcPr>
          <w:p w14:paraId="51A734DF" w14:textId="77777777" w:rsidR="00E30455" w:rsidRPr="006012BA" w:rsidRDefault="00E30455" w:rsidP="006012BA">
            <w:pPr>
              <w:tabs>
                <w:tab w:val="left" w:pos="8505"/>
              </w:tabs>
              <w:spacing w:after="0" w:line="276" w:lineRule="auto"/>
              <w:jc w:val="both"/>
              <w:rPr>
                <w:rFonts w:ascii="Cambria" w:eastAsia="Calibri" w:hAnsi="Cambria" w:cs="Times New Roman"/>
                <w:b/>
              </w:rPr>
            </w:pPr>
            <w:r w:rsidRPr="006012BA">
              <w:rPr>
                <w:rFonts w:ascii="Cambria" w:eastAsia="Calibri" w:hAnsi="Cambria" w:cs="Times New Roman"/>
                <w:b/>
              </w:rPr>
              <w:t>Zatwierdzam</w:t>
            </w:r>
          </w:p>
          <w:p w14:paraId="51A734E0" w14:textId="77777777" w:rsidR="00E30455" w:rsidRPr="006012BA" w:rsidRDefault="00E30455" w:rsidP="006012BA">
            <w:pPr>
              <w:tabs>
                <w:tab w:val="left" w:pos="8505"/>
              </w:tabs>
              <w:spacing w:after="0" w:line="276" w:lineRule="auto"/>
              <w:jc w:val="both"/>
              <w:rPr>
                <w:rFonts w:ascii="Cambria" w:eastAsia="Calibri" w:hAnsi="Cambria" w:cs="Times New Roman"/>
              </w:rPr>
            </w:pPr>
          </w:p>
          <w:p w14:paraId="51A734E1" w14:textId="77777777" w:rsidR="00E30455" w:rsidRPr="006012BA" w:rsidRDefault="00E30455" w:rsidP="006012BA">
            <w:pPr>
              <w:tabs>
                <w:tab w:val="left" w:pos="8505"/>
              </w:tabs>
              <w:spacing w:after="0" w:line="276" w:lineRule="auto"/>
              <w:jc w:val="both"/>
              <w:rPr>
                <w:rFonts w:ascii="Cambria" w:eastAsia="Calibri" w:hAnsi="Cambria" w:cs="Times New Roman"/>
              </w:rPr>
            </w:pPr>
          </w:p>
          <w:p w14:paraId="51A734E2" w14:textId="77777777" w:rsidR="00E30455" w:rsidRPr="006012BA" w:rsidRDefault="00E30455" w:rsidP="006012BA">
            <w:pPr>
              <w:tabs>
                <w:tab w:val="left" w:pos="8505"/>
              </w:tabs>
              <w:spacing w:after="0" w:line="276" w:lineRule="auto"/>
              <w:jc w:val="both"/>
              <w:rPr>
                <w:rFonts w:ascii="Cambria" w:eastAsia="Calibri" w:hAnsi="Cambria" w:cs="Times New Roman"/>
              </w:rPr>
            </w:pPr>
          </w:p>
          <w:p w14:paraId="51A734E3" w14:textId="77777777" w:rsidR="00E30455" w:rsidRPr="006012BA" w:rsidRDefault="00E30455" w:rsidP="006012BA">
            <w:pPr>
              <w:tabs>
                <w:tab w:val="left" w:pos="8505"/>
              </w:tabs>
              <w:spacing w:after="0" w:line="276" w:lineRule="auto"/>
              <w:jc w:val="both"/>
              <w:rPr>
                <w:rFonts w:ascii="Cambria" w:eastAsia="Calibri" w:hAnsi="Cambria" w:cs="Times New Roman"/>
              </w:rPr>
            </w:pPr>
            <w:r w:rsidRPr="006012BA">
              <w:rPr>
                <w:rFonts w:ascii="Cambria" w:eastAsia="Calibri" w:hAnsi="Cambria" w:cs="Times New Roman"/>
              </w:rPr>
              <w:lastRenderedPageBreak/>
              <w:t>……………………………………………………………</w:t>
            </w:r>
          </w:p>
          <w:p w14:paraId="51A734E4" w14:textId="77777777" w:rsidR="00E30455" w:rsidRPr="006012BA" w:rsidRDefault="00E30455" w:rsidP="006012BA">
            <w:pPr>
              <w:tabs>
                <w:tab w:val="left" w:pos="8505"/>
              </w:tabs>
              <w:spacing w:after="0" w:line="276" w:lineRule="auto"/>
              <w:jc w:val="both"/>
              <w:rPr>
                <w:rFonts w:ascii="Cambria" w:eastAsia="Calibri" w:hAnsi="Cambria" w:cs="Times New Roman"/>
              </w:rPr>
            </w:pPr>
            <w:r w:rsidRPr="006012BA">
              <w:rPr>
                <w:rFonts w:ascii="Cambria" w:eastAsia="Calibri" w:hAnsi="Cambria" w:cs="Times New Roman"/>
              </w:rPr>
              <w:t xml:space="preserve">(podpis Kierownika Działu Zamówień Publicznych lub osoby upoważnionej) </w:t>
            </w:r>
          </w:p>
        </w:tc>
        <w:tc>
          <w:tcPr>
            <w:tcW w:w="7804" w:type="dxa"/>
          </w:tcPr>
          <w:p w14:paraId="51A734E5" w14:textId="77777777" w:rsidR="00E30455" w:rsidRPr="006012BA" w:rsidRDefault="00E30455" w:rsidP="006012BA">
            <w:pPr>
              <w:tabs>
                <w:tab w:val="left" w:pos="8505"/>
              </w:tabs>
              <w:spacing w:after="0" w:line="276" w:lineRule="auto"/>
              <w:jc w:val="both"/>
              <w:rPr>
                <w:rFonts w:ascii="Cambria" w:eastAsia="Calibri" w:hAnsi="Cambria" w:cs="Times New Roman"/>
              </w:rPr>
            </w:pPr>
          </w:p>
        </w:tc>
      </w:tr>
    </w:tbl>
    <w:p w14:paraId="51A734E7" w14:textId="77777777" w:rsidR="00E30455" w:rsidRPr="006012BA" w:rsidRDefault="00E30455" w:rsidP="006012BA">
      <w:pPr>
        <w:tabs>
          <w:tab w:val="left" w:pos="8505"/>
        </w:tabs>
        <w:spacing w:after="0" w:line="276" w:lineRule="auto"/>
        <w:jc w:val="both"/>
        <w:rPr>
          <w:rFonts w:ascii="Cambria" w:eastAsia="Calibri" w:hAnsi="Cambria" w:cs="Times New Roman"/>
        </w:rPr>
      </w:pPr>
    </w:p>
    <w:p w14:paraId="51A734E8" w14:textId="77777777" w:rsidR="005E78EE" w:rsidRPr="006012BA" w:rsidRDefault="005E78EE" w:rsidP="006012BA">
      <w:pPr>
        <w:tabs>
          <w:tab w:val="left" w:pos="8505"/>
        </w:tabs>
        <w:spacing w:after="0" w:line="276" w:lineRule="auto"/>
        <w:jc w:val="both"/>
        <w:rPr>
          <w:rFonts w:ascii="Cambria" w:eastAsia="Calibri" w:hAnsi="Cambria" w:cs="Times New Roman"/>
        </w:rPr>
      </w:pPr>
    </w:p>
    <w:p w14:paraId="51A734E9" w14:textId="77777777" w:rsidR="005E78EE" w:rsidRPr="006012BA" w:rsidRDefault="005E78EE" w:rsidP="006012BA">
      <w:pPr>
        <w:tabs>
          <w:tab w:val="left" w:pos="8505"/>
        </w:tabs>
        <w:spacing w:after="0" w:line="276" w:lineRule="auto"/>
        <w:jc w:val="both"/>
        <w:rPr>
          <w:rFonts w:ascii="Cambria" w:eastAsia="Calibri" w:hAnsi="Cambria" w:cs="Times New Roman"/>
        </w:rPr>
      </w:pPr>
    </w:p>
    <w:tbl>
      <w:tblPr>
        <w:tblW w:w="17014" w:type="dxa"/>
        <w:tblLook w:val="04A0" w:firstRow="1" w:lastRow="0" w:firstColumn="1" w:lastColumn="0" w:noHBand="0" w:noVBand="1"/>
      </w:tblPr>
      <w:tblGrid>
        <w:gridCol w:w="1270"/>
        <w:gridCol w:w="7940"/>
        <w:gridCol w:w="7804"/>
      </w:tblGrid>
      <w:tr w:rsidR="00E30455" w:rsidRPr="006012BA" w14:paraId="51A734F2" w14:textId="77777777" w:rsidTr="00053BE8">
        <w:trPr>
          <w:trHeight w:val="80"/>
        </w:trPr>
        <w:tc>
          <w:tcPr>
            <w:tcW w:w="1270" w:type="dxa"/>
          </w:tcPr>
          <w:p w14:paraId="51A734EA" w14:textId="77777777" w:rsidR="00E30455" w:rsidRPr="006012BA" w:rsidRDefault="00E30455" w:rsidP="006012BA">
            <w:pPr>
              <w:tabs>
                <w:tab w:val="left" w:pos="8505"/>
              </w:tabs>
              <w:spacing w:after="0" w:line="276" w:lineRule="auto"/>
              <w:jc w:val="both"/>
              <w:rPr>
                <w:rFonts w:ascii="Cambria" w:eastAsia="Calibri" w:hAnsi="Cambria" w:cs="Times New Roman"/>
              </w:rPr>
            </w:pPr>
          </w:p>
        </w:tc>
        <w:tc>
          <w:tcPr>
            <w:tcW w:w="7940" w:type="dxa"/>
          </w:tcPr>
          <w:p w14:paraId="51A734EB" w14:textId="77777777" w:rsidR="00E30455" w:rsidRPr="006012BA" w:rsidRDefault="00E30455" w:rsidP="006012BA">
            <w:pPr>
              <w:tabs>
                <w:tab w:val="left" w:pos="8505"/>
              </w:tabs>
              <w:spacing w:after="0" w:line="276" w:lineRule="auto"/>
              <w:jc w:val="both"/>
              <w:rPr>
                <w:rFonts w:ascii="Cambria" w:eastAsia="Calibri" w:hAnsi="Cambria" w:cs="Times New Roman"/>
                <w:b/>
              </w:rPr>
            </w:pPr>
            <w:r w:rsidRPr="006012BA">
              <w:rPr>
                <w:rFonts w:ascii="Cambria" w:eastAsia="Calibri" w:hAnsi="Cambria" w:cs="Times New Roman"/>
                <w:b/>
              </w:rPr>
              <w:t>Zatwierdzam</w:t>
            </w:r>
          </w:p>
          <w:p w14:paraId="51A734EC" w14:textId="77777777" w:rsidR="00E30455" w:rsidRPr="006012BA" w:rsidRDefault="00E30455" w:rsidP="006012BA">
            <w:pPr>
              <w:tabs>
                <w:tab w:val="left" w:pos="8505"/>
              </w:tabs>
              <w:spacing w:after="0" w:line="276" w:lineRule="auto"/>
              <w:jc w:val="both"/>
              <w:rPr>
                <w:rFonts w:ascii="Cambria" w:eastAsia="Calibri" w:hAnsi="Cambria" w:cs="Times New Roman"/>
              </w:rPr>
            </w:pPr>
          </w:p>
          <w:p w14:paraId="51A734ED" w14:textId="77777777" w:rsidR="00E30455" w:rsidRPr="006012BA" w:rsidRDefault="00E30455" w:rsidP="006012BA">
            <w:pPr>
              <w:tabs>
                <w:tab w:val="left" w:pos="8505"/>
              </w:tabs>
              <w:spacing w:after="0" w:line="276" w:lineRule="auto"/>
              <w:jc w:val="both"/>
              <w:rPr>
                <w:rFonts w:ascii="Cambria" w:eastAsia="Calibri" w:hAnsi="Cambria" w:cs="Times New Roman"/>
              </w:rPr>
            </w:pPr>
          </w:p>
          <w:p w14:paraId="51A734EE" w14:textId="77777777" w:rsidR="00E30455" w:rsidRPr="006012BA" w:rsidRDefault="00E30455" w:rsidP="006012BA">
            <w:pPr>
              <w:tabs>
                <w:tab w:val="left" w:pos="8505"/>
              </w:tabs>
              <w:spacing w:after="0" w:line="276" w:lineRule="auto"/>
              <w:jc w:val="both"/>
              <w:rPr>
                <w:rFonts w:ascii="Cambria" w:eastAsia="Calibri" w:hAnsi="Cambria" w:cs="Times New Roman"/>
              </w:rPr>
            </w:pPr>
          </w:p>
          <w:p w14:paraId="51A734EF" w14:textId="77777777" w:rsidR="00E30455" w:rsidRPr="006012BA" w:rsidRDefault="00E30455" w:rsidP="006012BA">
            <w:pPr>
              <w:tabs>
                <w:tab w:val="left" w:pos="8505"/>
              </w:tabs>
              <w:spacing w:after="0" w:line="276" w:lineRule="auto"/>
              <w:jc w:val="both"/>
              <w:rPr>
                <w:rFonts w:ascii="Cambria" w:eastAsia="Calibri" w:hAnsi="Cambria" w:cs="Times New Roman"/>
              </w:rPr>
            </w:pPr>
            <w:r w:rsidRPr="006012BA">
              <w:rPr>
                <w:rFonts w:ascii="Cambria" w:eastAsia="Calibri" w:hAnsi="Cambria" w:cs="Times New Roman"/>
              </w:rPr>
              <w:t>……………………………………………………………</w:t>
            </w:r>
          </w:p>
          <w:p w14:paraId="51A734F0" w14:textId="77777777" w:rsidR="00E30455" w:rsidRPr="006012BA" w:rsidRDefault="00E30455" w:rsidP="006012BA">
            <w:pPr>
              <w:tabs>
                <w:tab w:val="left" w:pos="8505"/>
              </w:tabs>
              <w:spacing w:after="0" w:line="276" w:lineRule="auto"/>
              <w:jc w:val="both"/>
              <w:rPr>
                <w:rFonts w:ascii="Cambria" w:eastAsia="Calibri" w:hAnsi="Cambria" w:cs="Times New Roman"/>
              </w:rPr>
            </w:pPr>
            <w:r w:rsidRPr="006012BA">
              <w:rPr>
                <w:rFonts w:ascii="Cambria" w:eastAsia="Calibri" w:hAnsi="Cambria" w:cs="Times New Roman"/>
              </w:rPr>
              <w:t xml:space="preserve">(podpis Kierownika Zamawiającego lub osoby upoważnionej) </w:t>
            </w:r>
          </w:p>
        </w:tc>
        <w:tc>
          <w:tcPr>
            <w:tcW w:w="7804" w:type="dxa"/>
          </w:tcPr>
          <w:p w14:paraId="51A734F1" w14:textId="77777777" w:rsidR="00E30455" w:rsidRPr="006012BA" w:rsidRDefault="00E30455" w:rsidP="006012BA">
            <w:pPr>
              <w:tabs>
                <w:tab w:val="left" w:pos="8505"/>
              </w:tabs>
              <w:spacing w:after="0" w:line="276" w:lineRule="auto"/>
              <w:jc w:val="both"/>
              <w:rPr>
                <w:rFonts w:ascii="Cambria" w:eastAsia="Calibri" w:hAnsi="Cambria" w:cs="Times New Roman"/>
              </w:rPr>
            </w:pPr>
          </w:p>
        </w:tc>
      </w:tr>
    </w:tbl>
    <w:p w14:paraId="51A734F3" w14:textId="77777777" w:rsidR="00E30455" w:rsidRPr="006012BA" w:rsidRDefault="00E30455" w:rsidP="006012BA">
      <w:pPr>
        <w:tabs>
          <w:tab w:val="left" w:pos="8505"/>
        </w:tabs>
        <w:spacing w:after="0" w:line="276" w:lineRule="auto"/>
        <w:jc w:val="both"/>
        <w:rPr>
          <w:rFonts w:ascii="Cambria" w:eastAsia="Calibri" w:hAnsi="Cambria" w:cs="Times New Roman"/>
        </w:rPr>
      </w:pPr>
    </w:p>
    <w:p w14:paraId="51A734F4" w14:textId="77777777" w:rsidR="00E30455" w:rsidRPr="006012BA" w:rsidRDefault="00E30455" w:rsidP="006012BA">
      <w:pPr>
        <w:widowControl w:val="0"/>
        <w:tabs>
          <w:tab w:val="left" w:pos="8505"/>
        </w:tabs>
        <w:autoSpaceDE w:val="0"/>
        <w:autoSpaceDN w:val="0"/>
        <w:spacing w:after="0" w:line="276" w:lineRule="auto"/>
        <w:jc w:val="both"/>
        <w:rPr>
          <w:rFonts w:ascii="Cambria" w:eastAsia="Calibri" w:hAnsi="Cambria" w:cs="Times New Roman"/>
          <w:color w:val="000000"/>
        </w:rPr>
      </w:pPr>
    </w:p>
    <w:p w14:paraId="51A734F5" w14:textId="77777777" w:rsidR="0007681A" w:rsidRPr="006012BA" w:rsidRDefault="0007681A" w:rsidP="006012BA">
      <w:pPr>
        <w:tabs>
          <w:tab w:val="left" w:pos="0"/>
          <w:tab w:val="left" w:pos="8505"/>
        </w:tabs>
        <w:spacing w:after="0" w:line="276" w:lineRule="auto"/>
        <w:jc w:val="both"/>
        <w:rPr>
          <w:rFonts w:ascii="Cambria" w:hAnsi="Cambria"/>
        </w:rPr>
      </w:pPr>
    </w:p>
    <w:sectPr w:rsidR="0007681A" w:rsidRPr="006012BA" w:rsidSect="006E5726">
      <w:headerReference w:type="default" r:id="rId14"/>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84810" w14:textId="77777777" w:rsidR="000730A1" w:rsidRDefault="000730A1">
      <w:pPr>
        <w:spacing w:after="0" w:line="240" w:lineRule="auto"/>
      </w:pPr>
      <w:r>
        <w:separator/>
      </w:r>
    </w:p>
  </w:endnote>
  <w:endnote w:type="continuationSeparator" w:id="0">
    <w:p w14:paraId="10660104" w14:textId="77777777" w:rsidR="000730A1" w:rsidRDefault="00073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530708"/>
      <w:docPartObj>
        <w:docPartGallery w:val="Page Numbers (Bottom of Page)"/>
        <w:docPartUnique/>
      </w:docPartObj>
    </w:sdtPr>
    <w:sdtContent>
      <w:p w14:paraId="6FD7E860" w14:textId="1502FEEF" w:rsidR="000730A1" w:rsidRPr="00DD68C5" w:rsidRDefault="000730A1" w:rsidP="00B90F28">
        <w:pPr>
          <w:pStyle w:val="Stopka"/>
          <w:ind w:hanging="284"/>
          <w:jc w:val="right"/>
          <w:rPr>
            <w:b/>
            <w:i/>
            <w:sz w:val="18"/>
            <w:szCs w:val="18"/>
          </w:rPr>
        </w:pPr>
        <w:r>
          <w:rPr>
            <w:b/>
            <w:i/>
            <w:sz w:val="18"/>
            <w:szCs w:val="18"/>
          </w:rPr>
          <w:pict w14:anchorId="22437A80">
            <v:rect id="_x0000_i1025" style="width:439.45pt;height:1pt" o:hrpct="969" o:hralign="center" o:hrstd="t" o:hrnoshade="t" o:hr="t" fillcolor="#4f657d" stroked="f"/>
          </w:pict>
        </w:r>
        <w:r w:rsidRPr="00DD68C5">
          <w:rPr>
            <w:rFonts w:ascii="Cambria" w:hAnsi="Cambria"/>
            <w:b/>
            <w:i/>
            <w:sz w:val="18"/>
            <w:szCs w:val="18"/>
          </w:rPr>
          <w:t>Uniwersytet  Gdański,  Dział  Zamówień   Publicznych, ul. Bażyńskieg</w:t>
        </w:r>
        <w:r>
          <w:rPr>
            <w:rFonts w:ascii="Cambria" w:hAnsi="Cambria"/>
            <w:b/>
            <w:i/>
            <w:sz w:val="18"/>
            <w:szCs w:val="18"/>
          </w:rPr>
          <w:t>o  1a, 80-952  Gdańsk,  faks: (</w:t>
        </w:r>
        <w:r w:rsidRPr="00DD68C5">
          <w:rPr>
            <w:rFonts w:ascii="Cambria" w:hAnsi="Cambria"/>
            <w:b/>
            <w:i/>
            <w:sz w:val="18"/>
            <w:szCs w:val="18"/>
          </w:rPr>
          <w:t>58) 552 37 41</w:t>
        </w:r>
      </w:p>
      <w:p w14:paraId="51A73501" w14:textId="77777777" w:rsidR="000730A1" w:rsidRDefault="000730A1">
        <w:pPr>
          <w:pStyle w:val="Stopka"/>
          <w:jc w:val="center"/>
        </w:pPr>
        <w:r>
          <w:fldChar w:fldCharType="begin"/>
        </w:r>
        <w:r>
          <w:instrText>PAGE   \* MERGEFORMAT</w:instrText>
        </w:r>
        <w:r>
          <w:fldChar w:fldCharType="separate"/>
        </w:r>
        <w:r w:rsidR="00E227B3">
          <w:rPr>
            <w:noProof/>
          </w:rPr>
          <w:t>1</w:t>
        </w:r>
        <w:r>
          <w:rPr>
            <w:noProof/>
          </w:rPr>
          <w:fldChar w:fldCharType="end"/>
        </w:r>
      </w:p>
    </w:sdtContent>
  </w:sdt>
  <w:p w14:paraId="51A73502" w14:textId="77777777" w:rsidR="000730A1" w:rsidRDefault="000730A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6F87D" w14:textId="77777777" w:rsidR="000730A1" w:rsidRDefault="000730A1">
      <w:pPr>
        <w:spacing w:after="0" w:line="240" w:lineRule="auto"/>
      </w:pPr>
      <w:r>
        <w:separator/>
      </w:r>
    </w:p>
  </w:footnote>
  <w:footnote w:type="continuationSeparator" w:id="0">
    <w:p w14:paraId="3AAA5297" w14:textId="77777777" w:rsidR="000730A1" w:rsidRDefault="00073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734FB" w14:textId="77777777" w:rsidR="000730A1" w:rsidRDefault="000730A1" w:rsidP="00CC3D00">
    <w:pPr>
      <w:pStyle w:val="Nagwek"/>
      <w:tabs>
        <w:tab w:val="clear" w:pos="9072"/>
        <w:tab w:val="left" w:pos="4956"/>
        <w:tab w:val="left" w:pos="5664"/>
        <w:tab w:val="left" w:pos="6372"/>
      </w:tabs>
      <w:rPr>
        <w:rFonts w:ascii="Arial" w:eastAsia="Times New Roman" w:hAnsi="Arial" w:cs="Arial"/>
        <w:i/>
        <w:sz w:val="18"/>
        <w:szCs w:val="18"/>
      </w:rPr>
    </w:pPr>
    <w:r>
      <w:rPr>
        <w:rFonts w:ascii="Arial" w:eastAsia="Times New Roman" w:hAnsi="Arial" w:cs="Arial"/>
        <w:i/>
        <w:sz w:val="18"/>
        <w:szCs w:val="18"/>
      </w:rPr>
      <w:tab/>
    </w:r>
    <w:r>
      <w:rPr>
        <w:rFonts w:ascii="Arial" w:eastAsia="Times New Roman" w:hAnsi="Arial" w:cs="Arial"/>
        <w:i/>
        <w:sz w:val="18"/>
        <w:szCs w:val="18"/>
      </w:rPr>
      <w:tab/>
    </w:r>
    <w:r>
      <w:rPr>
        <w:rFonts w:ascii="Arial" w:eastAsia="Times New Roman" w:hAnsi="Arial" w:cs="Arial"/>
        <w:i/>
        <w:sz w:val="18"/>
        <w:szCs w:val="18"/>
      </w:rPr>
      <w:tab/>
    </w:r>
    <w:r>
      <w:rPr>
        <w:rFonts w:ascii="Arial" w:eastAsia="Times New Roman" w:hAnsi="Arial" w:cs="Arial"/>
        <w:i/>
        <w:sz w:val="18"/>
        <w:szCs w:val="18"/>
      </w:rPr>
      <w:tab/>
    </w:r>
    <w:r>
      <w:rPr>
        <w:rFonts w:ascii="Arial" w:eastAsia="Times New Roman" w:hAnsi="Arial" w:cs="Arial"/>
        <w:i/>
        <w:sz w:val="18"/>
        <w:szCs w:val="18"/>
      </w:rPr>
      <w:tab/>
    </w:r>
  </w:p>
  <w:p w14:paraId="51A734FD" w14:textId="5F7228E2" w:rsidR="000730A1" w:rsidRPr="00CC1B68" w:rsidRDefault="000730A1" w:rsidP="00CC1B68">
    <w:pPr>
      <w:pStyle w:val="Nagwek"/>
      <w:pBdr>
        <w:bottom w:val="single" w:sz="6" w:space="1" w:color="auto"/>
      </w:pBdr>
      <w:tabs>
        <w:tab w:val="left" w:pos="1245"/>
        <w:tab w:val="left" w:pos="2201"/>
      </w:tabs>
      <w:jc w:val="center"/>
      <w:rPr>
        <w:rFonts w:cs="Arial"/>
        <w:i/>
        <w:sz w:val="18"/>
        <w:szCs w:val="18"/>
      </w:rPr>
    </w:pPr>
    <w:r w:rsidRPr="00CC1B68">
      <w:rPr>
        <w:rFonts w:cs="Arial"/>
        <w:i/>
        <w:sz w:val="18"/>
        <w:szCs w:val="18"/>
      </w:rPr>
      <w:t>Specyfikacja Istotnych Warunków Zamówienia postępowanie nr A120-211-</w:t>
    </w:r>
    <w:r>
      <w:rPr>
        <w:rFonts w:cs="Arial"/>
        <w:i/>
        <w:sz w:val="18"/>
        <w:szCs w:val="18"/>
      </w:rPr>
      <w:t>19</w:t>
    </w:r>
    <w:r w:rsidRPr="00CC1B68">
      <w:rPr>
        <w:rFonts w:cs="Arial"/>
        <w:i/>
        <w:sz w:val="18"/>
        <w:szCs w:val="18"/>
      </w:rPr>
      <w:t>/1</w:t>
    </w:r>
    <w:r>
      <w:rPr>
        <w:rFonts w:cs="Arial"/>
        <w:i/>
        <w:sz w:val="18"/>
        <w:szCs w:val="18"/>
      </w:rPr>
      <w:t>5</w:t>
    </w:r>
    <w:r w:rsidRPr="00CC1B68">
      <w:rPr>
        <w:rFonts w:cs="Arial"/>
        <w:i/>
        <w:sz w:val="18"/>
        <w:szCs w:val="18"/>
      </w:rPr>
      <w:t>/GR</w:t>
    </w:r>
  </w:p>
  <w:p w14:paraId="51A734FE" w14:textId="77777777" w:rsidR="000730A1" w:rsidRDefault="000730A1" w:rsidP="00053BE8">
    <w:pPr>
      <w:pStyle w:val="Nagwek"/>
      <w:pBdr>
        <w:bottom w:val="single" w:sz="6" w:space="1" w:color="auto"/>
      </w:pBdr>
      <w:tabs>
        <w:tab w:val="left" w:pos="1245"/>
      </w:tabs>
      <w:jc w:val="center"/>
      <w:rPr>
        <w:rFonts w:cs="Arial"/>
        <w:sz w:val="18"/>
        <w:szCs w:val="18"/>
      </w:rPr>
    </w:pPr>
    <w:r>
      <w:rPr>
        <w:rFonts w:cs="Arial"/>
        <w:sz w:val="18"/>
        <w:szCs w:val="18"/>
      </w:rPr>
      <w:t xml:space="preserve"> </w:t>
    </w:r>
  </w:p>
  <w:p w14:paraId="51A734FF" w14:textId="77777777" w:rsidR="000730A1" w:rsidRDefault="000730A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5E9C080A"/>
    <w:lvl w:ilvl="0">
      <w:start w:val="1"/>
      <w:numFmt w:val="upperRoman"/>
      <w:pStyle w:val="Nagwek2"/>
      <w:lvlText w:val="%1."/>
      <w:lvlJc w:val="right"/>
      <w:pPr>
        <w:tabs>
          <w:tab w:val="num" w:pos="1004"/>
        </w:tabs>
        <w:ind w:left="1004" w:hanging="720"/>
      </w:pPr>
    </w:lvl>
    <w:lvl w:ilvl="1">
      <w:start w:val="1"/>
      <w:numFmt w:val="decimal"/>
      <w:lvlText w:val="%2."/>
      <w:lvlJc w:val="left"/>
      <w:pPr>
        <w:tabs>
          <w:tab w:val="num" w:pos="435"/>
        </w:tabs>
        <w:ind w:left="435" w:hanging="435"/>
      </w:pPr>
      <w:rPr>
        <w:b w:val="0"/>
      </w:rPr>
    </w:lvl>
    <w:lvl w:ilvl="2">
      <w:start w:val="1"/>
      <w:numFmt w:val="decimal"/>
      <w:lvlText w:val="%3)"/>
      <w:lvlJc w:val="left"/>
      <w:pPr>
        <w:tabs>
          <w:tab w:val="num" w:pos="3048"/>
        </w:tabs>
        <w:ind w:left="3048" w:hanging="360"/>
      </w:pPr>
    </w:lvl>
    <w:lvl w:ilvl="3">
      <w:start w:val="1"/>
      <w:numFmt w:val="lowerLetter"/>
      <w:lvlText w:val="%4)"/>
      <w:lvlJc w:val="left"/>
      <w:pPr>
        <w:tabs>
          <w:tab w:val="num" w:pos="3479"/>
        </w:tabs>
        <w:ind w:left="3479" w:hanging="360"/>
      </w:pPr>
      <w:rPr>
        <w:color w:val="auto"/>
        <w:sz w:val="19"/>
        <w:szCs w:val="20"/>
      </w:rPr>
    </w:lvl>
    <w:lvl w:ilvl="4">
      <w:numFmt w:val="bullet"/>
      <w:lvlText w:val="-"/>
      <w:lvlJc w:val="left"/>
      <w:pPr>
        <w:tabs>
          <w:tab w:val="num" w:pos="4308"/>
        </w:tabs>
        <w:ind w:left="4308" w:hanging="360"/>
      </w:pPr>
      <w:rPr>
        <w:rFonts w:ascii="Arial" w:hAnsi="Arial" w:cs="Arial"/>
        <w:color w:val="auto"/>
      </w:rPr>
    </w:lvl>
    <w:lvl w:ilvl="5">
      <w:start w:val="1"/>
      <w:numFmt w:val="lowerRoman"/>
      <w:lvlText w:val="%6."/>
      <w:lvlJc w:val="lef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left"/>
      <w:pPr>
        <w:tabs>
          <w:tab w:val="num" w:pos="7188"/>
        </w:tabs>
        <w:ind w:left="7188" w:hanging="180"/>
      </w:pPr>
    </w:lvl>
  </w:abstractNum>
  <w:abstractNum w:abstractNumId="1">
    <w:nsid w:val="00000005"/>
    <w:multiLevelType w:val="singleLevel"/>
    <w:tmpl w:val="6F78AFBE"/>
    <w:name w:val="WW8Num5"/>
    <w:lvl w:ilvl="0">
      <w:start w:val="1"/>
      <w:numFmt w:val="bullet"/>
      <w:lvlText w:val=""/>
      <w:lvlJc w:val="left"/>
      <w:pPr>
        <w:tabs>
          <w:tab w:val="num" w:pos="284"/>
        </w:tabs>
        <w:ind w:left="1724" w:hanging="360"/>
      </w:pPr>
      <w:rPr>
        <w:rFonts w:ascii="Symbol" w:hAnsi="Symbol" w:cs="Symbol" w:hint="default"/>
      </w:rPr>
    </w:lvl>
  </w:abstractNum>
  <w:abstractNum w:abstractNumId="2">
    <w:nsid w:val="01FF3D8C"/>
    <w:multiLevelType w:val="hybridMultilevel"/>
    <w:tmpl w:val="EE0E1AE6"/>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6157D2A"/>
    <w:multiLevelType w:val="hybridMultilevel"/>
    <w:tmpl w:val="1C1EF7EE"/>
    <w:name w:val="WW8Num5222"/>
    <w:lvl w:ilvl="0" w:tplc="6F78AFBE">
      <w:start w:val="1"/>
      <w:numFmt w:val="bullet"/>
      <w:lvlText w:val=""/>
      <w:lvlJc w:val="left"/>
      <w:pPr>
        <w:ind w:left="1428" w:hanging="360"/>
      </w:pPr>
      <w:rPr>
        <w:rFonts w:ascii="Symbol" w:hAnsi="Symbol" w:cs="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nsid w:val="073A75E0"/>
    <w:multiLevelType w:val="hybridMultilevel"/>
    <w:tmpl w:val="E62A9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7D63BD8"/>
    <w:multiLevelType w:val="hybridMultilevel"/>
    <w:tmpl w:val="3F4A8EA2"/>
    <w:lvl w:ilvl="0" w:tplc="76203218">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087A540F"/>
    <w:multiLevelType w:val="multilevel"/>
    <w:tmpl w:val="CC3822A2"/>
    <w:lvl w:ilvl="0">
      <w:start w:val="1"/>
      <w:numFmt w:val="decimal"/>
      <w:lvlText w:val="%1."/>
      <w:lvlJc w:val="left"/>
      <w:pPr>
        <w:ind w:left="360" w:hanging="360"/>
      </w:pPr>
      <w:rPr>
        <w:b w:val="0"/>
        <w:i w:val="0"/>
      </w:rPr>
    </w:lvl>
    <w:lvl w:ilvl="1">
      <w:start w:val="1"/>
      <w:numFmt w:val="decimal"/>
      <w:isLgl/>
      <w:lvlText w:val="%1.%2."/>
      <w:lvlJc w:val="left"/>
      <w:pPr>
        <w:tabs>
          <w:tab w:val="num" w:pos="720"/>
        </w:tabs>
        <w:ind w:left="720" w:hanging="360"/>
      </w:pPr>
      <w:rPr>
        <w:b w:val="0"/>
        <w:i w:val="0"/>
        <w:color w:val="auto"/>
      </w:rPr>
    </w:lvl>
    <w:lvl w:ilvl="2">
      <w:start w:val="1"/>
      <w:numFmt w:val="decimal"/>
      <w:isLgl/>
      <w:lvlText w:val="%1.%2.%3."/>
      <w:lvlJc w:val="left"/>
      <w:pPr>
        <w:tabs>
          <w:tab w:val="num" w:pos="1440"/>
        </w:tabs>
        <w:ind w:left="1440" w:hanging="720"/>
      </w:pPr>
      <w:rPr>
        <w:b w:val="0"/>
        <w:color w:val="auto"/>
      </w:rPr>
    </w:lvl>
    <w:lvl w:ilvl="3">
      <w:start w:val="1"/>
      <w:numFmt w:val="decimal"/>
      <w:isLgl/>
      <w:lvlText w:val="%1.%2.%3.%4."/>
      <w:lvlJc w:val="left"/>
      <w:pPr>
        <w:tabs>
          <w:tab w:val="num" w:pos="1800"/>
        </w:tabs>
        <w:ind w:left="1800" w:hanging="720"/>
      </w:pPr>
      <w:rPr>
        <w:b w:val="0"/>
        <w:color w:val="auto"/>
      </w:rPr>
    </w:lvl>
    <w:lvl w:ilvl="4">
      <w:start w:val="1"/>
      <w:numFmt w:val="decimal"/>
      <w:isLgl/>
      <w:lvlText w:val="%1.%2.%3.%4.%5."/>
      <w:lvlJc w:val="left"/>
      <w:pPr>
        <w:tabs>
          <w:tab w:val="num" w:pos="2520"/>
        </w:tabs>
        <w:ind w:left="2520" w:hanging="1080"/>
      </w:pPr>
      <w:rPr>
        <w:b w:val="0"/>
        <w:color w:val="auto"/>
      </w:rPr>
    </w:lvl>
    <w:lvl w:ilvl="5">
      <w:start w:val="1"/>
      <w:numFmt w:val="decimal"/>
      <w:isLgl/>
      <w:lvlText w:val="%1.%2.%3.%4.%5.%6."/>
      <w:lvlJc w:val="left"/>
      <w:pPr>
        <w:tabs>
          <w:tab w:val="num" w:pos="2880"/>
        </w:tabs>
        <w:ind w:left="2880" w:hanging="1080"/>
      </w:pPr>
      <w:rPr>
        <w:b w:val="0"/>
        <w:color w:val="auto"/>
      </w:rPr>
    </w:lvl>
    <w:lvl w:ilvl="6">
      <w:start w:val="1"/>
      <w:numFmt w:val="decimal"/>
      <w:isLgl/>
      <w:lvlText w:val="%1.%2.%3.%4.%5.%6.%7."/>
      <w:lvlJc w:val="left"/>
      <w:pPr>
        <w:tabs>
          <w:tab w:val="num" w:pos="3600"/>
        </w:tabs>
        <w:ind w:left="3600" w:hanging="1440"/>
      </w:pPr>
      <w:rPr>
        <w:b w:val="0"/>
        <w:color w:val="auto"/>
      </w:rPr>
    </w:lvl>
    <w:lvl w:ilvl="7">
      <w:start w:val="1"/>
      <w:numFmt w:val="decimal"/>
      <w:isLgl/>
      <w:lvlText w:val="%1.%2.%3.%4.%5.%6.%7.%8."/>
      <w:lvlJc w:val="left"/>
      <w:pPr>
        <w:tabs>
          <w:tab w:val="num" w:pos="3960"/>
        </w:tabs>
        <w:ind w:left="3960" w:hanging="1440"/>
      </w:pPr>
      <w:rPr>
        <w:b w:val="0"/>
        <w:color w:val="auto"/>
      </w:rPr>
    </w:lvl>
    <w:lvl w:ilvl="8">
      <w:start w:val="1"/>
      <w:numFmt w:val="decimal"/>
      <w:isLgl/>
      <w:lvlText w:val="%1.%2.%3.%4.%5.%6.%7.%8.%9."/>
      <w:lvlJc w:val="left"/>
      <w:pPr>
        <w:tabs>
          <w:tab w:val="num" w:pos="4680"/>
        </w:tabs>
        <w:ind w:left="4680" w:hanging="1800"/>
      </w:pPr>
      <w:rPr>
        <w:b w:val="0"/>
        <w:color w:val="auto"/>
      </w:rPr>
    </w:lvl>
  </w:abstractNum>
  <w:abstractNum w:abstractNumId="7">
    <w:nsid w:val="0A3377CA"/>
    <w:multiLevelType w:val="hybridMultilevel"/>
    <w:tmpl w:val="B5A624D2"/>
    <w:name w:val="WW8Num52222"/>
    <w:lvl w:ilvl="0" w:tplc="6F78AFBE">
      <w:start w:val="1"/>
      <w:numFmt w:val="bullet"/>
      <w:lvlText w:val=""/>
      <w:lvlJc w:val="left"/>
      <w:pPr>
        <w:ind w:left="1428" w:hanging="360"/>
      </w:pPr>
      <w:rPr>
        <w:rFonts w:ascii="Symbol" w:hAnsi="Symbol" w:cs="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nsid w:val="0AD9586A"/>
    <w:multiLevelType w:val="hybridMultilevel"/>
    <w:tmpl w:val="433A909E"/>
    <w:lvl w:ilvl="0" w:tplc="0415000F">
      <w:start w:val="1"/>
      <w:numFmt w:val="decimal"/>
      <w:lvlText w:val="%1."/>
      <w:lvlJc w:val="left"/>
      <w:pPr>
        <w:ind w:left="360" w:hanging="360"/>
      </w:pPr>
      <w:rPr>
        <w:b w:val="0"/>
      </w:r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9">
    <w:nsid w:val="0F363BF6"/>
    <w:multiLevelType w:val="multilevel"/>
    <w:tmpl w:val="BFF231F8"/>
    <w:styleLink w:val="WWNum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
    <w:nsid w:val="0F433ED4"/>
    <w:multiLevelType w:val="hybridMultilevel"/>
    <w:tmpl w:val="433A909E"/>
    <w:lvl w:ilvl="0" w:tplc="0415000F">
      <w:start w:val="1"/>
      <w:numFmt w:val="decimal"/>
      <w:lvlText w:val="%1."/>
      <w:lvlJc w:val="left"/>
      <w:pPr>
        <w:ind w:left="786"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13B363D"/>
    <w:multiLevelType w:val="hybridMultilevel"/>
    <w:tmpl w:val="74DEDA6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
    <w:nsid w:val="1193722E"/>
    <w:multiLevelType w:val="hybridMultilevel"/>
    <w:tmpl w:val="2ADEE6E8"/>
    <w:lvl w:ilvl="0" w:tplc="D8942D10">
      <w:start w:val="3"/>
      <w:numFmt w:val="bullet"/>
      <w:lvlText w:val="-"/>
      <w:lvlJc w:val="left"/>
      <w:pPr>
        <w:ind w:left="1494" w:hanging="360"/>
      </w:pPr>
      <w:rPr>
        <w:rFonts w:ascii="Times New Roman" w:eastAsia="Times New Roman" w:hAnsi="Times New Roman" w:cs="Times New Roman" w:hint="default"/>
        <w:i/>
        <w:color w:val="000000"/>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3">
    <w:nsid w:val="12A31C89"/>
    <w:multiLevelType w:val="hybridMultilevel"/>
    <w:tmpl w:val="D716E458"/>
    <w:lvl w:ilvl="0" w:tplc="04150011">
      <w:start w:val="1"/>
      <w:numFmt w:val="decimal"/>
      <w:lvlText w:val="%1)"/>
      <w:lvlJc w:val="left"/>
      <w:pPr>
        <w:ind w:left="72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nsid w:val="13097227"/>
    <w:multiLevelType w:val="hybridMultilevel"/>
    <w:tmpl w:val="02E08498"/>
    <w:lvl w:ilvl="0" w:tplc="0415000F">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15">
    <w:nsid w:val="14971F2C"/>
    <w:multiLevelType w:val="multilevel"/>
    <w:tmpl w:val="2BDAC822"/>
    <w:lvl w:ilvl="0">
      <w:start w:val="1"/>
      <w:numFmt w:val="lowerLetter"/>
      <w:lvlText w:val="%1)"/>
      <w:lvlJc w:val="left"/>
      <w:pPr>
        <w:tabs>
          <w:tab w:val="num" w:pos="1069"/>
        </w:tabs>
        <w:ind w:left="1069" w:hanging="360"/>
      </w:pPr>
      <w:rPr>
        <w:b w:val="0"/>
        <w:bCs/>
      </w:rPr>
    </w:lvl>
    <w:lvl w:ilvl="1">
      <w:start w:val="1"/>
      <w:numFmt w:val="lowerLetter"/>
      <w:lvlText w:val="%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16">
    <w:nsid w:val="179445BB"/>
    <w:multiLevelType w:val="hybridMultilevel"/>
    <w:tmpl w:val="8F2E4B24"/>
    <w:lvl w:ilvl="0" w:tplc="D8942D10">
      <w:start w:val="3"/>
      <w:numFmt w:val="bullet"/>
      <w:lvlText w:val="-"/>
      <w:lvlJc w:val="left"/>
      <w:pPr>
        <w:ind w:left="1211" w:hanging="360"/>
      </w:pPr>
      <w:rPr>
        <w:rFonts w:ascii="Times New Roman" w:eastAsia="Times New Roman" w:hAnsi="Times New Roman" w:cs="Times New Roman" w:hint="default"/>
        <w:i/>
        <w:color w:val="000000"/>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7">
    <w:nsid w:val="18453870"/>
    <w:multiLevelType w:val="multilevel"/>
    <w:tmpl w:val="DF78AA22"/>
    <w:lvl w:ilvl="0">
      <w:start w:val="5"/>
      <w:numFmt w:val="decimal"/>
      <w:lvlText w:val="%1."/>
      <w:lvlJc w:val="left"/>
      <w:pPr>
        <w:tabs>
          <w:tab w:val="num" w:pos="360"/>
        </w:tabs>
        <w:ind w:left="360" w:hanging="360"/>
      </w:pPr>
      <w:rPr>
        <w:b w:val="0"/>
        <w:color w:val="auto"/>
      </w:rPr>
    </w:lvl>
    <w:lvl w:ilvl="1">
      <w:start w:val="1"/>
      <w:numFmt w:val="decimal"/>
      <w:lvlText w:val="%1.%2."/>
      <w:lvlJc w:val="left"/>
      <w:pPr>
        <w:tabs>
          <w:tab w:val="num" w:pos="928"/>
        </w:tabs>
        <w:ind w:left="928" w:hanging="360"/>
      </w:pPr>
      <w:rPr>
        <w:b w:val="0"/>
        <w:strike w:val="0"/>
        <w:dstrike w:val="0"/>
        <w:color w:val="auto"/>
        <w:u w:val="none"/>
        <w:effect w:val="none"/>
      </w:r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8">
    <w:nsid w:val="18662A82"/>
    <w:multiLevelType w:val="hybridMultilevel"/>
    <w:tmpl w:val="1BE81DF0"/>
    <w:lvl w:ilvl="0" w:tplc="8864EF70">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19743A41"/>
    <w:multiLevelType w:val="hybridMultilevel"/>
    <w:tmpl w:val="157441DC"/>
    <w:lvl w:ilvl="0" w:tplc="6F78AFBE">
      <w:start w:val="1"/>
      <w:numFmt w:val="bullet"/>
      <w:lvlText w:val=""/>
      <w:lvlJc w:val="left"/>
      <w:pPr>
        <w:ind w:left="1004" w:hanging="360"/>
      </w:pPr>
      <w:rPr>
        <w:rFonts w:ascii="Symbol" w:hAnsi="Symbol" w:cs="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
    <w:nsid w:val="1BE14913"/>
    <w:multiLevelType w:val="hybridMultilevel"/>
    <w:tmpl w:val="ECAAF38C"/>
    <w:lvl w:ilvl="0" w:tplc="5956A226">
      <w:start w:val="1"/>
      <w:numFmt w:val="decimal"/>
      <w:lvlText w:val="%1."/>
      <w:lvlJc w:val="left"/>
      <w:pPr>
        <w:ind w:left="644"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1C67509D"/>
    <w:multiLevelType w:val="multilevel"/>
    <w:tmpl w:val="9528AD3E"/>
    <w:lvl w:ilvl="0">
      <w:start w:val="1"/>
      <w:numFmt w:val="decimal"/>
      <w:lvlText w:val="%1."/>
      <w:lvlJc w:val="left"/>
      <w:pPr>
        <w:ind w:left="360" w:hanging="360"/>
      </w:pPr>
      <w:rPr>
        <w:b w:val="0"/>
        <w:color w:val="auto"/>
      </w:rPr>
    </w:lvl>
    <w:lvl w:ilvl="1">
      <w:start w:val="1"/>
      <w:numFmt w:val="decimal"/>
      <w:lvlText w:val="%2)"/>
      <w:lvlJc w:val="left"/>
      <w:pPr>
        <w:ind w:left="792" w:hanging="432"/>
      </w:pPr>
      <w:rPr>
        <w:b w:val="0"/>
        <w:i w:val="0"/>
      </w:rPr>
    </w:lvl>
    <w:lvl w:ilvl="2">
      <w:start w:val="1"/>
      <w:numFmt w:val="lowerLetter"/>
      <w:lvlText w:val="%3)"/>
      <w:lvlJc w:val="left"/>
      <w:pPr>
        <w:ind w:left="1224" w:hanging="504"/>
      </w:pPr>
      <w:rPr>
        <w:b w:val="0"/>
        <w:i w:val="0"/>
      </w:rPr>
    </w:lvl>
    <w:lvl w:ilvl="3">
      <w:start w:val="3"/>
      <w:numFmt w:val="bullet"/>
      <w:lvlText w:val="-"/>
      <w:lvlJc w:val="left"/>
      <w:pPr>
        <w:ind w:left="1728" w:hanging="648"/>
      </w:pPr>
      <w:rPr>
        <w:rFonts w:ascii="Times New Roman" w:eastAsia="Times New Roman" w:hAnsi="Times New Roman" w:cs="Times New Roman" w:hint="default"/>
        <w:i/>
        <w:color w:val="00000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1F9E2047"/>
    <w:multiLevelType w:val="multilevel"/>
    <w:tmpl w:val="1AAEF0C8"/>
    <w:lvl w:ilvl="0">
      <w:start w:val="1"/>
      <w:numFmt w:val="decimal"/>
      <w:lvlText w:val="%1."/>
      <w:lvlJc w:val="left"/>
      <w:pPr>
        <w:ind w:left="360" w:hanging="360"/>
      </w:pPr>
      <w:rPr>
        <w:b w:val="0"/>
      </w:rPr>
    </w:lvl>
    <w:lvl w:ilvl="1">
      <w:start w:val="1"/>
      <w:numFmt w:val="decimal"/>
      <w:isLgl/>
      <w:lvlText w:val="%1.%2"/>
      <w:lvlJc w:val="left"/>
      <w:pPr>
        <w:ind w:left="1550" w:hanging="360"/>
      </w:pPr>
    </w:lvl>
    <w:lvl w:ilvl="2">
      <w:start w:val="1"/>
      <w:numFmt w:val="decimal"/>
      <w:isLgl/>
      <w:lvlText w:val="%1.%2.%3"/>
      <w:lvlJc w:val="left"/>
      <w:pPr>
        <w:ind w:left="3100" w:hanging="720"/>
      </w:pPr>
    </w:lvl>
    <w:lvl w:ilvl="3">
      <w:start w:val="1"/>
      <w:numFmt w:val="decimal"/>
      <w:isLgl/>
      <w:lvlText w:val="%1.%2.%3.%4"/>
      <w:lvlJc w:val="left"/>
      <w:pPr>
        <w:ind w:left="4290" w:hanging="720"/>
      </w:pPr>
    </w:lvl>
    <w:lvl w:ilvl="4">
      <w:start w:val="1"/>
      <w:numFmt w:val="decimal"/>
      <w:isLgl/>
      <w:lvlText w:val="%1.%2.%3.%4.%5"/>
      <w:lvlJc w:val="left"/>
      <w:pPr>
        <w:ind w:left="5840" w:hanging="1080"/>
      </w:pPr>
    </w:lvl>
    <w:lvl w:ilvl="5">
      <w:start w:val="1"/>
      <w:numFmt w:val="decimal"/>
      <w:isLgl/>
      <w:lvlText w:val="%1.%2.%3.%4.%5.%6"/>
      <w:lvlJc w:val="left"/>
      <w:pPr>
        <w:ind w:left="7030" w:hanging="1080"/>
      </w:pPr>
    </w:lvl>
    <w:lvl w:ilvl="6">
      <w:start w:val="1"/>
      <w:numFmt w:val="decimal"/>
      <w:isLgl/>
      <w:lvlText w:val="%1.%2.%3.%4.%5.%6.%7"/>
      <w:lvlJc w:val="left"/>
      <w:pPr>
        <w:ind w:left="8580" w:hanging="1440"/>
      </w:pPr>
    </w:lvl>
    <w:lvl w:ilvl="7">
      <w:start w:val="1"/>
      <w:numFmt w:val="decimal"/>
      <w:isLgl/>
      <w:lvlText w:val="%1.%2.%3.%4.%5.%6.%7.%8"/>
      <w:lvlJc w:val="left"/>
      <w:pPr>
        <w:ind w:left="9770" w:hanging="1440"/>
      </w:pPr>
    </w:lvl>
    <w:lvl w:ilvl="8">
      <w:start w:val="1"/>
      <w:numFmt w:val="decimal"/>
      <w:isLgl/>
      <w:lvlText w:val="%1.%2.%3.%4.%5.%6.%7.%8.%9"/>
      <w:lvlJc w:val="left"/>
      <w:pPr>
        <w:ind w:left="10960" w:hanging="1440"/>
      </w:pPr>
    </w:lvl>
  </w:abstractNum>
  <w:abstractNum w:abstractNumId="23">
    <w:nsid w:val="205179CF"/>
    <w:multiLevelType w:val="hybridMultilevel"/>
    <w:tmpl w:val="8AC64530"/>
    <w:lvl w:ilvl="0" w:tplc="0415000F">
      <w:start w:val="1"/>
      <w:numFmt w:val="decimal"/>
      <w:lvlText w:val="%1."/>
      <w:lvlJc w:val="left"/>
      <w:pPr>
        <w:ind w:left="64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4">
    <w:nsid w:val="20B1507C"/>
    <w:multiLevelType w:val="hybridMultilevel"/>
    <w:tmpl w:val="81BEDA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21C25A68"/>
    <w:multiLevelType w:val="hybridMultilevel"/>
    <w:tmpl w:val="033EBA60"/>
    <w:lvl w:ilvl="0" w:tplc="D8942D10">
      <w:start w:val="3"/>
      <w:numFmt w:val="bullet"/>
      <w:lvlText w:val="-"/>
      <w:lvlJc w:val="left"/>
      <w:pPr>
        <w:ind w:left="1494" w:hanging="360"/>
      </w:pPr>
      <w:rPr>
        <w:rFonts w:ascii="Times New Roman" w:eastAsia="Times New Roman" w:hAnsi="Times New Roman" w:cs="Times New Roman" w:hint="default"/>
        <w:i/>
        <w:color w:val="000000"/>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6">
    <w:nsid w:val="22C52264"/>
    <w:multiLevelType w:val="hybridMultilevel"/>
    <w:tmpl w:val="FCA884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24797C72"/>
    <w:multiLevelType w:val="hybridMultilevel"/>
    <w:tmpl w:val="DCBCC54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28A45AEB"/>
    <w:multiLevelType w:val="hybridMultilevel"/>
    <w:tmpl w:val="51023D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2B3961F8"/>
    <w:multiLevelType w:val="hybridMultilevel"/>
    <w:tmpl w:val="350EB07C"/>
    <w:lvl w:ilvl="0" w:tplc="102A6932">
      <w:start w:val="1"/>
      <w:numFmt w:val="decimal"/>
      <w:lvlText w:val="%1)"/>
      <w:lvlJc w:val="left"/>
      <w:pPr>
        <w:ind w:left="720" w:hanging="360"/>
      </w:pPr>
      <w:rPr>
        <w:b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2C056B7E"/>
    <w:multiLevelType w:val="hybridMultilevel"/>
    <w:tmpl w:val="51660DF2"/>
    <w:lvl w:ilvl="0" w:tplc="8864EF70">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4E3EFCF8">
      <w:start w:val="1"/>
      <w:numFmt w:val="decimal"/>
      <w:lvlText w:val="%5)"/>
      <w:lvlJc w:val="left"/>
      <w:pPr>
        <w:tabs>
          <w:tab w:val="num" w:pos="3600"/>
        </w:tabs>
        <w:ind w:left="3600" w:hanging="360"/>
      </w:pPr>
      <w:rPr>
        <w:rFonts w:hint="default"/>
        <w:b w:val="0"/>
        <w:i w:val="0"/>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2E36084E"/>
    <w:multiLevelType w:val="hybridMultilevel"/>
    <w:tmpl w:val="A6D83F6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2F1C709E"/>
    <w:multiLevelType w:val="hybridMultilevel"/>
    <w:tmpl w:val="3B603088"/>
    <w:lvl w:ilvl="0" w:tplc="1C485C7E">
      <w:start w:val="1"/>
      <w:numFmt w:val="decimal"/>
      <w:lvlText w:val="%1)"/>
      <w:lvlJc w:val="left"/>
      <w:pPr>
        <w:ind w:left="1352" w:hanging="360"/>
      </w:pPr>
      <w:rPr>
        <w:b w:val="0"/>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33">
    <w:nsid w:val="30A148F4"/>
    <w:multiLevelType w:val="hybridMultilevel"/>
    <w:tmpl w:val="1B9ED91C"/>
    <w:lvl w:ilvl="0" w:tplc="6F78AFBE">
      <w:start w:val="1"/>
      <w:numFmt w:val="bullet"/>
      <w:lvlText w:val=""/>
      <w:lvlJc w:val="left"/>
      <w:pPr>
        <w:ind w:left="2138" w:hanging="360"/>
      </w:pPr>
      <w:rPr>
        <w:rFonts w:ascii="Symbol" w:hAnsi="Symbol" w:cs="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4">
    <w:nsid w:val="330E5A1C"/>
    <w:multiLevelType w:val="multilevel"/>
    <w:tmpl w:val="B7E8BEFC"/>
    <w:lvl w:ilvl="0">
      <w:start w:val="1"/>
      <w:numFmt w:val="decimal"/>
      <w:lvlText w:val="%1)"/>
      <w:lvlJc w:val="left"/>
      <w:pPr>
        <w:tabs>
          <w:tab w:val="num" w:pos="720"/>
        </w:tabs>
        <w:ind w:left="720" w:hanging="360"/>
      </w:pPr>
      <w:rPr>
        <w:b w:val="0"/>
      </w:rPr>
    </w:lvl>
    <w:lvl w:ilvl="1">
      <w:start w:val="1"/>
      <w:numFmt w:val="bullet"/>
      <w:lvlText w:val="-"/>
      <w:lvlJc w:val="left"/>
      <w:pPr>
        <w:tabs>
          <w:tab w:val="num" w:pos="1193"/>
        </w:tabs>
        <w:ind w:left="1193" w:hanging="113"/>
      </w:pPr>
      <w:rPr>
        <w:rFonts w:ascii="Times New Roman" w:hAnsi="Times New Roman"/>
        <w:sz w:val="24"/>
        <w:szCs w:val="24"/>
      </w:r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343F20A7"/>
    <w:multiLevelType w:val="hybridMultilevel"/>
    <w:tmpl w:val="D9181104"/>
    <w:lvl w:ilvl="0" w:tplc="6F78AFBE">
      <w:start w:val="1"/>
      <w:numFmt w:val="bullet"/>
      <w:lvlText w:val=""/>
      <w:lvlJc w:val="left"/>
      <w:pPr>
        <w:ind w:left="1712" w:hanging="360"/>
      </w:pPr>
      <w:rPr>
        <w:rFonts w:ascii="Symbol" w:hAnsi="Symbol" w:cs="Symbol"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36">
    <w:nsid w:val="344F7760"/>
    <w:multiLevelType w:val="multilevel"/>
    <w:tmpl w:val="4EA2ECD8"/>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389913C8"/>
    <w:multiLevelType w:val="hybridMultilevel"/>
    <w:tmpl w:val="1BE81DF0"/>
    <w:lvl w:ilvl="0" w:tplc="8864EF70">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39912F59"/>
    <w:multiLevelType w:val="hybridMultilevel"/>
    <w:tmpl w:val="67ACA2CA"/>
    <w:lvl w:ilvl="0" w:tplc="6F78AFBE">
      <w:start w:val="1"/>
      <w:numFmt w:val="bullet"/>
      <w:lvlText w:val=""/>
      <w:lvlJc w:val="left"/>
      <w:pPr>
        <w:ind w:left="1494" w:hanging="360"/>
      </w:pPr>
      <w:rPr>
        <w:rFonts w:ascii="Symbol" w:hAnsi="Symbol" w:cs="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39">
    <w:nsid w:val="3C2B7415"/>
    <w:multiLevelType w:val="hybridMultilevel"/>
    <w:tmpl w:val="29C86ACC"/>
    <w:lvl w:ilvl="0" w:tplc="6F78AFBE">
      <w:start w:val="1"/>
      <w:numFmt w:val="bullet"/>
      <w:lvlText w:val=""/>
      <w:lvlJc w:val="left"/>
      <w:pPr>
        <w:ind w:left="1069" w:hanging="360"/>
      </w:pPr>
      <w:rPr>
        <w:rFonts w:ascii="Symbol" w:hAnsi="Symbol" w:cs="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0">
    <w:nsid w:val="3C55445B"/>
    <w:multiLevelType w:val="hybridMultilevel"/>
    <w:tmpl w:val="25744EEA"/>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1">
    <w:nsid w:val="421D1BFD"/>
    <w:multiLevelType w:val="multilevel"/>
    <w:tmpl w:val="33F8319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b w:val="0"/>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2">
    <w:nsid w:val="42A57A35"/>
    <w:multiLevelType w:val="hybridMultilevel"/>
    <w:tmpl w:val="27869DCA"/>
    <w:lvl w:ilvl="0" w:tplc="6F78AFBE">
      <w:start w:val="1"/>
      <w:numFmt w:val="bullet"/>
      <w:lvlText w:val=""/>
      <w:lvlJc w:val="left"/>
      <w:pPr>
        <w:ind w:left="2138" w:hanging="360"/>
      </w:pPr>
      <w:rPr>
        <w:rFonts w:ascii="Symbol" w:hAnsi="Symbol" w:cs="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3">
    <w:nsid w:val="43AA16B8"/>
    <w:multiLevelType w:val="hybridMultilevel"/>
    <w:tmpl w:val="6C543F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4973054A"/>
    <w:multiLevelType w:val="hybridMultilevel"/>
    <w:tmpl w:val="5240D520"/>
    <w:lvl w:ilvl="0" w:tplc="3A147CEA">
      <w:start w:val="3"/>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4B6C21EA"/>
    <w:multiLevelType w:val="multilevel"/>
    <w:tmpl w:val="62442988"/>
    <w:lvl w:ilvl="0">
      <w:start w:val="2"/>
      <w:numFmt w:val="decimal"/>
      <w:lvlText w:val="%1."/>
      <w:lvlJc w:val="left"/>
      <w:pPr>
        <w:ind w:left="360" w:hanging="360"/>
      </w:pPr>
      <w:rPr>
        <w:rFonts w:hint="default"/>
        <w:b w:val="0"/>
        <w:color w:val="auto"/>
      </w:rPr>
    </w:lvl>
    <w:lvl w:ilvl="1">
      <w:start w:val="8"/>
      <w:numFmt w:val="decimal"/>
      <w:lvlText w:val="%2)"/>
      <w:lvlJc w:val="left"/>
      <w:pPr>
        <w:ind w:left="716" w:hanging="432"/>
      </w:pPr>
      <w:rPr>
        <w:rFonts w:hint="default"/>
        <w:b w:val="0"/>
        <w:i w:val="0"/>
      </w:rPr>
    </w:lvl>
    <w:lvl w:ilvl="2">
      <w:start w:val="1"/>
      <w:numFmt w:val="lowerLetter"/>
      <w:lvlText w:val="%3)"/>
      <w:lvlJc w:val="left"/>
      <w:pPr>
        <w:ind w:left="1224" w:hanging="504"/>
      </w:pPr>
      <w:rPr>
        <w:rFonts w:hint="default"/>
        <w:b w:val="0"/>
        <w:i w:val="0"/>
      </w:rPr>
    </w:lvl>
    <w:lvl w:ilvl="3">
      <w:numFmt w:val="bullet"/>
      <w:lvlText w:val="-"/>
      <w:lvlJc w:val="left"/>
      <w:pPr>
        <w:ind w:left="1728" w:hanging="648"/>
      </w:pPr>
      <w:rPr>
        <w:rFonts w:ascii="Times New Roman" w:eastAsia="Times New Roman" w:hAnsi="Times New Roman" w:cs="Times New Roman" w:hint="default"/>
        <w:i/>
        <w:color w:val="00000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4C175AA5"/>
    <w:multiLevelType w:val="hybridMultilevel"/>
    <w:tmpl w:val="377E2FC2"/>
    <w:lvl w:ilvl="0" w:tplc="12D24C04">
      <w:start w:val="3"/>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4D0E6940"/>
    <w:multiLevelType w:val="hybridMultilevel"/>
    <w:tmpl w:val="D718573E"/>
    <w:lvl w:ilvl="0" w:tplc="4D5E71A0">
      <w:start w:val="1"/>
      <w:numFmt w:val="decimal"/>
      <w:lvlText w:val="%1)"/>
      <w:lvlJc w:val="left"/>
      <w:pPr>
        <w:ind w:left="1069" w:hanging="360"/>
      </w:pPr>
      <w:rPr>
        <w:i w:val="0"/>
      </w:rPr>
    </w:lvl>
    <w:lvl w:ilvl="1" w:tplc="04150019">
      <w:start w:val="1"/>
      <w:numFmt w:val="decimal"/>
      <w:lvlText w:val="%2."/>
      <w:lvlJc w:val="left"/>
      <w:pPr>
        <w:tabs>
          <w:tab w:val="num" w:pos="1788"/>
        </w:tabs>
        <w:ind w:left="1788" w:hanging="360"/>
      </w:pPr>
    </w:lvl>
    <w:lvl w:ilvl="2" w:tplc="0415001B">
      <w:start w:val="1"/>
      <w:numFmt w:val="decimal"/>
      <w:lvlText w:val="%3."/>
      <w:lvlJc w:val="left"/>
      <w:pPr>
        <w:tabs>
          <w:tab w:val="num" w:pos="2508"/>
        </w:tabs>
        <w:ind w:left="2508" w:hanging="360"/>
      </w:pPr>
    </w:lvl>
    <w:lvl w:ilvl="3" w:tplc="0415000F">
      <w:start w:val="1"/>
      <w:numFmt w:val="decimal"/>
      <w:lvlText w:val="%4."/>
      <w:lvlJc w:val="left"/>
      <w:pPr>
        <w:tabs>
          <w:tab w:val="num" w:pos="3228"/>
        </w:tabs>
        <w:ind w:left="3228" w:hanging="360"/>
      </w:pPr>
    </w:lvl>
    <w:lvl w:ilvl="4" w:tplc="04150019">
      <w:start w:val="1"/>
      <w:numFmt w:val="decimal"/>
      <w:lvlText w:val="%5."/>
      <w:lvlJc w:val="left"/>
      <w:pPr>
        <w:tabs>
          <w:tab w:val="num" w:pos="3948"/>
        </w:tabs>
        <w:ind w:left="3948" w:hanging="360"/>
      </w:pPr>
    </w:lvl>
    <w:lvl w:ilvl="5" w:tplc="0415001B">
      <w:start w:val="1"/>
      <w:numFmt w:val="decimal"/>
      <w:lvlText w:val="%6."/>
      <w:lvlJc w:val="left"/>
      <w:pPr>
        <w:tabs>
          <w:tab w:val="num" w:pos="4668"/>
        </w:tabs>
        <w:ind w:left="4668" w:hanging="360"/>
      </w:pPr>
    </w:lvl>
    <w:lvl w:ilvl="6" w:tplc="0415000F">
      <w:start w:val="1"/>
      <w:numFmt w:val="decimal"/>
      <w:lvlText w:val="%7."/>
      <w:lvlJc w:val="left"/>
      <w:pPr>
        <w:tabs>
          <w:tab w:val="num" w:pos="5388"/>
        </w:tabs>
        <w:ind w:left="5388" w:hanging="360"/>
      </w:pPr>
    </w:lvl>
    <w:lvl w:ilvl="7" w:tplc="04150019">
      <w:start w:val="1"/>
      <w:numFmt w:val="decimal"/>
      <w:lvlText w:val="%8."/>
      <w:lvlJc w:val="left"/>
      <w:pPr>
        <w:tabs>
          <w:tab w:val="num" w:pos="6108"/>
        </w:tabs>
        <w:ind w:left="6108" w:hanging="360"/>
      </w:pPr>
    </w:lvl>
    <w:lvl w:ilvl="8" w:tplc="0415001B">
      <w:start w:val="1"/>
      <w:numFmt w:val="decimal"/>
      <w:lvlText w:val="%9."/>
      <w:lvlJc w:val="left"/>
      <w:pPr>
        <w:tabs>
          <w:tab w:val="num" w:pos="6828"/>
        </w:tabs>
        <w:ind w:left="6828" w:hanging="360"/>
      </w:pPr>
    </w:lvl>
  </w:abstractNum>
  <w:abstractNum w:abstractNumId="48">
    <w:nsid w:val="4E6F3830"/>
    <w:multiLevelType w:val="multilevel"/>
    <w:tmpl w:val="8686418A"/>
    <w:lvl w:ilvl="0">
      <w:start w:val="1"/>
      <w:numFmt w:val="decimal"/>
      <w:lvlText w:val="%1."/>
      <w:lvlJc w:val="left"/>
      <w:pPr>
        <w:tabs>
          <w:tab w:val="num" w:pos="1069"/>
        </w:tabs>
        <w:ind w:left="1069" w:hanging="360"/>
      </w:pPr>
      <w:rPr>
        <w:b w:val="0"/>
        <w:bCs/>
      </w:rPr>
    </w:lvl>
    <w:lvl w:ilvl="1">
      <w:start w:val="1"/>
      <w:numFmt w:val="lowerLetter"/>
      <w:lvlText w:val="%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49">
    <w:nsid w:val="505063CA"/>
    <w:multiLevelType w:val="hybridMultilevel"/>
    <w:tmpl w:val="238E4E30"/>
    <w:lvl w:ilvl="0" w:tplc="04150011">
      <w:start w:val="1"/>
      <w:numFmt w:val="decimal"/>
      <w:lvlText w:val="%1)"/>
      <w:lvlJc w:val="left"/>
      <w:pPr>
        <w:ind w:left="1656" w:hanging="360"/>
      </w:pPr>
    </w:lvl>
    <w:lvl w:ilvl="1" w:tplc="04150019" w:tentative="1">
      <w:start w:val="1"/>
      <w:numFmt w:val="lowerLetter"/>
      <w:lvlText w:val="%2."/>
      <w:lvlJc w:val="left"/>
      <w:pPr>
        <w:ind w:left="2376" w:hanging="360"/>
      </w:pPr>
    </w:lvl>
    <w:lvl w:ilvl="2" w:tplc="0415001B" w:tentative="1">
      <w:start w:val="1"/>
      <w:numFmt w:val="lowerRoman"/>
      <w:lvlText w:val="%3."/>
      <w:lvlJc w:val="right"/>
      <w:pPr>
        <w:ind w:left="3096" w:hanging="180"/>
      </w:pPr>
    </w:lvl>
    <w:lvl w:ilvl="3" w:tplc="0415000F" w:tentative="1">
      <w:start w:val="1"/>
      <w:numFmt w:val="decimal"/>
      <w:lvlText w:val="%4."/>
      <w:lvlJc w:val="left"/>
      <w:pPr>
        <w:ind w:left="3816" w:hanging="360"/>
      </w:pPr>
    </w:lvl>
    <w:lvl w:ilvl="4" w:tplc="04150019" w:tentative="1">
      <w:start w:val="1"/>
      <w:numFmt w:val="lowerLetter"/>
      <w:lvlText w:val="%5."/>
      <w:lvlJc w:val="left"/>
      <w:pPr>
        <w:ind w:left="4536" w:hanging="360"/>
      </w:pPr>
    </w:lvl>
    <w:lvl w:ilvl="5" w:tplc="0415001B" w:tentative="1">
      <w:start w:val="1"/>
      <w:numFmt w:val="lowerRoman"/>
      <w:lvlText w:val="%6."/>
      <w:lvlJc w:val="right"/>
      <w:pPr>
        <w:ind w:left="5256" w:hanging="180"/>
      </w:pPr>
    </w:lvl>
    <w:lvl w:ilvl="6" w:tplc="0415000F" w:tentative="1">
      <w:start w:val="1"/>
      <w:numFmt w:val="decimal"/>
      <w:lvlText w:val="%7."/>
      <w:lvlJc w:val="left"/>
      <w:pPr>
        <w:ind w:left="5976" w:hanging="360"/>
      </w:pPr>
    </w:lvl>
    <w:lvl w:ilvl="7" w:tplc="04150019" w:tentative="1">
      <w:start w:val="1"/>
      <w:numFmt w:val="lowerLetter"/>
      <w:lvlText w:val="%8."/>
      <w:lvlJc w:val="left"/>
      <w:pPr>
        <w:ind w:left="6696" w:hanging="360"/>
      </w:pPr>
    </w:lvl>
    <w:lvl w:ilvl="8" w:tplc="0415001B" w:tentative="1">
      <w:start w:val="1"/>
      <w:numFmt w:val="lowerRoman"/>
      <w:lvlText w:val="%9."/>
      <w:lvlJc w:val="right"/>
      <w:pPr>
        <w:ind w:left="7416" w:hanging="180"/>
      </w:pPr>
    </w:lvl>
  </w:abstractNum>
  <w:abstractNum w:abstractNumId="50">
    <w:nsid w:val="510E50E5"/>
    <w:multiLevelType w:val="hybridMultilevel"/>
    <w:tmpl w:val="3FE47F3A"/>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1">
    <w:nsid w:val="51F90AB2"/>
    <w:multiLevelType w:val="hybridMultilevel"/>
    <w:tmpl w:val="1BE81DF0"/>
    <w:lvl w:ilvl="0" w:tplc="8864EF70">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nsid w:val="531B7D23"/>
    <w:multiLevelType w:val="hybridMultilevel"/>
    <w:tmpl w:val="6AF6C194"/>
    <w:name w:val="WW8Num522"/>
    <w:lvl w:ilvl="0" w:tplc="6F78AFBE">
      <w:start w:val="1"/>
      <w:numFmt w:val="bullet"/>
      <w:lvlText w:val=""/>
      <w:lvlJc w:val="left"/>
      <w:pPr>
        <w:ind w:left="440" w:hanging="360"/>
      </w:pPr>
      <w:rPr>
        <w:rFonts w:ascii="Symbol" w:hAnsi="Symbol" w:cs="Symbol" w:hint="default"/>
      </w:rPr>
    </w:lvl>
    <w:lvl w:ilvl="1" w:tplc="04150003" w:tentative="1">
      <w:start w:val="1"/>
      <w:numFmt w:val="bullet"/>
      <w:lvlText w:val="o"/>
      <w:lvlJc w:val="left"/>
      <w:pPr>
        <w:ind w:left="1160" w:hanging="360"/>
      </w:pPr>
      <w:rPr>
        <w:rFonts w:ascii="Courier New" w:hAnsi="Courier New" w:cs="Courier New" w:hint="default"/>
      </w:rPr>
    </w:lvl>
    <w:lvl w:ilvl="2" w:tplc="04150005" w:tentative="1">
      <w:start w:val="1"/>
      <w:numFmt w:val="bullet"/>
      <w:lvlText w:val=""/>
      <w:lvlJc w:val="left"/>
      <w:pPr>
        <w:ind w:left="1880" w:hanging="360"/>
      </w:pPr>
      <w:rPr>
        <w:rFonts w:ascii="Wingdings" w:hAnsi="Wingdings" w:hint="default"/>
      </w:rPr>
    </w:lvl>
    <w:lvl w:ilvl="3" w:tplc="04150001" w:tentative="1">
      <w:start w:val="1"/>
      <w:numFmt w:val="bullet"/>
      <w:lvlText w:val=""/>
      <w:lvlJc w:val="left"/>
      <w:pPr>
        <w:ind w:left="2600" w:hanging="360"/>
      </w:pPr>
      <w:rPr>
        <w:rFonts w:ascii="Symbol" w:hAnsi="Symbol" w:hint="default"/>
      </w:rPr>
    </w:lvl>
    <w:lvl w:ilvl="4" w:tplc="04150003" w:tentative="1">
      <w:start w:val="1"/>
      <w:numFmt w:val="bullet"/>
      <w:lvlText w:val="o"/>
      <w:lvlJc w:val="left"/>
      <w:pPr>
        <w:ind w:left="3320" w:hanging="360"/>
      </w:pPr>
      <w:rPr>
        <w:rFonts w:ascii="Courier New" w:hAnsi="Courier New" w:cs="Courier New" w:hint="default"/>
      </w:rPr>
    </w:lvl>
    <w:lvl w:ilvl="5" w:tplc="04150005" w:tentative="1">
      <w:start w:val="1"/>
      <w:numFmt w:val="bullet"/>
      <w:lvlText w:val=""/>
      <w:lvlJc w:val="left"/>
      <w:pPr>
        <w:ind w:left="4040" w:hanging="360"/>
      </w:pPr>
      <w:rPr>
        <w:rFonts w:ascii="Wingdings" w:hAnsi="Wingdings" w:hint="default"/>
      </w:rPr>
    </w:lvl>
    <w:lvl w:ilvl="6" w:tplc="04150001" w:tentative="1">
      <w:start w:val="1"/>
      <w:numFmt w:val="bullet"/>
      <w:lvlText w:val=""/>
      <w:lvlJc w:val="left"/>
      <w:pPr>
        <w:ind w:left="4760" w:hanging="360"/>
      </w:pPr>
      <w:rPr>
        <w:rFonts w:ascii="Symbol" w:hAnsi="Symbol" w:hint="default"/>
      </w:rPr>
    </w:lvl>
    <w:lvl w:ilvl="7" w:tplc="04150003" w:tentative="1">
      <w:start w:val="1"/>
      <w:numFmt w:val="bullet"/>
      <w:lvlText w:val="o"/>
      <w:lvlJc w:val="left"/>
      <w:pPr>
        <w:ind w:left="5480" w:hanging="360"/>
      </w:pPr>
      <w:rPr>
        <w:rFonts w:ascii="Courier New" w:hAnsi="Courier New" w:cs="Courier New" w:hint="default"/>
      </w:rPr>
    </w:lvl>
    <w:lvl w:ilvl="8" w:tplc="04150005" w:tentative="1">
      <w:start w:val="1"/>
      <w:numFmt w:val="bullet"/>
      <w:lvlText w:val=""/>
      <w:lvlJc w:val="left"/>
      <w:pPr>
        <w:ind w:left="6200" w:hanging="360"/>
      </w:pPr>
      <w:rPr>
        <w:rFonts w:ascii="Wingdings" w:hAnsi="Wingdings" w:hint="default"/>
      </w:rPr>
    </w:lvl>
  </w:abstractNum>
  <w:abstractNum w:abstractNumId="53">
    <w:nsid w:val="55D33A18"/>
    <w:multiLevelType w:val="hybridMultilevel"/>
    <w:tmpl w:val="C540BBA6"/>
    <w:name w:val="WW8Num52"/>
    <w:lvl w:ilvl="0" w:tplc="6F78AFBE">
      <w:start w:val="1"/>
      <w:numFmt w:val="bullet"/>
      <w:lvlText w:val=""/>
      <w:lvlJc w:val="left"/>
      <w:pPr>
        <w:ind w:left="1494" w:hanging="360"/>
      </w:pPr>
      <w:rPr>
        <w:rFonts w:ascii="Symbol" w:hAnsi="Symbol" w:cs="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54">
    <w:nsid w:val="59501195"/>
    <w:multiLevelType w:val="hybridMultilevel"/>
    <w:tmpl w:val="FCA884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nsid w:val="5BFF2259"/>
    <w:multiLevelType w:val="hybridMultilevel"/>
    <w:tmpl w:val="1BE81DF0"/>
    <w:lvl w:ilvl="0" w:tplc="8864EF70">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nsid w:val="5D3C0AF6"/>
    <w:multiLevelType w:val="hybridMultilevel"/>
    <w:tmpl w:val="4BF68B6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nsid w:val="5D4431C6"/>
    <w:multiLevelType w:val="hybridMultilevel"/>
    <w:tmpl w:val="587AB7CC"/>
    <w:lvl w:ilvl="0" w:tplc="04150011">
      <w:start w:val="1"/>
      <w:numFmt w:val="decimal"/>
      <w:lvlText w:val="%1)"/>
      <w:lvlJc w:val="left"/>
      <w:pPr>
        <w:ind w:left="1506" w:hanging="360"/>
      </w:p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58">
    <w:nsid w:val="5D7217B0"/>
    <w:multiLevelType w:val="hybridMultilevel"/>
    <w:tmpl w:val="D23AA2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nsid w:val="5DE6181C"/>
    <w:multiLevelType w:val="hybridMultilevel"/>
    <w:tmpl w:val="28C2E2F2"/>
    <w:lvl w:ilvl="0" w:tplc="E320DA1A">
      <w:start w:val="2"/>
      <w:numFmt w:val="decimal"/>
      <w:lvlText w:val="%1."/>
      <w:lvlJc w:val="left"/>
      <w:pPr>
        <w:ind w:left="644"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DFD7ADE"/>
    <w:multiLevelType w:val="hybridMultilevel"/>
    <w:tmpl w:val="E160AB4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nsid w:val="5E2F6B6C"/>
    <w:multiLevelType w:val="hybridMultilevel"/>
    <w:tmpl w:val="5950DAD0"/>
    <w:lvl w:ilvl="0" w:tplc="DD9E977E">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2">
    <w:nsid w:val="65ED0128"/>
    <w:multiLevelType w:val="multilevel"/>
    <w:tmpl w:val="0B68D230"/>
    <w:lvl w:ilvl="0">
      <w:start w:val="1"/>
      <w:numFmt w:val="decimal"/>
      <w:lvlText w:val="%1)"/>
      <w:lvlJc w:val="left"/>
      <w:pPr>
        <w:tabs>
          <w:tab w:val="num" w:pos="360"/>
        </w:tabs>
        <w:ind w:left="360" w:hanging="360"/>
      </w:pPr>
      <w:rPr>
        <w:b w:val="0"/>
        <w:bCs/>
      </w:rPr>
    </w:lvl>
    <w:lvl w:ilvl="1">
      <w:start w:val="2"/>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63">
    <w:nsid w:val="67F577AF"/>
    <w:multiLevelType w:val="hybridMultilevel"/>
    <w:tmpl w:val="39AE2722"/>
    <w:lvl w:ilvl="0" w:tplc="9026A148">
      <w:start w:val="4"/>
      <w:numFmt w:val="decimal"/>
      <w:lvlText w:val="%1."/>
      <w:lvlJc w:val="left"/>
      <w:pPr>
        <w:ind w:left="644"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8472933"/>
    <w:multiLevelType w:val="multilevel"/>
    <w:tmpl w:val="CA383C28"/>
    <w:lvl w:ilvl="0">
      <w:start w:val="3"/>
      <w:numFmt w:val="decimal"/>
      <w:lvlText w:val="%1."/>
      <w:lvlJc w:val="left"/>
      <w:pPr>
        <w:ind w:left="360" w:hanging="360"/>
      </w:pPr>
      <w:rPr>
        <w:rFonts w:hint="default"/>
        <w:b w:val="0"/>
        <w:color w:val="auto"/>
      </w:rPr>
    </w:lvl>
    <w:lvl w:ilvl="1">
      <w:start w:val="1"/>
      <w:numFmt w:val="decimal"/>
      <w:lvlText w:val="%2)"/>
      <w:lvlJc w:val="left"/>
      <w:pPr>
        <w:ind w:left="792" w:hanging="432"/>
      </w:pPr>
      <w:rPr>
        <w:rFonts w:hint="default"/>
        <w:b w:val="0"/>
        <w:i w:val="0"/>
      </w:rPr>
    </w:lvl>
    <w:lvl w:ilvl="2">
      <w:start w:val="1"/>
      <w:numFmt w:val="lowerLetter"/>
      <w:lvlText w:val="%3)"/>
      <w:lvlJc w:val="left"/>
      <w:pPr>
        <w:ind w:left="1224" w:hanging="504"/>
      </w:pPr>
      <w:rPr>
        <w:rFonts w:hint="default"/>
        <w:b w:val="0"/>
        <w:i w:val="0"/>
      </w:rPr>
    </w:lvl>
    <w:lvl w:ilvl="3">
      <w:numFmt w:val="bullet"/>
      <w:lvlText w:val="-"/>
      <w:lvlJc w:val="left"/>
      <w:pPr>
        <w:ind w:left="1728" w:hanging="648"/>
      </w:pPr>
      <w:rPr>
        <w:rFonts w:ascii="Times New Roman" w:eastAsia="Times New Roman" w:hAnsi="Times New Roman" w:cs="Times New Roman" w:hint="default"/>
        <w:i/>
        <w:color w:val="00000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nsid w:val="69C44479"/>
    <w:multiLevelType w:val="hybridMultilevel"/>
    <w:tmpl w:val="25D2537E"/>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6">
    <w:nsid w:val="6CC16599"/>
    <w:multiLevelType w:val="hybridMultilevel"/>
    <w:tmpl w:val="EEA6E79A"/>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67">
    <w:nsid w:val="6D192FAE"/>
    <w:multiLevelType w:val="hybridMultilevel"/>
    <w:tmpl w:val="BABA27E4"/>
    <w:lvl w:ilvl="0" w:tplc="6F78AFBE">
      <w:start w:val="1"/>
      <w:numFmt w:val="bullet"/>
      <w:lvlText w:val=""/>
      <w:lvlJc w:val="left"/>
      <w:pPr>
        <w:ind w:left="1494" w:hanging="360"/>
      </w:pPr>
      <w:rPr>
        <w:rFonts w:ascii="Symbol" w:hAnsi="Symbol" w:cs="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68">
    <w:nsid w:val="6DE95930"/>
    <w:multiLevelType w:val="hybridMultilevel"/>
    <w:tmpl w:val="A04CF57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9">
    <w:nsid w:val="6F94439D"/>
    <w:multiLevelType w:val="hybridMultilevel"/>
    <w:tmpl w:val="28BE7FA2"/>
    <w:lvl w:ilvl="0" w:tplc="D8942D10">
      <w:start w:val="3"/>
      <w:numFmt w:val="bullet"/>
      <w:lvlText w:val="-"/>
      <w:lvlJc w:val="left"/>
      <w:pPr>
        <w:ind w:left="1494" w:hanging="360"/>
      </w:pPr>
      <w:rPr>
        <w:rFonts w:ascii="Times New Roman" w:eastAsia="Times New Roman" w:hAnsi="Times New Roman" w:cs="Times New Roman" w:hint="default"/>
        <w:i/>
        <w:color w:val="000000"/>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70">
    <w:nsid w:val="721E3E40"/>
    <w:multiLevelType w:val="hybridMultilevel"/>
    <w:tmpl w:val="CF3CDA4A"/>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1">
    <w:nsid w:val="73F67AF4"/>
    <w:multiLevelType w:val="hybridMultilevel"/>
    <w:tmpl w:val="84ECB7B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2">
    <w:nsid w:val="7C0B13C1"/>
    <w:multiLevelType w:val="hybridMultilevel"/>
    <w:tmpl w:val="FBF46B82"/>
    <w:lvl w:ilvl="0" w:tplc="4E3EFCF8">
      <w:start w:val="1"/>
      <w:numFmt w:val="decimal"/>
      <w:lvlText w:val="%1)"/>
      <w:lvlJc w:val="left"/>
      <w:pPr>
        <w:tabs>
          <w:tab w:val="num" w:pos="1080"/>
        </w:tabs>
        <w:ind w:left="108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73">
    <w:nsid w:val="7C9A7E0F"/>
    <w:multiLevelType w:val="hybridMultilevel"/>
    <w:tmpl w:val="1FDED5F6"/>
    <w:lvl w:ilvl="0" w:tplc="2536E40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4">
    <w:nsid w:val="7D6856CA"/>
    <w:multiLevelType w:val="hybridMultilevel"/>
    <w:tmpl w:val="4C6C577E"/>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75">
    <w:nsid w:val="7E880172"/>
    <w:multiLevelType w:val="hybridMultilevel"/>
    <w:tmpl w:val="FE1C3F6A"/>
    <w:lvl w:ilvl="0" w:tplc="4E466396">
      <w:start w:val="9"/>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17"/>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45"/>
  </w:num>
  <w:num w:numId="12">
    <w:abstractNumId w:val="64"/>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8"/>
    </w:lvlOverride>
    <w:lvlOverride w:ilvl="1">
      <w:startOverride w:val="5"/>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5">
    <w:abstractNumId w:val="7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1"/>
  </w:num>
  <w:num w:numId="39">
    <w:abstractNumId w:val="53"/>
  </w:num>
  <w:num w:numId="40">
    <w:abstractNumId w:val="52"/>
  </w:num>
  <w:num w:numId="41">
    <w:abstractNumId w:val="32"/>
  </w:num>
  <w:num w:numId="42">
    <w:abstractNumId w:val="11"/>
  </w:num>
  <w:num w:numId="43">
    <w:abstractNumId w:val="50"/>
  </w:num>
  <w:num w:numId="44">
    <w:abstractNumId w:val="61"/>
  </w:num>
  <w:num w:numId="45">
    <w:abstractNumId w:val="40"/>
  </w:num>
  <w:num w:numId="46">
    <w:abstractNumId w:val="49"/>
  </w:num>
  <w:num w:numId="47">
    <w:abstractNumId w:val="38"/>
  </w:num>
  <w:num w:numId="48">
    <w:abstractNumId w:val="68"/>
  </w:num>
  <w:num w:numId="49">
    <w:abstractNumId w:val="35"/>
  </w:num>
  <w:num w:numId="50">
    <w:abstractNumId w:val="65"/>
  </w:num>
  <w:num w:numId="51">
    <w:abstractNumId w:val="67"/>
  </w:num>
  <w:num w:numId="52">
    <w:abstractNumId w:val="72"/>
  </w:num>
  <w:num w:numId="53">
    <w:abstractNumId w:val="70"/>
  </w:num>
  <w:num w:numId="54">
    <w:abstractNumId w:val="66"/>
  </w:num>
  <w:num w:numId="55">
    <w:abstractNumId w:val="74"/>
  </w:num>
  <w:num w:numId="56">
    <w:abstractNumId w:val="33"/>
  </w:num>
  <w:num w:numId="57">
    <w:abstractNumId w:val="42"/>
  </w:num>
  <w:num w:numId="58">
    <w:abstractNumId w:val="26"/>
  </w:num>
  <w:num w:numId="59">
    <w:abstractNumId w:val="54"/>
  </w:num>
  <w:num w:numId="60">
    <w:abstractNumId w:val="39"/>
  </w:num>
  <w:num w:numId="61">
    <w:abstractNumId w:val="19"/>
  </w:num>
  <w:num w:numId="62">
    <w:abstractNumId w:val="60"/>
  </w:num>
  <w:num w:numId="63">
    <w:abstractNumId w:val="8"/>
  </w:num>
  <w:num w:numId="64">
    <w:abstractNumId w:val="71"/>
  </w:num>
  <w:num w:numId="65">
    <w:abstractNumId w:val="16"/>
  </w:num>
  <w:num w:numId="66">
    <w:abstractNumId w:val="25"/>
  </w:num>
  <w:num w:numId="67">
    <w:abstractNumId w:val="69"/>
  </w:num>
  <w:num w:numId="68">
    <w:abstractNumId w:val="12"/>
  </w:num>
  <w:num w:numId="69">
    <w:abstractNumId w:val="21"/>
  </w:num>
  <w:num w:numId="70">
    <w:abstractNumId w:val="4"/>
  </w:num>
  <w:num w:numId="71">
    <w:abstractNumId w:val="43"/>
  </w:num>
  <w:num w:numId="72">
    <w:abstractNumId w:val="3"/>
  </w:num>
  <w:num w:numId="73">
    <w:abstractNumId w:val="2"/>
  </w:num>
  <w:num w:numId="74">
    <w:abstractNumId w:val="5"/>
  </w:num>
  <w:num w:numId="75">
    <w:abstractNumId w:val="56"/>
  </w:num>
  <w:num w:numId="76">
    <w:abstractNumId w:val="15"/>
  </w:num>
  <w:num w:numId="77">
    <w:abstractNumId w:val="46"/>
  </w:num>
  <w:num w:numId="78">
    <w:abstractNumId w:val="20"/>
  </w:num>
  <w:num w:numId="79">
    <w:abstractNumId w:val="63"/>
  </w:num>
  <w:num w:numId="80">
    <w:abstractNumId w:val="31"/>
  </w:num>
  <w:num w:numId="81">
    <w:abstractNumId w:val="5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9"/>
  <w:hyphenationZone w:val="425"/>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455"/>
    <w:rsid w:val="00024E11"/>
    <w:rsid w:val="0003125C"/>
    <w:rsid w:val="00037537"/>
    <w:rsid w:val="0005012D"/>
    <w:rsid w:val="00053BE8"/>
    <w:rsid w:val="0006103A"/>
    <w:rsid w:val="000640D7"/>
    <w:rsid w:val="000730A1"/>
    <w:rsid w:val="00075AFF"/>
    <w:rsid w:val="0007681A"/>
    <w:rsid w:val="000803CB"/>
    <w:rsid w:val="000851D2"/>
    <w:rsid w:val="0008784C"/>
    <w:rsid w:val="00091964"/>
    <w:rsid w:val="00096564"/>
    <w:rsid w:val="0009669E"/>
    <w:rsid w:val="000E38C1"/>
    <w:rsid w:val="00104E86"/>
    <w:rsid w:val="00113605"/>
    <w:rsid w:val="001154DE"/>
    <w:rsid w:val="00126727"/>
    <w:rsid w:val="00131DB7"/>
    <w:rsid w:val="00136ABF"/>
    <w:rsid w:val="00143E20"/>
    <w:rsid w:val="00162EE9"/>
    <w:rsid w:val="001716F2"/>
    <w:rsid w:val="001907F6"/>
    <w:rsid w:val="00190F21"/>
    <w:rsid w:val="0019398B"/>
    <w:rsid w:val="001B0081"/>
    <w:rsid w:val="001D53D6"/>
    <w:rsid w:val="001D7BC2"/>
    <w:rsid w:val="001F2F85"/>
    <w:rsid w:val="001F4E24"/>
    <w:rsid w:val="00202A66"/>
    <w:rsid w:val="0021065E"/>
    <w:rsid w:val="0021497D"/>
    <w:rsid w:val="00221429"/>
    <w:rsid w:val="00221BAD"/>
    <w:rsid w:val="002229E8"/>
    <w:rsid w:val="002369F6"/>
    <w:rsid w:val="002570EE"/>
    <w:rsid w:val="00264F83"/>
    <w:rsid w:val="0027643A"/>
    <w:rsid w:val="00276FA5"/>
    <w:rsid w:val="00277CCC"/>
    <w:rsid w:val="00290FB3"/>
    <w:rsid w:val="00294743"/>
    <w:rsid w:val="002A3498"/>
    <w:rsid w:val="002B16B9"/>
    <w:rsid w:val="002B3080"/>
    <w:rsid w:val="002B48A8"/>
    <w:rsid w:val="002F3A27"/>
    <w:rsid w:val="002F6252"/>
    <w:rsid w:val="003037B1"/>
    <w:rsid w:val="00306012"/>
    <w:rsid w:val="00307A0B"/>
    <w:rsid w:val="0032212B"/>
    <w:rsid w:val="00326463"/>
    <w:rsid w:val="003479B2"/>
    <w:rsid w:val="00374D91"/>
    <w:rsid w:val="003767A0"/>
    <w:rsid w:val="00381FD9"/>
    <w:rsid w:val="00384807"/>
    <w:rsid w:val="0039442D"/>
    <w:rsid w:val="003A0697"/>
    <w:rsid w:val="003A2348"/>
    <w:rsid w:val="003B0EE4"/>
    <w:rsid w:val="003C440C"/>
    <w:rsid w:val="003D1652"/>
    <w:rsid w:val="003D3912"/>
    <w:rsid w:val="003F342B"/>
    <w:rsid w:val="003F4034"/>
    <w:rsid w:val="004174CE"/>
    <w:rsid w:val="00422FBB"/>
    <w:rsid w:val="00427D19"/>
    <w:rsid w:val="004316E8"/>
    <w:rsid w:val="00431A56"/>
    <w:rsid w:val="00440607"/>
    <w:rsid w:val="0046004F"/>
    <w:rsid w:val="00462E86"/>
    <w:rsid w:val="00466EA0"/>
    <w:rsid w:val="00470E09"/>
    <w:rsid w:val="00475BCB"/>
    <w:rsid w:val="00476ECC"/>
    <w:rsid w:val="00482CA5"/>
    <w:rsid w:val="00483A77"/>
    <w:rsid w:val="00490353"/>
    <w:rsid w:val="004B0949"/>
    <w:rsid w:val="004B1A9D"/>
    <w:rsid w:val="004B22B1"/>
    <w:rsid w:val="004B6A87"/>
    <w:rsid w:val="004E1C5C"/>
    <w:rsid w:val="00514C5A"/>
    <w:rsid w:val="00520D25"/>
    <w:rsid w:val="0052384E"/>
    <w:rsid w:val="00527C73"/>
    <w:rsid w:val="005360F4"/>
    <w:rsid w:val="005402B0"/>
    <w:rsid w:val="00545427"/>
    <w:rsid w:val="00554116"/>
    <w:rsid w:val="005800D6"/>
    <w:rsid w:val="00581A94"/>
    <w:rsid w:val="0058617C"/>
    <w:rsid w:val="00596A6A"/>
    <w:rsid w:val="005B1026"/>
    <w:rsid w:val="005C062F"/>
    <w:rsid w:val="005E3D45"/>
    <w:rsid w:val="005E78EE"/>
    <w:rsid w:val="005F7C8C"/>
    <w:rsid w:val="006012BA"/>
    <w:rsid w:val="00622F7D"/>
    <w:rsid w:val="00625798"/>
    <w:rsid w:val="00633243"/>
    <w:rsid w:val="006438E9"/>
    <w:rsid w:val="00646779"/>
    <w:rsid w:val="006535C5"/>
    <w:rsid w:val="006678BC"/>
    <w:rsid w:val="0066792D"/>
    <w:rsid w:val="00673121"/>
    <w:rsid w:val="006749CC"/>
    <w:rsid w:val="006B0CF0"/>
    <w:rsid w:val="006B614A"/>
    <w:rsid w:val="006E5726"/>
    <w:rsid w:val="006E7A3E"/>
    <w:rsid w:val="006E7E52"/>
    <w:rsid w:val="00710314"/>
    <w:rsid w:val="0072464F"/>
    <w:rsid w:val="00726CB7"/>
    <w:rsid w:val="007535AA"/>
    <w:rsid w:val="0076351F"/>
    <w:rsid w:val="007B05C8"/>
    <w:rsid w:val="007B64AF"/>
    <w:rsid w:val="007B7563"/>
    <w:rsid w:val="007E04C0"/>
    <w:rsid w:val="007E4063"/>
    <w:rsid w:val="007E7A80"/>
    <w:rsid w:val="007F06EE"/>
    <w:rsid w:val="007F4A28"/>
    <w:rsid w:val="00801D63"/>
    <w:rsid w:val="00802071"/>
    <w:rsid w:val="00811930"/>
    <w:rsid w:val="00822888"/>
    <w:rsid w:val="00823B1F"/>
    <w:rsid w:val="00834C11"/>
    <w:rsid w:val="008351BB"/>
    <w:rsid w:val="008353D5"/>
    <w:rsid w:val="00835978"/>
    <w:rsid w:val="00860922"/>
    <w:rsid w:val="00872C05"/>
    <w:rsid w:val="00890DA3"/>
    <w:rsid w:val="00897DDD"/>
    <w:rsid w:val="008B7DAD"/>
    <w:rsid w:val="008C080D"/>
    <w:rsid w:val="008F64EE"/>
    <w:rsid w:val="00911EE8"/>
    <w:rsid w:val="00913651"/>
    <w:rsid w:val="00930109"/>
    <w:rsid w:val="00956742"/>
    <w:rsid w:val="009617D6"/>
    <w:rsid w:val="00975A7B"/>
    <w:rsid w:val="009804E5"/>
    <w:rsid w:val="00980527"/>
    <w:rsid w:val="0098178F"/>
    <w:rsid w:val="00983AC9"/>
    <w:rsid w:val="00991420"/>
    <w:rsid w:val="009B055B"/>
    <w:rsid w:val="009B2C66"/>
    <w:rsid w:val="009C2A5D"/>
    <w:rsid w:val="009C50DC"/>
    <w:rsid w:val="009C6ABD"/>
    <w:rsid w:val="009D74DB"/>
    <w:rsid w:val="009D7E6C"/>
    <w:rsid w:val="009E46EB"/>
    <w:rsid w:val="009F1389"/>
    <w:rsid w:val="00A17800"/>
    <w:rsid w:val="00A22700"/>
    <w:rsid w:val="00A251FC"/>
    <w:rsid w:val="00A40EA4"/>
    <w:rsid w:val="00A47904"/>
    <w:rsid w:val="00A515B9"/>
    <w:rsid w:val="00A5391A"/>
    <w:rsid w:val="00A60FAD"/>
    <w:rsid w:val="00A61B53"/>
    <w:rsid w:val="00A759CE"/>
    <w:rsid w:val="00A97873"/>
    <w:rsid w:val="00AB1149"/>
    <w:rsid w:val="00AB626F"/>
    <w:rsid w:val="00AB7148"/>
    <w:rsid w:val="00AC3C22"/>
    <w:rsid w:val="00AC5583"/>
    <w:rsid w:val="00AE095F"/>
    <w:rsid w:val="00AE148B"/>
    <w:rsid w:val="00AE1DE3"/>
    <w:rsid w:val="00AF1470"/>
    <w:rsid w:val="00AF1C5C"/>
    <w:rsid w:val="00B144E0"/>
    <w:rsid w:val="00B21056"/>
    <w:rsid w:val="00B22A34"/>
    <w:rsid w:val="00B24BF0"/>
    <w:rsid w:val="00B30999"/>
    <w:rsid w:val="00B45D05"/>
    <w:rsid w:val="00B46F64"/>
    <w:rsid w:val="00B57FA2"/>
    <w:rsid w:val="00B81E95"/>
    <w:rsid w:val="00B90F28"/>
    <w:rsid w:val="00BA6145"/>
    <w:rsid w:val="00BB199C"/>
    <w:rsid w:val="00BB1C86"/>
    <w:rsid w:val="00BB3783"/>
    <w:rsid w:val="00BB7D2A"/>
    <w:rsid w:val="00BC4518"/>
    <w:rsid w:val="00BC6AEE"/>
    <w:rsid w:val="00BD103B"/>
    <w:rsid w:val="00BD23FD"/>
    <w:rsid w:val="00BE025A"/>
    <w:rsid w:val="00C06F57"/>
    <w:rsid w:val="00C10938"/>
    <w:rsid w:val="00C23C1C"/>
    <w:rsid w:val="00C35D83"/>
    <w:rsid w:val="00C52DF2"/>
    <w:rsid w:val="00C717BB"/>
    <w:rsid w:val="00C71B81"/>
    <w:rsid w:val="00C728AC"/>
    <w:rsid w:val="00C74FF0"/>
    <w:rsid w:val="00C7665E"/>
    <w:rsid w:val="00C77323"/>
    <w:rsid w:val="00C77FC2"/>
    <w:rsid w:val="00CA0047"/>
    <w:rsid w:val="00CA5277"/>
    <w:rsid w:val="00CB7783"/>
    <w:rsid w:val="00CC1B68"/>
    <w:rsid w:val="00CC3D00"/>
    <w:rsid w:val="00CC7868"/>
    <w:rsid w:val="00CD5721"/>
    <w:rsid w:val="00CF28B7"/>
    <w:rsid w:val="00CF74D4"/>
    <w:rsid w:val="00D10914"/>
    <w:rsid w:val="00D14087"/>
    <w:rsid w:val="00D14FF5"/>
    <w:rsid w:val="00D2401B"/>
    <w:rsid w:val="00D3173F"/>
    <w:rsid w:val="00D35ECF"/>
    <w:rsid w:val="00D37F3E"/>
    <w:rsid w:val="00D64936"/>
    <w:rsid w:val="00D736D3"/>
    <w:rsid w:val="00D842CE"/>
    <w:rsid w:val="00D84B02"/>
    <w:rsid w:val="00DA07B3"/>
    <w:rsid w:val="00DA18FD"/>
    <w:rsid w:val="00DA2480"/>
    <w:rsid w:val="00DA6218"/>
    <w:rsid w:val="00DB19F2"/>
    <w:rsid w:val="00DB3531"/>
    <w:rsid w:val="00DB74D9"/>
    <w:rsid w:val="00DC314D"/>
    <w:rsid w:val="00DD4E35"/>
    <w:rsid w:val="00DE5204"/>
    <w:rsid w:val="00DE728C"/>
    <w:rsid w:val="00DE7AAE"/>
    <w:rsid w:val="00DF4AB9"/>
    <w:rsid w:val="00E05594"/>
    <w:rsid w:val="00E225C9"/>
    <w:rsid w:val="00E227B3"/>
    <w:rsid w:val="00E30455"/>
    <w:rsid w:val="00E447B7"/>
    <w:rsid w:val="00E52154"/>
    <w:rsid w:val="00E5569C"/>
    <w:rsid w:val="00E67AA5"/>
    <w:rsid w:val="00E74789"/>
    <w:rsid w:val="00E76985"/>
    <w:rsid w:val="00E776FB"/>
    <w:rsid w:val="00E8658A"/>
    <w:rsid w:val="00E8737D"/>
    <w:rsid w:val="00E925A9"/>
    <w:rsid w:val="00E930C4"/>
    <w:rsid w:val="00ED515D"/>
    <w:rsid w:val="00EF6523"/>
    <w:rsid w:val="00F12096"/>
    <w:rsid w:val="00F153CA"/>
    <w:rsid w:val="00F317E2"/>
    <w:rsid w:val="00F40637"/>
    <w:rsid w:val="00F407F5"/>
    <w:rsid w:val="00F43A69"/>
    <w:rsid w:val="00F71BAF"/>
    <w:rsid w:val="00F82178"/>
    <w:rsid w:val="00F831B4"/>
    <w:rsid w:val="00F9250D"/>
    <w:rsid w:val="00F95EEC"/>
    <w:rsid w:val="00F9777A"/>
    <w:rsid w:val="00FA0098"/>
    <w:rsid w:val="00FD1F07"/>
    <w:rsid w:val="00FD6B6B"/>
    <w:rsid w:val="00FE35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6626"/>
    <o:shapelayout v:ext="edit">
      <o:idmap v:ext="edit" data="1"/>
    </o:shapelayout>
  </w:shapeDefaults>
  <w:decimalSymbol w:val=","/>
  <w:listSeparator w:val=";"/>
  <w14:docId w14:val="51A7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E30455"/>
    <w:pPr>
      <w:pBdr>
        <w:top w:val="single" w:sz="4" w:space="1" w:color="000000"/>
        <w:left w:val="single" w:sz="4" w:space="4" w:color="000000"/>
        <w:bottom w:val="single" w:sz="4" w:space="1" w:color="000000"/>
        <w:right w:val="single" w:sz="4" w:space="4" w:color="000000"/>
      </w:pBdr>
      <w:shd w:val="clear" w:color="auto" w:fill="95B3D7"/>
      <w:suppressAutoHyphens/>
      <w:spacing w:after="0" w:line="240" w:lineRule="auto"/>
      <w:ind w:right="-1"/>
      <w:jc w:val="center"/>
      <w:outlineLvl w:val="0"/>
    </w:pPr>
    <w:rPr>
      <w:rFonts w:ascii="Times New Roman" w:eastAsia="Times New Roman" w:hAnsi="Times New Roman" w:cs="Times New Roman"/>
      <w:b/>
      <w:bCs/>
      <w:sz w:val="24"/>
      <w:szCs w:val="24"/>
      <w:lang w:eastAsia="ar-SA"/>
    </w:rPr>
  </w:style>
  <w:style w:type="paragraph" w:styleId="Nagwek2">
    <w:name w:val="heading 2"/>
    <w:basedOn w:val="Normalny"/>
    <w:next w:val="Normalny"/>
    <w:link w:val="Nagwek2Znak"/>
    <w:unhideWhenUsed/>
    <w:qFormat/>
    <w:rsid w:val="00E30455"/>
    <w:pPr>
      <w:numPr>
        <w:numId w:val="1"/>
      </w:numPr>
      <w:pBdr>
        <w:top w:val="single" w:sz="4" w:space="1" w:color="000000" w:shadow="1"/>
        <w:left w:val="single" w:sz="4" w:space="31" w:color="000000" w:shadow="1"/>
        <w:bottom w:val="single" w:sz="4" w:space="1" w:color="000000" w:shadow="1"/>
        <w:right w:val="single" w:sz="4" w:space="4" w:color="000000" w:shadow="1"/>
      </w:pBdr>
      <w:shd w:val="clear" w:color="auto" w:fill="95B3D7"/>
      <w:tabs>
        <w:tab w:val="left" w:pos="709"/>
      </w:tabs>
      <w:suppressAutoHyphens/>
      <w:spacing w:after="0" w:line="240" w:lineRule="auto"/>
      <w:jc w:val="both"/>
      <w:outlineLvl w:val="1"/>
    </w:pPr>
    <w:rPr>
      <w:rFonts w:ascii="Times New Roman" w:eastAsia="Times New Roman" w:hAnsi="Times New Roman" w:cs="Times New Roman"/>
      <w:b/>
      <w:bCs/>
      <w:color w:val="000000"/>
      <w:sz w:val="20"/>
      <w:szCs w:val="20"/>
      <w:lang w:eastAsia="ar-SA"/>
    </w:rPr>
  </w:style>
  <w:style w:type="paragraph" w:styleId="Nagwek3">
    <w:name w:val="heading 3"/>
    <w:basedOn w:val="Normalny"/>
    <w:next w:val="Normalny"/>
    <w:link w:val="Nagwek3Znak"/>
    <w:semiHidden/>
    <w:unhideWhenUsed/>
    <w:qFormat/>
    <w:rsid w:val="00E30455"/>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30455"/>
    <w:rPr>
      <w:rFonts w:ascii="Times New Roman" w:eastAsia="Times New Roman" w:hAnsi="Times New Roman" w:cs="Times New Roman"/>
      <w:b/>
      <w:bCs/>
      <w:sz w:val="24"/>
      <w:szCs w:val="24"/>
      <w:shd w:val="clear" w:color="auto" w:fill="95B3D7"/>
      <w:lang w:eastAsia="ar-SA"/>
    </w:rPr>
  </w:style>
  <w:style w:type="character" w:customStyle="1" w:styleId="Nagwek2Znak">
    <w:name w:val="Nagłówek 2 Znak"/>
    <w:basedOn w:val="Domylnaczcionkaakapitu"/>
    <w:link w:val="Nagwek2"/>
    <w:rsid w:val="00E30455"/>
    <w:rPr>
      <w:rFonts w:ascii="Times New Roman" w:eastAsia="Times New Roman" w:hAnsi="Times New Roman" w:cs="Times New Roman"/>
      <w:b/>
      <w:bCs/>
      <w:color w:val="000000"/>
      <w:sz w:val="20"/>
      <w:szCs w:val="20"/>
      <w:shd w:val="clear" w:color="auto" w:fill="95B3D7"/>
      <w:lang w:eastAsia="ar-SA"/>
    </w:rPr>
  </w:style>
  <w:style w:type="character" w:customStyle="1" w:styleId="Nagwek3Znak">
    <w:name w:val="Nagłówek 3 Znak"/>
    <w:basedOn w:val="Domylnaczcionkaakapitu"/>
    <w:link w:val="Nagwek3"/>
    <w:semiHidden/>
    <w:rsid w:val="00E30455"/>
    <w:rPr>
      <w:rFonts w:ascii="Arial" w:eastAsia="Times New Roman" w:hAnsi="Arial" w:cs="Arial"/>
      <w:b/>
      <w:bCs/>
      <w:sz w:val="26"/>
      <w:szCs w:val="26"/>
      <w:lang w:eastAsia="pl-PL"/>
    </w:rPr>
  </w:style>
  <w:style w:type="numbering" w:customStyle="1" w:styleId="Bezlisty1">
    <w:name w:val="Bez listy1"/>
    <w:next w:val="Bezlisty"/>
    <w:uiPriority w:val="99"/>
    <w:semiHidden/>
    <w:unhideWhenUsed/>
    <w:rsid w:val="00E30455"/>
  </w:style>
  <w:style w:type="character" w:styleId="Hipercze">
    <w:name w:val="Hyperlink"/>
    <w:uiPriority w:val="99"/>
    <w:unhideWhenUsed/>
    <w:rsid w:val="00E30455"/>
    <w:rPr>
      <w:color w:val="0000FF"/>
      <w:u w:val="single"/>
    </w:rPr>
  </w:style>
  <w:style w:type="character" w:styleId="UyteHipercze">
    <w:name w:val="FollowedHyperlink"/>
    <w:basedOn w:val="Domylnaczcionkaakapitu"/>
    <w:uiPriority w:val="99"/>
    <w:semiHidden/>
    <w:unhideWhenUsed/>
    <w:rsid w:val="00E30455"/>
    <w:rPr>
      <w:color w:val="954F72" w:themeColor="followedHyperlink"/>
      <w:u w:val="single"/>
    </w:rPr>
  </w:style>
  <w:style w:type="paragraph" w:styleId="NormalnyWeb">
    <w:name w:val="Normal (Web)"/>
    <w:basedOn w:val="Normalny"/>
    <w:semiHidden/>
    <w:unhideWhenUsed/>
    <w:rsid w:val="00E30455"/>
    <w:pPr>
      <w:suppressAutoHyphens/>
      <w:spacing w:before="280" w:after="280" w:line="240" w:lineRule="auto"/>
      <w:jc w:val="both"/>
    </w:pPr>
    <w:rPr>
      <w:rFonts w:ascii="Arial Unicode MS" w:eastAsia="Arial Unicode MS" w:hAnsi="Arial Unicode MS" w:cs="Arial Unicode MS"/>
      <w:sz w:val="20"/>
      <w:szCs w:val="20"/>
      <w:lang w:eastAsia="ar-SA"/>
    </w:rPr>
  </w:style>
  <w:style w:type="paragraph" w:styleId="Spistreci1">
    <w:name w:val="toc 1"/>
    <w:basedOn w:val="Normalny"/>
    <w:next w:val="Normalny"/>
    <w:autoRedefine/>
    <w:uiPriority w:val="39"/>
    <w:semiHidden/>
    <w:unhideWhenUsed/>
    <w:rsid w:val="00E30455"/>
    <w:pPr>
      <w:suppressAutoHyphens/>
      <w:spacing w:before="120" w:after="120" w:line="240" w:lineRule="auto"/>
    </w:pPr>
    <w:rPr>
      <w:rFonts w:ascii="Calibri" w:eastAsia="Times New Roman" w:hAnsi="Calibri" w:cs="Times New Roman"/>
      <w:b/>
      <w:bCs/>
      <w:caps/>
      <w:sz w:val="20"/>
      <w:szCs w:val="20"/>
      <w:lang w:eastAsia="ar-SA"/>
    </w:rPr>
  </w:style>
  <w:style w:type="paragraph" w:styleId="Spistreci2">
    <w:name w:val="toc 2"/>
    <w:basedOn w:val="Normalny"/>
    <w:next w:val="Normalny"/>
    <w:autoRedefine/>
    <w:uiPriority w:val="39"/>
    <w:unhideWhenUsed/>
    <w:rsid w:val="00E30455"/>
    <w:pPr>
      <w:tabs>
        <w:tab w:val="left" w:pos="567"/>
        <w:tab w:val="right" w:leader="dot" w:pos="9214"/>
      </w:tabs>
      <w:suppressAutoHyphens/>
      <w:spacing w:after="0" w:line="276" w:lineRule="auto"/>
      <w:ind w:left="567" w:hanging="283"/>
    </w:pPr>
    <w:rPr>
      <w:rFonts w:ascii="Cambria" w:eastAsia="Times New Roman" w:hAnsi="Cambria" w:cs="Times New Roman"/>
      <w:smallCaps/>
      <w:noProof/>
      <w:sz w:val="18"/>
      <w:szCs w:val="18"/>
      <w:lang w:eastAsia="ar-SA"/>
    </w:rPr>
  </w:style>
  <w:style w:type="paragraph" w:styleId="Tekstprzypisudolnego">
    <w:name w:val="footnote text"/>
    <w:basedOn w:val="Normalny"/>
    <w:link w:val="TekstprzypisudolnegoZnak"/>
    <w:uiPriority w:val="99"/>
    <w:semiHidden/>
    <w:unhideWhenUsed/>
    <w:rsid w:val="00E3045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E30455"/>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E30455"/>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rsid w:val="00E30455"/>
    <w:rPr>
      <w:rFonts w:ascii="Calibri" w:eastAsia="Calibri" w:hAnsi="Calibri" w:cs="Times New Roman"/>
    </w:rPr>
  </w:style>
  <w:style w:type="paragraph" w:styleId="Stopka">
    <w:name w:val="footer"/>
    <w:basedOn w:val="Normalny"/>
    <w:link w:val="StopkaZnak"/>
    <w:uiPriority w:val="99"/>
    <w:unhideWhenUsed/>
    <w:rsid w:val="00E30455"/>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E30455"/>
    <w:rPr>
      <w:rFonts w:ascii="Calibri" w:eastAsia="Calibri" w:hAnsi="Calibri" w:cs="Times New Roman"/>
    </w:rPr>
  </w:style>
  <w:style w:type="paragraph" w:styleId="Lista2">
    <w:name w:val="List 2"/>
    <w:basedOn w:val="Normalny"/>
    <w:semiHidden/>
    <w:unhideWhenUsed/>
    <w:rsid w:val="00E30455"/>
    <w:pPr>
      <w:spacing w:after="0" w:line="240" w:lineRule="auto"/>
      <w:ind w:left="566" w:hanging="283"/>
      <w:contextualSpacing/>
    </w:pPr>
    <w:rPr>
      <w:rFonts w:ascii="Times New Roman" w:eastAsia="Times New Roman" w:hAnsi="Times New Roman" w:cs="Times New Roman"/>
      <w:sz w:val="20"/>
      <w:szCs w:val="20"/>
      <w:lang w:eastAsia="pl-PL"/>
    </w:rPr>
  </w:style>
  <w:style w:type="paragraph" w:styleId="Podtytu">
    <w:name w:val="Subtitle"/>
    <w:basedOn w:val="Normalny"/>
    <w:next w:val="Normalny"/>
    <w:link w:val="PodtytuZnak"/>
    <w:uiPriority w:val="11"/>
    <w:qFormat/>
    <w:rsid w:val="00E30455"/>
    <w:pPr>
      <w:suppressAutoHyphens/>
      <w:spacing w:after="0" w:line="240" w:lineRule="auto"/>
    </w:pPr>
    <w:rPr>
      <w:rFonts w:ascii="Cambria" w:eastAsia="Times New Roman" w:hAnsi="Cambria" w:cs="Times New Roman"/>
      <w:i/>
      <w:iCs/>
      <w:color w:val="4F81BD"/>
      <w:spacing w:val="15"/>
      <w:sz w:val="24"/>
      <w:szCs w:val="24"/>
      <w:lang w:eastAsia="ar-SA"/>
    </w:rPr>
  </w:style>
  <w:style w:type="character" w:customStyle="1" w:styleId="PodtytuZnak">
    <w:name w:val="Podtytuł Znak"/>
    <w:basedOn w:val="Domylnaczcionkaakapitu"/>
    <w:link w:val="Podtytu"/>
    <w:uiPriority w:val="11"/>
    <w:rsid w:val="00E30455"/>
    <w:rPr>
      <w:rFonts w:ascii="Cambria" w:eastAsia="Times New Roman" w:hAnsi="Cambria" w:cs="Times New Roman"/>
      <w:i/>
      <w:iCs/>
      <w:color w:val="4F81BD"/>
      <w:spacing w:val="15"/>
      <w:sz w:val="24"/>
      <w:szCs w:val="24"/>
      <w:lang w:eastAsia="ar-SA"/>
    </w:rPr>
  </w:style>
  <w:style w:type="paragraph" w:styleId="Tytu">
    <w:name w:val="Title"/>
    <w:basedOn w:val="Normalny"/>
    <w:next w:val="Podtytu"/>
    <w:link w:val="TytuZnak"/>
    <w:qFormat/>
    <w:rsid w:val="00E30455"/>
    <w:pPr>
      <w:suppressAutoHyphens/>
      <w:spacing w:after="0" w:line="240" w:lineRule="auto"/>
      <w:jc w:val="center"/>
    </w:pPr>
    <w:rPr>
      <w:rFonts w:ascii="Bookman Old Style" w:eastAsia="Times New Roman" w:hAnsi="Bookman Old Style" w:cs="Times New Roman"/>
      <w:sz w:val="28"/>
      <w:szCs w:val="20"/>
      <w:lang w:eastAsia="ar-SA"/>
    </w:rPr>
  </w:style>
  <w:style w:type="character" w:customStyle="1" w:styleId="TytuZnak">
    <w:name w:val="Tytuł Znak"/>
    <w:basedOn w:val="Domylnaczcionkaakapitu"/>
    <w:link w:val="Tytu"/>
    <w:rsid w:val="00E30455"/>
    <w:rPr>
      <w:rFonts w:ascii="Bookman Old Style" w:eastAsia="Times New Roman" w:hAnsi="Bookman Old Style" w:cs="Times New Roman"/>
      <w:sz w:val="28"/>
      <w:szCs w:val="20"/>
      <w:lang w:eastAsia="ar-SA"/>
    </w:rPr>
  </w:style>
  <w:style w:type="paragraph" w:styleId="Tekstpodstawowy">
    <w:name w:val="Body Text"/>
    <w:basedOn w:val="Normalny"/>
    <w:link w:val="TekstpodstawowyZnak"/>
    <w:semiHidden/>
    <w:unhideWhenUsed/>
    <w:rsid w:val="00E30455"/>
    <w:pPr>
      <w:suppressAutoHyphens/>
      <w:spacing w:after="200" w:line="276" w:lineRule="auto"/>
      <w:jc w:val="center"/>
    </w:pPr>
    <w:rPr>
      <w:rFonts w:ascii="Arial" w:eastAsia="Times New Roman" w:hAnsi="Arial" w:cs="Times New Roman"/>
      <w:lang w:val="en-US" w:bidi="en-US"/>
    </w:rPr>
  </w:style>
  <w:style w:type="character" w:customStyle="1" w:styleId="TekstpodstawowyZnak">
    <w:name w:val="Tekst podstawowy Znak"/>
    <w:basedOn w:val="Domylnaczcionkaakapitu"/>
    <w:link w:val="Tekstpodstawowy"/>
    <w:semiHidden/>
    <w:rsid w:val="00E30455"/>
    <w:rPr>
      <w:rFonts w:ascii="Arial" w:eastAsia="Times New Roman" w:hAnsi="Arial" w:cs="Times New Roman"/>
      <w:lang w:val="en-US" w:bidi="en-US"/>
    </w:rPr>
  </w:style>
  <w:style w:type="paragraph" w:styleId="Tekstpodstawowywcity">
    <w:name w:val="Body Text Indent"/>
    <w:basedOn w:val="Normalny"/>
    <w:link w:val="TekstpodstawowywcityZnak"/>
    <w:uiPriority w:val="99"/>
    <w:semiHidden/>
    <w:unhideWhenUsed/>
    <w:rsid w:val="00E30455"/>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uiPriority w:val="99"/>
    <w:semiHidden/>
    <w:rsid w:val="00E30455"/>
    <w:rPr>
      <w:rFonts w:ascii="Times New Roman" w:eastAsia="Times New Roman" w:hAnsi="Times New Roman" w:cs="Times New Roman"/>
      <w:sz w:val="24"/>
      <w:szCs w:val="24"/>
      <w:lang w:eastAsia="ar-SA"/>
    </w:rPr>
  </w:style>
  <w:style w:type="paragraph" w:styleId="Tekstpodstawowyzwciciem">
    <w:name w:val="Body Text First Indent"/>
    <w:basedOn w:val="Tekstpodstawowy"/>
    <w:link w:val="TekstpodstawowyzwciciemZnak"/>
    <w:uiPriority w:val="99"/>
    <w:semiHidden/>
    <w:unhideWhenUsed/>
    <w:rsid w:val="00E30455"/>
    <w:pPr>
      <w:spacing w:after="120" w:line="240" w:lineRule="auto"/>
      <w:ind w:firstLine="210"/>
      <w:jc w:val="left"/>
    </w:pPr>
    <w:rPr>
      <w:rFonts w:ascii="Times New Roman" w:hAnsi="Times New Roman"/>
      <w:sz w:val="24"/>
      <w:szCs w:val="24"/>
      <w:lang w:val="pl-PL" w:eastAsia="ar-SA" w:bidi="ar-SA"/>
    </w:rPr>
  </w:style>
  <w:style w:type="character" w:customStyle="1" w:styleId="TekstpodstawowyzwciciemZnak">
    <w:name w:val="Tekst podstawowy z wcięciem Znak"/>
    <w:basedOn w:val="TekstpodstawowyZnak"/>
    <w:link w:val="Tekstpodstawowyzwciciem"/>
    <w:uiPriority w:val="99"/>
    <w:semiHidden/>
    <w:rsid w:val="00E30455"/>
    <w:rPr>
      <w:rFonts w:ascii="Times New Roman" w:eastAsia="Times New Roman" w:hAnsi="Times New Roman" w:cs="Times New Roman"/>
      <w:sz w:val="24"/>
      <w:szCs w:val="24"/>
      <w:lang w:val="en-US" w:eastAsia="ar-SA" w:bidi="en-US"/>
    </w:rPr>
  </w:style>
  <w:style w:type="paragraph" w:styleId="Tekstpodstawowy2">
    <w:name w:val="Body Text 2"/>
    <w:basedOn w:val="Normalny"/>
    <w:link w:val="Tekstpodstawowy2Znak"/>
    <w:uiPriority w:val="99"/>
    <w:semiHidden/>
    <w:unhideWhenUsed/>
    <w:rsid w:val="00E30455"/>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uiPriority w:val="99"/>
    <w:semiHidden/>
    <w:rsid w:val="00E30455"/>
    <w:rPr>
      <w:rFonts w:ascii="Times New Roman" w:eastAsia="Times New Roman" w:hAnsi="Times New Roman" w:cs="Times New Roman"/>
      <w:sz w:val="24"/>
      <w:szCs w:val="24"/>
      <w:lang w:eastAsia="ar-SA"/>
    </w:rPr>
  </w:style>
  <w:style w:type="paragraph" w:styleId="Zwykytekst">
    <w:name w:val="Plain Text"/>
    <w:basedOn w:val="Normalny"/>
    <w:link w:val="ZwykytekstZnak"/>
    <w:uiPriority w:val="99"/>
    <w:semiHidden/>
    <w:unhideWhenUsed/>
    <w:rsid w:val="00E30455"/>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semiHidden/>
    <w:rsid w:val="00E30455"/>
    <w:rPr>
      <w:rFonts w:ascii="Calibri" w:eastAsia="Calibri" w:hAnsi="Calibri" w:cs="Times New Roman"/>
      <w:szCs w:val="21"/>
    </w:rPr>
  </w:style>
  <w:style w:type="paragraph" w:styleId="Tekstdymka">
    <w:name w:val="Balloon Text"/>
    <w:basedOn w:val="Normalny"/>
    <w:link w:val="TekstdymkaZnak"/>
    <w:uiPriority w:val="99"/>
    <w:semiHidden/>
    <w:unhideWhenUsed/>
    <w:rsid w:val="00E30455"/>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semiHidden/>
    <w:rsid w:val="00E30455"/>
    <w:rPr>
      <w:rFonts w:ascii="Tahoma" w:eastAsia="Calibri" w:hAnsi="Tahoma" w:cs="Tahoma"/>
      <w:sz w:val="16"/>
      <w:szCs w:val="16"/>
    </w:rPr>
  </w:style>
  <w:style w:type="paragraph" w:styleId="Akapitzlist">
    <w:name w:val="List Paragraph"/>
    <w:basedOn w:val="Normalny"/>
    <w:uiPriority w:val="34"/>
    <w:qFormat/>
    <w:rsid w:val="00E30455"/>
    <w:pPr>
      <w:spacing w:after="0" w:line="276" w:lineRule="auto"/>
      <w:ind w:left="720"/>
      <w:contextualSpacing/>
    </w:pPr>
    <w:rPr>
      <w:rFonts w:ascii="Calibri" w:eastAsia="Calibri" w:hAnsi="Calibri" w:cs="Times New Roman"/>
    </w:rPr>
  </w:style>
  <w:style w:type="paragraph" w:customStyle="1" w:styleId="Standard">
    <w:name w:val="Standard"/>
    <w:rsid w:val="00E30455"/>
    <w:pPr>
      <w:suppressAutoHyphens/>
      <w:autoSpaceDN w:val="0"/>
      <w:spacing w:after="0" w:line="276" w:lineRule="auto"/>
    </w:pPr>
    <w:rPr>
      <w:rFonts w:ascii="Times New Roman" w:eastAsia="Lucida Sans Unicode" w:hAnsi="Times New Roman" w:cs="Calibri"/>
      <w:kern w:val="3"/>
      <w:sz w:val="24"/>
      <w:szCs w:val="24"/>
      <w:lang w:bidi="hi-IN"/>
    </w:rPr>
  </w:style>
  <w:style w:type="paragraph" w:customStyle="1" w:styleId="LucaCash">
    <w:name w:val="Luca&amp;Cash"/>
    <w:basedOn w:val="Normalny"/>
    <w:rsid w:val="00E30455"/>
    <w:pPr>
      <w:suppressAutoHyphens/>
      <w:spacing w:after="0" w:line="360" w:lineRule="auto"/>
    </w:pPr>
    <w:rPr>
      <w:rFonts w:ascii="Arial Narrow" w:eastAsia="Times New Roman" w:hAnsi="Arial Narrow" w:cs="Times New Roman"/>
      <w:sz w:val="24"/>
      <w:szCs w:val="20"/>
      <w:lang w:eastAsia="ar-SA"/>
    </w:rPr>
  </w:style>
  <w:style w:type="paragraph" w:customStyle="1" w:styleId="Style12">
    <w:name w:val="Style12"/>
    <w:basedOn w:val="Normalny"/>
    <w:rsid w:val="00E30455"/>
    <w:pPr>
      <w:widowControl w:val="0"/>
      <w:autoSpaceDE w:val="0"/>
      <w:spacing w:after="0" w:line="240" w:lineRule="auto"/>
    </w:pPr>
    <w:rPr>
      <w:rFonts w:ascii="Times New Roman" w:eastAsia="Times New Roman" w:hAnsi="Times New Roman" w:cs="Times New Roman"/>
      <w:sz w:val="24"/>
      <w:szCs w:val="24"/>
      <w:lang w:eastAsia="ar-SA"/>
    </w:rPr>
  </w:style>
  <w:style w:type="paragraph" w:customStyle="1" w:styleId="Style25">
    <w:name w:val="Style25"/>
    <w:basedOn w:val="Normalny"/>
    <w:uiPriority w:val="99"/>
    <w:rsid w:val="00E30455"/>
    <w:pPr>
      <w:widowControl w:val="0"/>
      <w:autoSpaceDE w:val="0"/>
      <w:spacing w:after="0" w:line="230" w:lineRule="exact"/>
      <w:ind w:firstLine="355"/>
      <w:jc w:val="both"/>
    </w:pPr>
    <w:rPr>
      <w:rFonts w:ascii="Times New Roman" w:eastAsia="Times New Roman" w:hAnsi="Times New Roman" w:cs="Times New Roman"/>
      <w:sz w:val="24"/>
      <w:szCs w:val="24"/>
      <w:lang w:eastAsia="ar-SA"/>
    </w:rPr>
  </w:style>
  <w:style w:type="paragraph" w:customStyle="1" w:styleId="Style13">
    <w:name w:val="Style13"/>
    <w:basedOn w:val="Normalny"/>
    <w:uiPriority w:val="99"/>
    <w:rsid w:val="00E30455"/>
    <w:pPr>
      <w:widowControl w:val="0"/>
      <w:autoSpaceDE w:val="0"/>
      <w:spacing w:after="0" w:line="158" w:lineRule="exact"/>
      <w:jc w:val="both"/>
    </w:pPr>
    <w:rPr>
      <w:rFonts w:ascii="Times New Roman" w:eastAsia="Times New Roman" w:hAnsi="Times New Roman" w:cs="Times New Roman"/>
      <w:sz w:val="24"/>
      <w:szCs w:val="24"/>
      <w:lang w:eastAsia="ar-SA"/>
    </w:rPr>
  </w:style>
  <w:style w:type="paragraph" w:customStyle="1" w:styleId="Style16">
    <w:name w:val="Style16"/>
    <w:basedOn w:val="Normalny"/>
    <w:rsid w:val="00E30455"/>
    <w:pPr>
      <w:widowControl w:val="0"/>
      <w:autoSpaceDE w:val="0"/>
      <w:spacing w:after="0" w:line="240" w:lineRule="auto"/>
    </w:pPr>
    <w:rPr>
      <w:rFonts w:ascii="Times New Roman" w:eastAsia="Times New Roman" w:hAnsi="Times New Roman" w:cs="Times New Roman"/>
      <w:sz w:val="24"/>
      <w:szCs w:val="24"/>
      <w:lang w:eastAsia="ar-SA"/>
    </w:rPr>
  </w:style>
  <w:style w:type="paragraph" w:customStyle="1" w:styleId="Style8">
    <w:name w:val="Style8"/>
    <w:basedOn w:val="Normalny"/>
    <w:uiPriority w:val="99"/>
    <w:rsid w:val="00E304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BodyText21">
    <w:name w:val="Body Text 21"/>
    <w:basedOn w:val="Normalny"/>
    <w:rsid w:val="00E30455"/>
    <w:pPr>
      <w:widowControl w:val="0"/>
      <w:autoSpaceDE w:val="0"/>
      <w:autoSpaceDN w:val="0"/>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E30455"/>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Style15">
    <w:name w:val="Style15"/>
    <w:basedOn w:val="Normalny"/>
    <w:uiPriority w:val="99"/>
    <w:rsid w:val="00E30455"/>
    <w:pPr>
      <w:widowControl w:val="0"/>
      <w:autoSpaceDE w:val="0"/>
      <w:autoSpaceDN w:val="0"/>
      <w:adjustRightInd w:val="0"/>
      <w:spacing w:after="0" w:line="255" w:lineRule="exact"/>
      <w:ind w:hanging="338"/>
      <w:jc w:val="both"/>
    </w:pPr>
    <w:rPr>
      <w:rFonts w:ascii="Trebuchet MS" w:eastAsia="Times New Roman" w:hAnsi="Trebuchet MS" w:cs="Times New Roman"/>
      <w:sz w:val="24"/>
      <w:szCs w:val="24"/>
      <w:lang w:eastAsia="pl-PL"/>
    </w:rPr>
  </w:style>
  <w:style w:type="paragraph" w:customStyle="1" w:styleId="Style11">
    <w:name w:val="Style11"/>
    <w:basedOn w:val="Normalny"/>
    <w:uiPriority w:val="99"/>
    <w:rsid w:val="00E30455"/>
    <w:pPr>
      <w:widowControl w:val="0"/>
      <w:autoSpaceDE w:val="0"/>
      <w:autoSpaceDN w:val="0"/>
      <w:adjustRightInd w:val="0"/>
      <w:spacing w:after="0" w:line="253" w:lineRule="exact"/>
      <w:ind w:hanging="317"/>
      <w:jc w:val="both"/>
    </w:pPr>
    <w:rPr>
      <w:rFonts w:ascii="Calibri" w:eastAsia="Times New Roman" w:hAnsi="Calibri" w:cs="Times New Roman"/>
      <w:sz w:val="24"/>
      <w:szCs w:val="24"/>
      <w:lang w:eastAsia="pl-PL"/>
    </w:rPr>
  </w:style>
  <w:style w:type="paragraph" w:customStyle="1" w:styleId="Style86">
    <w:name w:val="Style86"/>
    <w:basedOn w:val="Normalny"/>
    <w:uiPriority w:val="99"/>
    <w:rsid w:val="00E30455"/>
    <w:pPr>
      <w:widowControl w:val="0"/>
      <w:autoSpaceDE w:val="0"/>
      <w:autoSpaceDN w:val="0"/>
      <w:adjustRightInd w:val="0"/>
      <w:spacing w:after="0" w:line="230" w:lineRule="exact"/>
      <w:ind w:hanging="302"/>
      <w:jc w:val="both"/>
    </w:pPr>
    <w:rPr>
      <w:rFonts w:ascii="Times New Roman" w:eastAsia="Times New Roman" w:hAnsi="Times New Roman" w:cs="Times New Roman"/>
      <w:sz w:val="24"/>
      <w:szCs w:val="24"/>
      <w:lang w:eastAsia="pl-PL"/>
    </w:rPr>
  </w:style>
  <w:style w:type="paragraph" w:customStyle="1" w:styleId="StandardowyBEATA">
    <w:name w:val="Standardowy.BEATA"/>
    <w:rsid w:val="00E30455"/>
    <w:pPr>
      <w:spacing w:after="0" w:line="360" w:lineRule="exact"/>
      <w:jc w:val="both"/>
    </w:pPr>
    <w:rPr>
      <w:rFonts w:ascii="Times New Roman" w:eastAsia="Times New Roman" w:hAnsi="Times New Roman" w:cs="Times New Roman"/>
      <w:sz w:val="24"/>
      <w:szCs w:val="20"/>
      <w:lang w:eastAsia="pl-PL"/>
    </w:rPr>
  </w:style>
  <w:style w:type="paragraph" w:customStyle="1" w:styleId="Wyliczenieabcwtekcie1">
    <w:name w:val="Wyliczenie abc w tekście (1"/>
    <w:aliases w:val="5 linii)"/>
    <w:basedOn w:val="Normalny"/>
    <w:rsid w:val="00E30455"/>
    <w:pPr>
      <w:tabs>
        <w:tab w:val="left" w:pos="993"/>
        <w:tab w:val="right" w:pos="8789"/>
      </w:tabs>
      <w:spacing w:before="120" w:after="120" w:line="360" w:lineRule="auto"/>
      <w:ind w:left="720" w:hanging="360"/>
      <w:jc w:val="both"/>
    </w:pPr>
    <w:rPr>
      <w:rFonts w:ascii="Tahoma" w:eastAsia="Times New Roman" w:hAnsi="Tahoma" w:cs="Times New Roman"/>
      <w:sz w:val="20"/>
      <w:szCs w:val="20"/>
      <w:lang w:eastAsia="pl-PL"/>
    </w:rPr>
  </w:style>
  <w:style w:type="character" w:customStyle="1" w:styleId="FontStyle219">
    <w:name w:val="Font Style219"/>
    <w:uiPriority w:val="99"/>
    <w:rsid w:val="00E30455"/>
    <w:rPr>
      <w:rFonts w:ascii="Times New Roman" w:hAnsi="Times New Roman" w:cs="Times New Roman" w:hint="default"/>
      <w:sz w:val="18"/>
      <w:szCs w:val="18"/>
    </w:rPr>
  </w:style>
  <w:style w:type="character" w:customStyle="1" w:styleId="FontStyle218">
    <w:name w:val="Font Style218"/>
    <w:uiPriority w:val="99"/>
    <w:rsid w:val="00E30455"/>
    <w:rPr>
      <w:rFonts w:ascii="Times New Roman" w:hAnsi="Times New Roman" w:cs="Times New Roman" w:hint="default"/>
      <w:b/>
      <w:bCs/>
      <w:sz w:val="18"/>
      <w:szCs w:val="18"/>
    </w:rPr>
  </w:style>
  <w:style w:type="character" w:customStyle="1" w:styleId="FontStyle88">
    <w:name w:val="Font Style88"/>
    <w:uiPriority w:val="99"/>
    <w:rsid w:val="00E30455"/>
    <w:rPr>
      <w:rFonts w:ascii="Franklin Gothic Medium Cond" w:hAnsi="Franklin Gothic Medium Cond" w:cs="Franklin Gothic Medium Cond" w:hint="default"/>
      <w:sz w:val="16"/>
      <w:szCs w:val="16"/>
    </w:rPr>
  </w:style>
  <w:style w:type="character" w:customStyle="1" w:styleId="ebdstyle815">
    <w:name w:val="ebdstyle_815"/>
    <w:rsid w:val="00E30455"/>
    <w:rPr>
      <w:rFonts w:ascii="Times New Roman" w:hAnsi="Times New Roman" w:cs="Times New Roman" w:hint="default"/>
    </w:rPr>
  </w:style>
  <w:style w:type="character" w:customStyle="1" w:styleId="FontStyle46">
    <w:name w:val="Font Style46"/>
    <w:uiPriority w:val="99"/>
    <w:rsid w:val="00E30455"/>
    <w:rPr>
      <w:rFonts w:ascii="Times New Roman" w:hAnsi="Times New Roman" w:cs="Times New Roman" w:hint="default"/>
      <w:sz w:val="20"/>
      <w:szCs w:val="20"/>
    </w:rPr>
  </w:style>
  <w:style w:type="character" w:customStyle="1" w:styleId="FontStyle47">
    <w:name w:val="Font Style47"/>
    <w:uiPriority w:val="99"/>
    <w:rsid w:val="00E30455"/>
    <w:rPr>
      <w:rFonts w:ascii="Times New Roman" w:hAnsi="Times New Roman" w:cs="Times New Roman" w:hint="default"/>
      <w:sz w:val="20"/>
      <w:szCs w:val="20"/>
    </w:rPr>
  </w:style>
  <w:style w:type="table" w:styleId="Tabela-Siatka">
    <w:name w:val="Table Grid"/>
    <w:basedOn w:val="Standardowy"/>
    <w:uiPriority w:val="59"/>
    <w:rsid w:val="00E30455"/>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5">
    <w:name w:val="WWNum5"/>
    <w:rsid w:val="00E30455"/>
    <w:pPr>
      <w:numPr>
        <w:numId w:val="37"/>
      </w:numPr>
    </w:pPr>
  </w:style>
  <w:style w:type="paragraph" w:styleId="Tekstprzypisukocowego">
    <w:name w:val="endnote text"/>
    <w:basedOn w:val="Normalny"/>
    <w:link w:val="TekstprzypisukocowegoZnak"/>
    <w:uiPriority w:val="99"/>
    <w:semiHidden/>
    <w:unhideWhenUsed/>
    <w:rsid w:val="00DC314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314D"/>
    <w:rPr>
      <w:sz w:val="20"/>
      <w:szCs w:val="20"/>
    </w:rPr>
  </w:style>
  <w:style w:type="character" w:styleId="Odwoanieprzypisukocowego">
    <w:name w:val="endnote reference"/>
    <w:basedOn w:val="Domylnaczcionkaakapitu"/>
    <w:uiPriority w:val="99"/>
    <w:semiHidden/>
    <w:unhideWhenUsed/>
    <w:rsid w:val="00DC314D"/>
    <w:rPr>
      <w:vertAlign w:val="superscript"/>
    </w:rPr>
  </w:style>
  <w:style w:type="paragraph" w:customStyle="1" w:styleId="Tekstpodstawowy21">
    <w:name w:val="Tekst podstawowy 21"/>
    <w:basedOn w:val="Normalny"/>
    <w:rsid w:val="00D3173F"/>
    <w:pPr>
      <w:suppressAutoHyphens/>
      <w:spacing w:after="0" w:line="240" w:lineRule="auto"/>
      <w:jc w:val="both"/>
    </w:pPr>
    <w:rPr>
      <w:rFonts w:ascii="Arial" w:eastAsia="Times New Roman" w:hAnsi="Arial" w:cs="Arial"/>
      <w:sz w:val="24"/>
      <w:szCs w:val="24"/>
      <w:lang w:eastAsia="ar-SA"/>
    </w:rPr>
  </w:style>
  <w:style w:type="paragraph" w:styleId="Poprawka">
    <w:name w:val="Revision"/>
    <w:hidden/>
    <w:uiPriority w:val="99"/>
    <w:semiHidden/>
    <w:rsid w:val="0095674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E30455"/>
    <w:pPr>
      <w:pBdr>
        <w:top w:val="single" w:sz="4" w:space="1" w:color="000000"/>
        <w:left w:val="single" w:sz="4" w:space="4" w:color="000000"/>
        <w:bottom w:val="single" w:sz="4" w:space="1" w:color="000000"/>
        <w:right w:val="single" w:sz="4" w:space="4" w:color="000000"/>
      </w:pBdr>
      <w:shd w:val="clear" w:color="auto" w:fill="95B3D7"/>
      <w:suppressAutoHyphens/>
      <w:spacing w:after="0" w:line="240" w:lineRule="auto"/>
      <w:ind w:right="-1"/>
      <w:jc w:val="center"/>
      <w:outlineLvl w:val="0"/>
    </w:pPr>
    <w:rPr>
      <w:rFonts w:ascii="Times New Roman" w:eastAsia="Times New Roman" w:hAnsi="Times New Roman" w:cs="Times New Roman"/>
      <w:b/>
      <w:bCs/>
      <w:sz w:val="24"/>
      <w:szCs w:val="24"/>
      <w:lang w:eastAsia="ar-SA"/>
    </w:rPr>
  </w:style>
  <w:style w:type="paragraph" w:styleId="Nagwek2">
    <w:name w:val="heading 2"/>
    <w:basedOn w:val="Normalny"/>
    <w:next w:val="Normalny"/>
    <w:link w:val="Nagwek2Znak"/>
    <w:unhideWhenUsed/>
    <w:qFormat/>
    <w:rsid w:val="00E30455"/>
    <w:pPr>
      <w:numPr>
        <w:numId w:val="1"/>
      </w:numPr>
      <w:pBdr>
        <w:top w:val="single" w:sz="4" w:space="1" w:color="000000" w:shadow="1"/>
        <w:left w:val="single" w:sz="4" w:space="31" w:color="000000" w:shadow="1"/>
        <w:bottom w:val="single" w:sz="4" w:space="1" w:color="000000" w:shadow="1"/>
        <w:right w:val="single" w:sz="4" w:space="4" w:color="000000" w:shadow="1"/>
      </w:pBdr>
      <w:shd w:val="clear" w:color="auto" w:fill="95B3D7"/>
      <w:tabs>
        <w:tab w:val="left" w:pos="709"/>
      </w:tabs>
      <w:suppressAutoHyphens/>
      <w:spacing w:after="0" w:line="240" w:lineRule="auto"/>
      <w:jc w:val="both"/>
      <w:outlineLvl w:val="1"/>
    </w:pPr>
    <w:rPr>
      <w:rFonts w:ascii="Times New Roman" w:eastAsia="Times New Roman" w:hAnsi="Times New Roman" w:cs="Times New Roman"/>
      <w:b/>
      <w:bCs/>
      <w:color w:val="000000"/>
      <w:sz w:val="20"/>
      <w:szCs w:val="20"/>
      <w:lang w:eastAsia="ar-SA"/>
    </w:rPr>
  </w:style>
  <w:style w:type="paragraph" w:styleId="Nagwek3">
    <w:name w:val="heading 3"/>
    <w:basedOn w:val="Normalny"/>
    <w:next w:val="Normalny"/>
    <w:link w:val="Nagwek3Znak"/>
    <w:semiHidden/>
    <w:unhideWhenUsed/>
    <w:qFormat/>
    <w:rsid w:val="00E30455"/>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30455"/>
    <w:rPr>
      <w:rFonts w:ascii="Times New Roman" w:eastAsia="Times New Roman" w:hAnsi="Times New Roman" w:cs="Times New Roman"/>
      <w:b/>
      <w:bCs/>
      <w:sz w:val="24"/>
      <w:szCs w:val="24"/>
      <w:shd w:val="clear" w:color="auto" w:fill="95B3D7"/>
      <w:lang w:eastAsia="ar-SA"/>
    </w:rPr>
  </w:style>
  <w:style w:type="character" w:customStyle="1" w:styleId="Nagwek2Znak">
    <w:name w:val="Nagłówek 2 Znak"/>
    <w:basedOn w:val="Domylnaczcionkaakapitu"/>
    <w:link w:val="Nagwek2"/>
    <w:rsid w:val="00E30455"/>
    <w:rPr>
      <w:rFonts w:ascii="Times New Roman" w:eastAsia="Times New Roman" w:hAnsi="Times New Roman" w:cs="Times New Roman"/>
      <w:b/>
      <w:bCs/>
      <w:color w:val="000000"/>
      <w:sz w:val="20"/>
      <w:szCs w:val="20"/>
      <w:shd w:val="clear" w:color="auto" w:fill="95B3D7"/>
      <w:lang w:eastAsia="ar-SA"/>
    </w:rPr>
  </w:style>
  <w:style w:type="character" w:customStyle="1" w:styleId="Nagwek3Znak">
    <w:name w:val="Nagłówek 3 Znak"/>
    <w:basedOn w:val="Domylnaczcionkaakapitu"/>
    <w:link w:val="Nagwek3"/>
    <w:semiHidden/>
    <w:rsid w:val="00E30455"/>
    <w:rPr>
      <w:rFonts w:ascii="Arial" w:eastAsia="Times New Roman" w:hAnsi="Arial" w:cs="Arial"/>
      <w:b/>
      <w:bCs/>
      <w:sz w:val="26"/>
      <w:szCs w:val="26"/>
      <w:lang w:eastAsia="pl-PL"/>
    </w:rPr>
  </w:style>
  <w:style w:type="numbering" w:customStyle="1" w:styleId="Bezlisty1">
    <w:name w:val="Bez listy1"/>
    <w:next w:val="Bezlisty"/>
    <w:uiPriority w:val="99"/>
    <w:semiHidden/>
    <w:unhideWhenUsed/>
    <w:rsid w:val="00E30455"/>
  </w:style>
  <w:style w:type="character" w:styleId="Hipercze">
    <w:name w:val="Hyperlink"/>
    <w:uiPriority w:val="99"/>
    <w:unhideWhenUsed/>
    <w:rsid w:val="00E30455"/>
    <w:rPr>
      <w:color w:val="0000FF"/>
      <w:u w:val="single"/>
    </w:rPr>
  </w:style>
  <w:style w:type="character" w:styleId="UyteHipercze">
    <w:name w:val="FollowedHyperlink"/>
    <w:basedOn w:val="Domylnaczcionkaakapitu"/>
    <w:uiPriority w:val="99"/>
    <w:semiHidden/>
    <w:unhideWhenUsed/>
    <w:rsid w:val="00E30455"/>
    <w:rPr>
      <w:color w:val="954F72" w:themeColor="followedHyperlink"/>
      <w:u w:val="single"/>
    </w:rPr>
  </w:style>
  <w:style w:type="paragraph" w:styleId="NormalnyWeb">
    <w:name w:val="Normal (Web)"/>
    <w:basedOn w:val="Normalny"/>
    <w:semiHidden/>
    <w:unhideWhenUsed/>
    <w:rsid w:val="00E30455"/>
    <w:pPr>
      <w:suppressAutoHyphens/>
      <w:spacing w:before="280" w:after="280" w:line="240" w:lineRule="auto"/>
      <w:jc w:val="both"/>
    </w:pPr>
    <w:rPr>
      <w:rFonts w:ascii="Arial Unicode MS" w:eastAsia="Arial Unicode MS" w:hAnsi="Arial Unicode MS" w:cs="Arial Unicode MS"/>
      <w:sz w:val="20"/>
      <w:szCs w:val="20"/>
      <w:lang w:eastAsia="ar-SA"/>
    </w:rPr>
  </w:style>
  <w:style w:type="paragraph" w:styleId="Spistreci1">
    <w:name w:val="toc 1"/>
    <w:basedOn w:val="Normalny"/>
    <w:next w:val="Normalny"/>
    <w:autoRedefine/>
    <w:uiPriority w:val="39"/>
    <w:semiHidden/>
    <w:unhideWhenUsed/>
    <w:rsid w:val="00E30455"/>
    <w:pPr>
      <w:suppressAutoHyphens/>
      <w:spacing w:before="120" w:after="120" w:line="240" w:lineRule="auto"/>
    </w:pPr>
    <w:rPr>
      <w:rFonts w:ascii="Calibri" w:eastAsia="Times New Roman" w:hAnsi="Calibri" w:cs="Times New Roman"/>
      <w:b/>
      <w:bCs/>
      <w:caps/>
      <w:sz w:val="20"/>
      <w:szCs w:val="20"/>
      <w:lang w:eastAsia="ar-SA"/>
    </w:rPr>
  </w:style>
  <w:style w:type="paragraph" w:styleId="Spistreci2">
    <w:name w:val="toc 2"/>
    <w:basedOn w:val="Normalny"/>
    <w:next w:val="Normalny"/>
    <w:autoRedefine/>
    <w:uiPriority w:val="39"/>
    <w:unhideWhenUsed/>
    <w:rsid w:val="00E30455"/>
    <w:pPr>
      <w:tabs>
        <w:tab w:val="left" w:pos="567"/>
        <w:tab w:val="right" w:leader="dot" w:pos="9214"/>
      </w:tabs>
      <w:suppressAutoHyphens/>
      <w:spacing w:after="0" w:line="276" w:lineRule="auto"/>
      <w:ind w:left="567" w:hanging="283"/>
    </w:pPr>
    <w:rPr>
      <w:rFonts w:ascii="Cambria" w:eastAsia="Times New Roman" w:hAnsi="Cambria" w:cs="Times New Roman"/>
      <w:smallCaps/>
      <w:noProof/>
      <w:sz w:val="18"/>
      <w:szCs w:val="18"/>
      <w:lang w:eastAsia="ar-SA"/>
    </w:rPr>
  </w:style>
  <w:style w:type="paragraph" w:styleId="Tekstprzypisudolnego">
    <w:name w:val="footnote text"/>
    <w:basedOn w:val="Normalny"/>
    <w:link w:val="TekstprzypisudolnegoZnak"/>
    <w:uiPriority w:val="99"/>
    <w:semiHidden/>
    <w:unhideWhenUsed/>
    <w:rsid w:val="00E3045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E30455"/>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E30455"/>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rsid w:val="00E30455"/>
    <w:rPr>
      <w:rFonts w:ascii="Calibri" w:eastAsia="Calibri" w:hAnsi="Calibri" w:cs="Times New Roman"/>
    </w:rPr>
  </w:style>
  <w:style w:type="paragraph" w:styleId="Stopka">
    <w:name w:val="footer"/>
    <w:basedOn w:val="Normalny"/>
    <w:link w:val="StopkaZnak"/>
    <w:uiPriority w:val="99"/>
    <w:unhideWhenUsed/>
    <w:rsid w:val="00E30455"/>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E30455"/>
    <w:rPr>
      <w:rFonts w:ascii="Calibri" w:eastAsia="Calibri" w:hAnsi="Calibri" w:cs="Times New Roman"/>
    </w:rPr>
  </w:style>
  <w:style w:type="paragraph" w:styleId="Lista2">
    <w:name w:val="List 2"/>
    <w:basedOn w:val="Normalny"/>
    <w:semiHidden/>
    <w:unhideWhenUsed/>
    <w:rsid w:val="00E30455"/>
    <w:pPr>
      <w:spacing w:after="0" w:line="240" w:lineRule="auto"/>
      <w:ind w:left="566" w:hanging="283"/>
      <w:contextualSpacing/>
    </w:pPr>
    <w:rPr>
      <w:rFonts w:ascii="Times New Roman" w:eastAsia="Times New Roman" w:hAnsi="Times New Roman" w:cs="Times New Roman"/>
      <w:sz w:val="20"/>
      <w:szCs w:val="20"/>
      <w:lang w:eastAsia="pl-PL"/>
    </w:rPr>
  </w:style>
  <w:style w:type="paragraph" w:styleId="Podtytu">
    <w:name w:val="Subtitle"/>
    <w:basedOn w:val="Normalny"/>
    <w:next w:val="Normalny"/>
    <w:link w:val="PodtytuZnak"/>
    <w:uiPriority w:val="11"/>
    <w:qFormat/>
    <w:rsid w:val="00E30455"/>
    <w:pPr>
      <w:suppressAutoHyphens/>
      <w:spacing w:after="0" w:line="240" w:lineRule="auto"/>
    </w:pPr>
    <w:rPr>
      <w:rFonts w:ascii="Cambria" w:eastAsia="Times New Roman" w:hAnsi="Cambria" w:cs="Times New Roman"/>
      <w:i/>
      <w:iCs/>
      <w:color w:val="4F81BD"/>
      <w:spacing w:val="15"/>
      <w:sz w:val="24"/>
      <w:szCs w:val="24"/>
      <w:lang w:eastAsia="ar-SA"/>
    </w:rPr>
  </w:style>
  <w:style w:type="character" w:customStyle="1" w:styleId="PodtytuZnak">
    <w:name w:val="Podtytuł Znak"/>
    <w:basedOn w:val="Domylnaczcionkaakapitu"/>
    <w:link w:val="Podtytu"/>
    <w:uiPriority w:val="11"/>
    <w:rsid w:val="00E30455"/>
    <w:rPr>
      <w:rFonts w:ascii="Cambria" w:eastAsia="Times New Roman" w:hAnsi="Cambria" w:cs="Times New Roman"/>
      <w:i/>
      <w:iCs/>
      <w:color w:val="4F81BD"/>
      <w:spacing w:val="15"/>
      <w:sz w:val="24"/>
      <w:szCs w:val="24"/>
      <w:lang w:eastAsia="ar-SA"/>
    </w:rPr>
  </w:style>
  <w:style w:type="paragraph" w:styleId="Tytu">
    <w:name w:val="Title"/>
    <w:basedOn w:val="Normalny"/>
    <w:next w:val="Podtytu"/>
    <w:link w:val="TytuZnak"/>
    <w:qFormat/>
    <w:rsid w:val="00E30455"/>
    <w:pPr>
      <w:suppressAutoHyphens/>
      <w:spacing w:after="0" w:line="240" w:lineRule="auto"/>
      <w:jc w:val="center"/>
    </w:pPr>
    <w:rPr>
      <w:rFonts w:ascii="Bookman Old Style" w:eastAsia="Times New Roman" w:hAnsi="Bookman Old Style" w:cs="Times New Roman"/>
      <w:sz w:val="28"/>
      <w:szCs w:val="20"/>
      <w:lang w:eastAsia="ar-SA"/>
    </w:rPr>
  </w:style>
  <w:style w:type="character" w:customStyle="1" w:styleId="TytuZnak">
    <w:name w:val="Tytuł Znak"/>
    <w:basedOn w:val="Domylnaczcionkaakapitu"/>
    <w:link w:val="Tytu"/>
    <w:rsid w:val="00E30455"/>
    <w:rPr>
      <w:rFonts w:ascii="Bookman Old Style" w:eastAsia="Times New Roman" w:hAnsi="Bookman Old Style" w:cs="Times New Roman"/>
      <w:sz w:val="28"/>
      <w:szCs w:val="20"/>
      <w:lang w:eastAsia="ar-SA"/>
    </w:rPr>
  </w:style>
  <w:style w:type="paragraph" w:styleId="Tekstpodstawowy">
    <w:name w:val="Body Text"/>
    <w:basedOn w:val="Normalny"/>
    <w:link w:val="TekstpodstawowyZnak"/>
    <w:semiHidden/>
    <w:unhideWhenUsed/>
    <w:rsid w:val="00E30455"/>
    <w:pPr>
      <w:suppressAutoHyphens/>
      <w:spacing w:after="200" w:line="276" w:lineRule="auto"/>
      <w:jc w:val="center"/>
    </w:pPr>
    <w:rPr>
      <w:rFonts w:ascii="Arial" w:eastAsia="Times New Roman" w:hAnsi="Arial" w:cs="Times New Roman"/>
      <w:lang w:val="en-US" w:bidi="en-US"/>
    </w:rPr>
  </w:style>
  <w:style w:type="character" w:customStyle="1" w:styleId="TekstpodstawowyZnak">
    <w:name w:val="Tekst podstawowy Znak"/>
    <w:basedOn w:val="Domylnaczcionkaakapitu"/>
    <w:link w:val="Tekstpodstawowy"/>
    <w:semiHidden/>
    <w:rsid w:val="00E30455"/>
    <w:rPr>
      <w:rFonts w:ascii="Arial" w:eastAsia="Times New Roman" w:hAnsi="Arial" w:cs="Times New Roman"/>
      <w:lang w:val="en-US" w:bidi="en-US"/>
    </w:rPr>
  </w:style>
  <w:style w:type="paragraph" w:styleId="Tekstpodstawowywcity">
    <w:name w:val="Body Text Indent"/>
    <w:basedOn w:val="Normalny"/>
    <w:link w:val="TekstpodstawowywcityZnak"/>
    <w:uiPriority w:val="99"/>
    <w:semiHidden/>
    <w:unhideWhenUsed/>
    <w:rsid w:val="00E30455"/>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uiPriority w:val="99"/>
    <w:semiHidden/>
    <w:rsid w:val="00E30455"/>
    <w:rPr>
      <w:rFonts w:ascii="Times New Roman" w:eastAsia="Times New Roman" w:hAnsi="Times New Roman" w:cs="Times New Roman"/>
      <w:sz w:val="24"/>
      <w:szCs w:val="24"/>
      <w:lang w:eastAsia="ar-SA"/>
    </w:rPr>
  </w:style>
  <w:style w:type="paragraph" w:styleId="Tekstpodstawowyzwciciem">
    <w:name w:val="Body Text First Indent"/>
    <w:basedOn w:val="Tekstpodstawowy"/>
    <w:link w:val="TekstpodstawowyzwciciemZnak"/>
    <w:uiPriority w:val="99"/>
    <w:semiHidden/>
    <w:unhideWhenUsed/>
    <w:rsid w:val="00E30455"/>
    <w:pPr>
      <w:spacing w:after="120" w:line="240" w:lineRule="auto"/>
      <w:ind w:firstLine="210"/>
      <w:jc w:val="left"/>
    </w:pPr>
    <w:rPr>
      <w:rFonts w:ascii="Times New Roman" w:hAnsi="Times New Roman"/>
      <w:sz w:val="24"/>
      <w:szCs w:val="24"/>
      <w:lang w:val="pl-PL" w:eastAsia="ar-SA" w:bidi="ar-SA"/>
    </w:rPr>
  </w:style>
  <w:style w:type="character" w:customStyle="1" w:styleId="TekstpodstawowyzwciciemZnak">
    <w:name w:val="Tekst podstawowy z wcięciem Znak"/>
    <w:basedOn w:val="TekstpodstawowyZnak"/>
    <w:link w:val="Tekstpodstawowyzwciciem"/>
    <w:uiPriority w:val="99"/>
    <w:semiHidden/>
    <w:rsid w:val="00E30455"/>
    <w:rPr>
      <w:rFonts w:ascii="Times New Roman" w:eastAsia="Times New Roman" w:hAnsi="Times New Roman" w:cs="Times New Roman"/>
      <w:sz w:val="24"/>
      <w:szCs w:val="24"/>
      <w:lang w:val="en-US" w:eastAsia="ar-SA" w:bidi="en-US"/>
    </w:rPr>
  </w:style>
  <w:style w:type="paragraph" w:styleId="Tekstpodstawowy2">
    <w:name w:val="Body Text 2"/>
    <w:basedOn w:val="Normalny"/>
    <w:link w:val="Tekstpodstawowy2Znak"/>
    <w:uiPriority w:val="99"/>
    <w:semiHidden/>
    <w:unhideWhenUsed/>
    <w:rsid w:val="00E30455"/>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uiPriority w:val="99"/>
    <w:semiHidden/>
    <w:rsid w:val="00E30455"/>
    <w:rPr>
      <w:rFonts w:ascii="Times New Roman" w:eastAsia="Times New Roman" w:hAnsi="Times New Roman" w:cs="Times New Roman"/>
      <w:sz w:val="24"/>
      <w:szCs w:val="24"/>
      <w:lang w:eastAsia="ar-SA"/>
    </w:rPr>
  </w:style>
  <w:style w:type="paragraph" w:styleId="Zwykytekst">
    <w:name w:val="Plain Text"/>
    <w:basedOn w:val="Normalny"/>
    <w:link w:val="ZwykytekstZnak"/>
    <w:uiPriority w:val="99"/>
    <w:semiHidden/>
    <w:unhideWhenUsed/>
    <w:rsid w:val="00E30455"/>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semiHidden/>
    <w:rsid w:val="00E30455"/>
    <w:rPr>
      <w:rFonts w:ascii="Calibri" w:eastAsia="Calibri" w:hAnsi="Calibri" w:cs="Times New Roman"/>
      <w:szCs w:val="21"/>
    </w:rPr>
  </w:style>
  <w:style w:type="paragraph" w:styleId="Tekstdymka">
    <w:name w:val="Balloon Text"/>
    <w:basedOn w:val="Normalny"/>
    <w:link w:val="TekstdymkaZnak"/>
    <w:uiPriority w:val="99"/>
    <w:semiHidden/>
    <w:unhideWhenUsed/>
    <w:rsid w:val="00E30455"/>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semiHidden/>
    <w:rsid w:val="00E30455"/>
    <w:rPr>
      <w:rFonts w:ascii="Tahoma" w:eastAsia="Calibri" w:hAnsi="Tahoma" w:cs="Tahoma"/>
      <w:sz w:val="16"/>
      <w:szCs w:val="16"/>
    </w:rPr>
  </w:style>
  <w:style w:type="paragraph" w:styleId="Akapitzlist">
    <w:name w:val="List Paragraph"/>
    <w:basedOn w:val="Normalny"/>
    <w:uiPriority w:val="34"/>
    <w:qFormat/>
    <w:rsid w:val="00E30455"/>
    <w:pPr>
      <w:spacing w:after="0" w:line="276" w:lineRule="auto"/>
      <w:ind w:left="720"/>
      <w:contextualSpacing/>
    </w:pPr>
    <w:rPr>
      <w:rFonts w:ascii="Calibri" w:eastAsia="Calibri" w:hAnsi="Calibri" w:cs="Times New Roman"/>
    </w:rPr>
  </w:style>
  <w:style w:type="paragraph" w:customStyle="1" w:styleId="Standard">
    <w:name w:val="Standard"/>
    <w:rsid w:val="00E30455"/>
    <w:pPr>
      <w:suppressAutoHyphens/>
      <w:autoSpaceDN w:val="0"/>
      <w:spacing w:after="0" w:line="276" w:lineRule="auto"/>
    </w:pPr>
    <w:rPr>
      <w:rFonts w:ascii="Times New Roman" w:eastAsia="Lucida Sans Unicode" w:hAnsi="Times New Roman" w:cs="Calibri"/>
      <w:kern w:val="3"/>
      <w:sz w:val="24"/>
      <w:szCs w:val="24"/>
      <w:lang w:bidi="hi-IN"/>
    </w:rPr>
  </w:style>
  <w:style w:type="paragraph" w:customStyle="1" w:styleId="LucaCash">
    <w:name w:val="Luca&amp;Cash"/>
    <w:basedOn w:val="Normalny"/>
    <w:rsid w:val="00E30455"/>
    <w:pPr>
      <w:suppressAutoHyphens/>
      <w:spacing w:after="0" w:line="360" w:lineRule="auto"/>
    </w:pPr>
    <w:rPr>
      <w:rFonts w:ascii="Arial Narrow" w:eastAsia="Times New Roman" w:hAnsi="Arial Narrow" w:cs="Times New Roman"/>
      <w:sz w:val="24"/>
      <w:szCs w:val="20"/>
      <w:lang w:eastAsia="ar-SA"/>
    </w:rPr>
  </w:style>
  <w:style w:type="paragraph" w:customStyle="1" w:styleId="Style12">
    <w:name w:val="Style12"/>
    <w:basedOn w:val="Normalny"/>
    <w:rsid w:val="00E30455"/>
    <w:pPr>
      <w:widowControl w:val="0"/>
      <w:autoSpaceDE w:val="0"/>
      <w:spacing w:after="0" w:line="240" w:lineRule="auto"/>
    </w:pPr>
    <w:rPr>
      <w:rFonts w:ascii="Times New Roman" w:eastAsia="Times New Roman" w:hAnsi="Times New Roman" w:cs="Times New Roman"/>
      <w:sz w:val="24"/>
      <w:szCs w:val="24"/>
      <w:lang w:eastAsia="ar-SA"/>
    </w:rPr>
  </w:style>
  <w:style w:type="paragraph" w:customStyle="1" w:styleId="Style25">
    <w:name w:val="Style25"/>
    <w:basedOn w:val="Normalny"/>
    <w:uiPriority w:val="99"/>
    <w:rsid w:val="00E30455"/>
    <w:pPr>
      <w:widowControl w:val="0"/>
      <w:autoSpaceDE w:val="0"/>
      <w:spacing w:after="0" w:line="230" w:lineRule="exact"/>
      <w:ind w:firstLine="355"/>
      <w:jc w:val="both"/>
    </w:pPr>
    <w:rPr>
      <w:rFonts w:ascii="Times New Roman" w:eastAsia="Times New Roman" w:hAnsi="Times New Roman" w:cs="Times New Roman"/>
      <w:sz w:val="24"/>
      <w:szCs w:val="24"/>
      <w:lang w:eastAsia="ar-SA"/>
    </w:rPr>
  </w:style>
  <w:style w:type="paragraph" w:customStyle="1" w:styleId="Style13">
    <w:name w:val="Style13"/>
    <w:basedOn w:val="Normalny"/>
    <w:uiPriority w:val="99"/>
    <w:rsid w:val="00E30455"/>
    <w:pPr>
      <w:widowControl w:val="0"/>
      <w:autoSpaceDE w:val="0"/>
      <w:spacing w:after="0" w:line="158" w:lineRule="exact"/>
      <w:jc w:val="both"/>
    </w:pPr>
    <w:rPr>
      <w:rFonts w:ascii="Times New Roman" w:eastAsia="Times New Roman" w:hAnsi="Times New Roman" w:cs="Times New Roman"/>
      <w:sz w:val="24"/>
      <w:szCs w:val="24"/>
      <w:lang w:eastAsia="ar-SA"/>
    </w:rPr>
  </w:style>
  <w:style w:type="paragraph" w:customStyle="1" w:styleId="Style16">
    <w:name w:val="Style16"/>
    <w:basedOn w:val="Normalny"/>
    <w:rsid w:val="00E30455"/>
    <w:pPr>
      <w:widowControl w:val="0"/>
      <w:autoSpaceDE w:val="0"/>
      <w:spacing w:after="0" w:line="240" w:lineRule="auto"/>
    </w:pPr>
    <w:rPr>
      <w:rFonts w:ascii="Times New Roman" w:eastAsia="Times New Roman" w:hAnsi="Times New Roman" w:cs="Times New Roman"/>
      <w:sz w:val="24"/>
      <w:szCs w:val="24"/>
      <w:lang w:eastAsia="ar-SA"/>
    </w:rPr>
  </w:style>
  <w:style w:type="paragraph" w:customStyle="1" w:styleId="Style8">
    <w:name w:val="Style8"/>
    <w:basedOn w:val="Normalny"/>
    <w:uiPriority w:val="99"/>
    <w:rsid w:val="00E304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BodyText21">
    <w:name w:val="Body Text 21"/>
    <w:basedOn w:val="Normalny"/>
    <w:rsid w:val="00E30455"/>
    <w:pPr>
      <w:widowControl w:val="0"/>
      <w:autoSpaceDE w:val="0"/>
      <w:autoSpaceDN w:val="0"/>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E30455"/>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Style15">
    <w:name w:val="Style15"/>
    <w:basedOn w:val="Normalny"/>
    <w:uiPriority w:val="99"/>
    <w:rsid w:val="00E30455"/>
    <w:pPr>
      <w:widowControl w:val="0"/>
      <w:autoSpaceDE w:val="0"/>
      <w:autoSpaceDN w:val="0"/>
      <w:adjustRightInd w:val="0"/>
      <w:spacing w:after="0" w:line="255" w:lineRule="exact"/>
      <w:ind w:hanging="338"/>
      <w:jc w:val="both"/>
    </w:pPr>
    <w:rPr>
      <w:rFonts w:ascii="Trebuchet MS" w:eastAsia="Times New Roman" w:hAnsi="Trebuchet MS" w:cs="Times New Roman"/>
      <w:sz w:val="24"/>
      <w:szCs w:val="24"/>
      <w:lang w:eastAsia="pl-PL"/>
    </w:rPr>
  </w:style>
  <w:style w:type="paragraph" w:customStyle="1" w:styleId="Style11">
    <w:name w:val="Style11"/>
    <w:basedOn w:val="Normalny"/>
    <w:uiPriority w:val="99"/>
    <w:rsid w:val="00E30455"/>
    <w:pPr>
      <w:widowControl w:val="0"/>
      <w:autoSpaceDE w:val="0"/>
      <w:autoSpaceDN w:val="0"/>
      <w:adjustRightInd w:val="0"/>
      <w:spacing w:after="0" w:line="253" w:lineRule="exact"/>
      <w:ind w:hanging="317"/>
      <w:jc w:val="both"/>
    </w:pPr>
    <w:rPr>
      <w:rFonts w:ascii="Calibri" w:eastAsia="Times New Roman" w:hAnsi="Calibri" w:cs="Times New Roman"/>
      <w:sz w:val="24"/>
      <w:szCs w:val="24"/>
      <w:lang w:eastAsia="pl-PL"/>
    </w:rPr>
  </w:style>
  <w:style w:type="paragraph" w:customStyle="1" w:styleId="Style86">
    <w:name w:val="Style86"/>
    <w:basedOn w:val="Normalny"/>
    <w:uiPriority w:val="99"/>
    <w:rsid w:val="00E30455"/>
    <w:pPr>
      <w:widowControl w:val="0"/>
      <w:autoSpaceDE w:val="0"/>
      <w:autoSpaceDN w:val="0"/>
      <w:adjustRightInd w:val="0"/>
      <w:spacing w:after="0" w:line="230" w:lineRule="exact"/>
      <w:ind w:hanging="302"/>
      <w:jc w:val="both"/>
    </w:pPr>
    <w:rPr>
      <w:rFonts w:ascii="Times New Roman" w:eastAsia="Times New Roman" w:hAnsi="Times New Roman" w:cs="Times New Roman"/>
      <w:sz w:val="24"/>
      <w:szCs w:val="24"/>
      <w:lang w:eastAsia="pl-PL"/>
    </w:rPr>
  </w:style>
  <w:style w:type="paragraph" w:customStyle="1" w:styleId="StandardowyBEATA">
    <w:name w:val="Standardowy.BEATA"/>
    <w:rsid w:val="00E30455"/>
    <w:pPr>
      <w:spacing w:after="0" w:line="360" w:lineRule="exact"/>
      <w:jc w:val="both"/>
    </w:pPr>
    <w:rPr>
      <w:rFonts w:ascii="Times New Roman" w:eastAsia="Times New Roman" w:hAnsi="Times New Roman" w:cs="Times New Roman"/>
      <w:sz w:val="24"/>
      <w:szCs w:val="20"/>
      <w:lang w:eastAsia="pl-PL"/>
    </w:rPr>
  </w:style>
  <w:style w:type="paragraph" w:customStyle="1" w:styleId="Wyliczenieabcwtekcie1">
    <w:name w:val="Wyliczenie abc w tekście (1"/>
    <w:aliases w:val="5 linii)"/>
    <w:basedOn w:val="Normalny"/>
    <w:rsid w:val="00E30455"/>
    <w:pPr>
      <w:tabs>
        <w:tab w:val="left" w:pos="993"/>
        <w:tab w:val="right" w:pos="8789"/>
      </w:tabs>
      <w:spacing w:before="120" w:after="120" w:line="360" w:lineRule="auto"/>
      <w:ind w:left="720" w:hanging="360"/>
      <w:jc w:val="both"/>
    </w:pPr>
    <w:rPr>
      <w:rFonts w:ascii="Tahoma" w:eastAsia="Times New Roman" w:hAnsi="Tahoma" w:cs="Times New Roman"/>
      <w:sz w:val="20"/>
      <w:szCs w:val="20"/>
      <w:lang w:eastAsia="pl-PL"/>
    </w:rPr>
  </w:style>
  <w:style w:type="character" w:customStyle="1" w:styleId="FontStyle219">
    <w:name w:val="Font Style219"/>
    <w:uiPriority w:val="99"/>
    <w:rsid w:val="00E30455"/>
    <w:rPr>
      <w:rFonts w:ascii="Times New Roman" w:hAnsi="Times New Roman" w:cs="Times New Roman" w:hint="default"/>
      <w:sz w:val="18"/>
      <w:szCs w:val="18"/>
    </w:rPr>
  </w:style>
  <w:style w:type="character" w:customStyle="1" w:styleId="FontStyle218">
    <w:name w:val="Font Style218"/>
    <w:uiPriority w:val="99"/>
    <w:rsid w:val="00E30455"/>
    <w:rPr>
      <w:rFonts w:ascii="Times New Roman" w:hAnsi="Times New Roman" w:cs="Times New Roman" w:hint="default"/>
      <w:b/>
      <w:bCs/>
      <w:sz w:val="18"/>
      <w:szCs w:val="18"/>
    </w:rPr>
  </w:style>
  <w:style w:type="character" w:customStyle="1" w:styleId="FontStyle88">
    <w:name w:val="Font Style88"/>
    <w:uiPriority w:val="99"/>
    <w:rsid w:val="00E30455"/>
    <w:rPr>
      <w:rFonts w:ascii="Franklin Gothic Medium Cond" w:hAnsi="Franklin Gothic Medium Cond" w:cs="Franklin Gothic Medium Cond" w:hint="default"/>
      <w:sz w:val="16"/>
      <w:szCs w:val="16"/>
    </w:rPr>
  </w:style>
  <w:style w:type="character" w:customStyle="1" w:styleId="ebdstyle815">
    <w:name w:val="ebdstyle_815"/>
    <w:rsid w:val="00E30455"/>
    <w:rPr>
      <w:rFonts w:ascii="Times New Roman" w:hAnsi="Times New Roman" w:cs="Times New Roman" w:hint="default"/>
    </w:rPr>
  </w:style>
  <w:style w:type="character" w:customStyle="1" w:styleId="FontStyle46">
    <w:name w:val="Font Style46"/>
    <w:uiPriority w:val="99"/>
    <w:rsid w:val="00E30455"/>
    <w:rPr>
      <w:rFonts w:ascii="Times New Roman" w:hAnsi="Times New Roman" w:cs="Times New Roman" w:hint="default"/>
      <w:sz w:val="20"/>
      <w:szCs w:val="20"/>
    </w:rPr>
  </w:style>
  <w:style w:type="character" w:customStyle="1" w:styleId="FontStyle47">
    <w:name w:val="Font Style47"/>
    <w:uiPriority w:val="99"/>
    <w:rsid w:val="00E30455"/>
    <w:rPr>
      <w:rFonts w:ascii="Times New Roman" w:hAnsi="Times New Roman" w:cs="Times New Roman" w:hint="default"/>
      <w:sz w:val="20"/>
      <w:szCs w:val="20"/>
    </w:rPr>
  </w:style>
  <w:style w:type="table" w:styleId="Tabela-Siatka">
    <w:name w:val="Table Grid"/>
    <w:basedOn w:val="Standardowy"/>
    <w:uiPriority w:val="59"/>
    <w:rsid w:val="00E30455"/>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5">
    <w:name w:val="WWNum5"/>
    <w:rsid w:val="00E30455"/>
    <w:pPr>
      <w:numPr>
        <w:numId w:val="37"/>
      </w:numPr>
    </w:pPr>
  </w:style>
  <w:style w:type="paragraph" w:styleId="Tekstprzypisukocowego">
    <w:name w:val="endnote text"/>
    <w:basedOn w:val="Normalny"/>
    <w:link w:val="TekstprzypisukocowegoZnak"/>
    <w:uiPriority w:val="99"/>
    <w:semiHidden/>
    <w:unhideWhenUsed/>
    <w:rsid w:val="00DC314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314D"/>
    <w:rPr>
      <w:sz w:val="20"/>
      <w:szCs w:val="20"/>
    </w:rPr>
  </w:style>
  <w:style w:type="character" w:styleId="Odwoanieprzypisukocowego">
    <w:name w:val="endnote reference"/>
    <w:basedOn w:val="Domylnaczcionkaakapitu"/>
    <w:uiPriority w:val="99"/>
    <w:semiHidden/>
    <w:unhideWhenUsed/>
    <w:rsid w:val="00DC314D"/>
    <w:rPr>
      <w:vertAlign w:val="superscript"/>
    </w:rPr>
  </w:style>
  <w:style w:type="paragraph" w:customStyle="1" w:styleId="Tekstpodstawowy21">
    <w:name w:val="Tekst podstawowy 21"/>
    <w:basedOn w:val="Normalny"/>
    <w:rsid w:val="00D3173F"/>
    <w:pPr>
      <w:suppressAutoHyphens/>
      <w:spacing w:after="0" w:line="240" w:lineRule="auto"/>
      <w:jc w:val="both"/>
    </w:pPr>
    <w:rPr>
      <w:rFonts w:ascii="Arial" w:eastAsia="Times New Roman" w:hAnsi="Arial" w:cs="Arial"/>
      <w:sz w:val="24"/>
      <w:szCs w:val="24"/>
      <w:lang w:eastAsia="ar-SA"/>
    </w:rPr>
  </w:style>
  <w:style w:type="paragraph" w:styleId="Poprawka">
    <w:name w:val="Revision"/>
    <w:hidden/>
    <w:uiPriority w:val="99"/>
    <w:semiHidden/>
    <w:rsid w:val="009567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747640">
      <w:bodyDiv w:val="1"/>
      <w:marLeft w:val="0"/>
      <w:marRight w:val="0"/>
      <w:marTop w:val="0"/>
      <w:marBottom w:val="0"/>
      <w:divBdr>
        <w:top w:val="none" w:sz="0" w:space="0" w:color="auto"/>
        <w:left w:val="none" w:sz="0" w:space="0" w:color="auto"/>
        <w:bottom w:val="none" w:sz="0" w:space="0" w:color="auto"/>
        <w:right w:val="none" w:sz="0" w:space="0" w:color="auto"/>
      </w:divBdr>
    </w:div>
    <w:div w:id="40588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g.edu.pl"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ug.edu.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330231F7040AC46B0E77E75BAD4A9FC" ma:contentTypeVersion="0" ma:contentTypeDescription="Utwórz nowy dokument." ma:contentTypeScope="" ma:versionID="7589700cd0dd7dae7e160578a2dc434c">
  <xsd:schema xmlns:xsd="http://www.w3.org/2001/XMLSchema" xmlns:p="http://schemas.microsoft.com/office/2006/metadata/properties" targetNamespace="http://schemas.microsoft.com/office/2006/metadata/properties" ma:root="true" ma:fieldsID="109315de924e3091cf82181abb24d9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C8199-361C-46B3-8B44-D236AFEAFF91}">
  <ds:schemaRefs>
    <ds:schemaRef ds:uri="http://schemas.microsoft.com/office/2006/documentManagement/types"/>
    <ds:schemaRef ds:uri="http://schemas.openxmlformats.org/package/2006/metadata/core-properties"/>
    <ds:schemaRef ds:uri="http://purl.org/dc/elements/1.1/"/>
    <ds:schemaRef ds:uri="http://purl.org/dc/dcmitype/"/>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F9ED7B1-728B-47F2-AE54-79676C9EE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3023EE5-3406-41D4-A590-84DF5C2EF9C2}">
  <ds:schemaRefs>
    <ds:schemaRef ds:uri="http://schemas.microsoft.com/sharepoint/v3/contenttype/forms"/>
  </ds:schemaRefs>
</ds:datastoreItem>
</file>

<file path=customXml/itemProps4.xml><?xml version="1.0" encoding="utf-8"?>
<ds:datastoreItem xmlns:ds="http://schemas.openxmlformats.org/officeDocument/2006/customXml" ds:itemID="{21C1CB31-BE72-4461-A60C-DEF66A15C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6E24FF00</Template>
  <TotalTime>3250</TotalTime>
  <Pages>39</Pages>
  <Words>14754</Words>
  <Characters>88527</Characters>
  <Application>Microsoft Office Word</Application>
  <DocSecurity>0</DocSecurity>
  <Lines>737</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dc:creator>
  <cp:keywords/>
  <dc:description/>
  <cp:lastModifiedBy>Grazyna Rostek-Stypa</cp:lastModifiedBy>
  <cp:revision>115</cp:revision>
  <cp:lastPrinted>2015-03-09T09:02:00Z</cp:lastPrinted>
  <dcterms:created xsi:type="dcterms:W3CDTF">2014-09-01T08:30:00Z</dcterms:created>
  <dcterms:modified xsi:type="dcterms:W3CDTF">2015-03-12T11:56:00Z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0x0101007330231F7040AC46B0E77E75BAD4A9FC</vt:lpwstr>
  </property>
</Properties>
</file>