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F8ACB" w14:textId="7B12E8A7" w:rsidR="00700FA8" w:rsidRDefault="008C1D47" w:rsidP="00EB0AE4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 w:rsidRPr="00EB0AE4">
        <w:rPr>
          <w:rFonts w:ascii="Cambria" w:hAnsi="Cambria"/>
          <w:b/>
          <w:bCs/>
          <w:noProof/>
          <w:sz w:val="20"/>
          <w:szCs w:val="20"/>
        </w:rPr>
        <w:t>FORMULARZ PRZEDMIOTOWY</w:t>
      </w:r>
      <w:r w:rsidR="00071FC8" w:rsidRPr="00EB0AE4">
        <w:rPr>
          <w:rFonts w:ascii="Cambria" w:hAnsi="Cambria"/>
          <w:b/>
          <w:bCs/>
          <w:noProof/>
          <w:sz w:val="20"/>
          <w:szCs w:val="20"/>
        </w:rPr>
        <w:t xml:space="preserve"> do części I</w:t>
      </w:r>
    </w:p>
    <w:p w14:paraId="0319B4E1" w14:textId="69AAE285" w:rsidR="00E16A98" w:rsidRPr="00EB0AE4" w:rsidRDefault="00E16A98" w:rsidP="00EB0AE4">
      <w:pPr>
        <w:pStyle w:val="Default"/>
        <w:jc w:val="center"/>
        <w:rPr>
          <w:rFonts w:ascii="Cambria" w:hAnsi="Cambria"/>
          <w:b/>
          <w:bCs/>
          <w:noProof/>
          <w:sz w:val="20"/>
          <w:szCs w:val="20"/>
        </w:rPr>
      </w:pPr>
      <w:r>
        <w:rPr>
          <w:rFonts w:ascii="Cambria" w:hAnsi="Cambria"/>
          <w:b/>
          <w:bCs/>
          <w:noProof/>
          <w:sz w:val="20"/>
          <w:szCs w:val="20"/>
        </w:rPr>
        <w:t>Dostawa koncentratora próżniowego</w:t>
      </w:r>
    </w:p>
    <w:p w14:paraId="7C61CBA8" w14:textId="7465A90A" w:rsidR="006751EA" w:rsidRPr="00EB0AE4" w:rsidRDefault="006751EA" w:rsidP="00EB0AE4">
      <w:pPr>
        <w:suppressLineNumbers/>
        <w:pBdr>
          <w:bottom w:val="single" w:sz="4" w:space="1" w:color="auto"/>
        </w:pBdr>
        <w:suppressAutoHyphens/>
        <w:spacing w:after="120" w:line="240" w:lineRule="auto"/>
        <w:ind w:right="-3"/>
        <w:jc w:val="center"/>
        <w:rPr>
          <w:rFonts w:ascii="Cambria" w:hAnsi="Cambria" w:cs="Arial"/>
          <w:b/>
          <w:i/>
          <w:sz w:val="20"/>
          <w:lang w:eastAsia="ar-SA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517"/>
        <w:gridCol w:w="4293"/>
      </w:tblGrid>
      <w:tr w:rsidR="006751EA" w:rsidRPr="00EB0AE4" w14:paraId="118B73B3" w14:textId="77777777" w:rsidTr="006751EA">
        <w:trPr>
          <w:trHeight w:val="708"/>
        </w:trPr>
        <w:tc>
          <w:tcPr>
            <w:tcW w:w="736" w:type="pct"/>
            <w:shd w:val="clear" w:color="auto" w:fill="auto"/>
          </w:tcPr>
          <w:p w14:paraId="4ECEF287" w14:textId="77777777" w:rsidR="006751EA" w:rsidRPr="00EB0AE4" w:rsidRDefault="006751EA" w:rsidP="00EB0AE4">
            <w:pPr>
              <w:spacing w:line="240" w:lineRule="auto"/>
              <w:rPr>
                <w:rFonts w:ascii="Cambria" w:hAnsi="Cambria"/>
                <w:sz w:val="20"/>
                <w:lang w:val="en-US"/>
              </w:rPr>
            </w:pPr>
            <w:r w:rsidRPr="00EB0AE4">
              <w:rPr>
                <w:rFonts w:ascii="Cambria" w:hAnsi="Cambria"/>
                <w:b/>
                <w:sz w:val="20"/>
              </w:rPr>
              <w:t>Element konfiguracji</w:t>
            </w:r>
          </w:p>
        </w:tc>
        <w:tc>
          <w:tcPr>
            <w:tcW w:w="2201" w:type="pct"/>
            <w:shd w:val="clear" w:color="auto" w:fill="auto"/>
          </w:tcPr>
          <w:p w14:paraId="743B00AD" w14:textId="77777777" w:rsidR="006751EA" w:rsidRPr="00EB0AE4" w:rsidRDefault="006751EA" w:rsidP="00EB0AE4">
            <w:pPr>
              <w:spacing w:line="240" w:lineRule="auto"/>
              <w:rPr>
                <w:rFonts w:ascii="Cambria" w:hAnsi="Cambria"/>
                <w:sz w:val="20"/>
              </w:rPr>
            </w:pPr>
            <w:r w:rsidRPr="00EB0AE4">
              <w:rPr>
                <w:rFonts w:ascii="Cambria" w:hAnsi="Cambria"/>
                <w:b/>
                <w:sz w:val="20"/>
              </w:rPr>
              <w:t>Parametry techniczne sprzętu wymagane przez  Zamawiającego (opis przedmiotu zamówienia)</w:t>
            </w:r>
          </w:p>
        </w:tc>
        <w:tc>
          <w:tcPr>
            <w:tcW w:w="2063" w:type="pct"/>
            <w:shd w:val="clear" w:color="auto" w:fill="auto"/>
          </w:tcPr>
          <w:p w14:paraId="1695F2AC" w14:textId="77777777" w:rsidR="006751EA" w:rsidRPr="00EB0AE4" w:rsidRDefault="006751EA" w:rsidP="00EB0AE4">
            <w:pPr>
              <w:spacing w:line="240" w:lineRule="auto"/>
              <w:rPr>
                <w:rFonts w:ascii="Cambria" w:hAnsi="Cambria"/>
                <w:sz w:val="20"/>
              </w:rPr>
            </w:pPr>
            <w:r w:rsidRPr="00EB0AE4">
              <w:rPr>
                <w:rFonts w:ascii="Cambria" w:hAnsi="Cambria"/>
                <w:b/>
                <w:sz w:val="20"/>
              </w:rPr>
              <w:t>Parametry techniczne sprzętu oferowane przez  Wykonawcę (opis oferowanego sprzętu)</w:t>
            </w:r>
          </w:p>
        </w:tc>
      </w:tr>
      <w:tr w:rsidR="006751EA" w:rsidRPr="00EB0AE4" w14:paraId="345A29FD" w14:textId="77777777" w:rsidTr="006751EA">
        <w:trPr>
          <w:trHeight w:val="680"/>
        </w:trPr>
        <w:tc>
          <w:tcPr>
            <w:tcW w:w="736" w:type="pct"/>
            <w:shd w:val="clear" w:color="auto" w:fill="auto"/>
          </w:tcPr>
          <w:p w14:paraId="2DE24AE2" w14:textId="77777777" w:rsidR="006751EA" w:rsidRPr="00EB0AE4" w:rsidRDefault="006751EA" w:rsidP="00EB0AE4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B0AE4">
              <w:rPr>
                <w:rFonts w:ascii="Cambria" w:hAnsi="Cambria"/>
                <w:b/>
                <w:sz w:val="20"/>
              </w:rPr>
              <w:t>Zastosowanie</w:t>
            </w:r>
          </w:p>
        </w:tc>
        <w:tc>
          <w:tcPr>
            <w:tcW w:w="4264" w:type="pct"/>
            <w:gridSpan w:val="2"/>
            <w:shd w:val="clear" w:color="auto" w:fill="auto"/>
          </w:tcPr>
          <w:p w14:paraId="5D5F840F" w14:textId="77777777" w:rsidR="006751EA" w:rsidRPr="00EB0AE4" w:rsidRDefault="006751EA" w:rsidP="00EB0AE4">
            <w:pPr>
              <w:spacing w:line="240" w:lineRule="auto"/>
              <w:rPr>
                <w:rFonts w:ascii="Cambria" w:hAnsi="Cambria"/>
                <w:b/>
                <w:sz w:val="20"/>
              </w:rPr>
            </w:pPr>
            <w:r w:rsidRPr="00EB0AE4">
              <w:rPr>
                <w:rFonts w:ascii="Cambria" w:hAnsi="Cambria"/>
                <w:b/>
                <w:sz w:val="20"/>
              </w:rPr>
              <w:t>Do namnażania i oczyszczania bakteriofagów</w:t>
            </w:r>
          </w:p>
        </w:tc>
      </w:tr>
      <w:tr w:rsidR="006751EA" w:rsidRPr="00EB0AE4" w14:paraId="3558EC10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43E70A19" w14:textId="77777777" w:rsidR="006751EA" w:rsidRPr="00EB0AE4" w:rsidRDefault="006751EA" w:rsidP="00EB0AE4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B0AE4">
              <w:rPr>
                <w:rFonts w:ascii="Cambria" w:eastAsia="Calibri" w:hAnsi="Cambria" w:cs="Tahoma"/>
                <w:b/>
                <w:sz w:val="20"/>
                <w:lang w:eastAsia="zh-CN"/>
              </w:rPr>
              <w:t>Koncentrator próżniowy</w:t>
            </w:r>
            <w:r w:rsidRPr="00EB0AE4">
              <w:rPr>
                <w:rFonts w:ascii="Cambria" w:eastAsia="Calibri" w:hAnsi="Cambria" w:cs="Tahoma"/>
                <w:sz w:val="20"/>
                <w:lang w:eastAsia="zh-CN"/>
              </w:rPr>
              <w:t xml:space="preserve"> </w:t>
            </w:r>
          </w:p>
        </w:tc>
        <w:tc>
          <w:tcPr>
            <w:tcW w:w="2063" w:type="pct"/>
            <w:shd w:val="clear" w:color="auto" w:fill="auto"/>
          </w:tcPr>
          <w:p w14:paraId="117B4BB6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należy podać:</w:t>
            </w:r>
          </w:p>
          <w:p w14:paraId="42143B71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producent…………………………….…………………….…..</w:t>
            </w:r>
          </w:p>
          <w:p w14:paraId="1D392BFB" w14:textId="77777777" w:rsidR="006751EA" w:rsidRPr="00EB0AE4" w:rsidRDefault="006751EA" w:rsidP="00EB0AE4">
            <w:pPr>
              <w:spacing w:line="240" w:lineRule="auto"/>
              <w:rPr>
                <w:rFonts w:ascii="Cambria" w:hAnsi="Cambria" w:cs="Tahoma"/>
                <w:sz w:val="20"/>
                <w:lang w:eastAsia="ar-SA"/>
              </w:rPr>
            </w:pPr>
            <w:r w:rsidRPr="00EB0AE4">
              <w:rPr>
                <w:rFonts w:ascii="Cambria" w:eastAsia="Calibri" w:hAnsi="Cambria" w:cs="Tahoma"/>
                <w:sz w:val="20"/>
                <w:lang w:eastAsia="zh-CN"/>
              </w:rPr>
              <w:t>model……………………………………………….…….………</w:t>
            </w:r>
          </w:p>
        </w:tc>
      </w:tr>
      <w:tr w:rsidR="006751EA" w:rsidRPr="00EB0AE4" w14:paraId="59D494F5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2F64FE46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b/>
                <w:sz w:val="20"/>
                <w:lang w:eastAsia="zh-CN"/>
              </w:rPr>
              <w:t>Wymagane minimalne parametry techniczne</w:t>
            </w:r>
          </w:p>
          <w:p w14:paraId="507BA2D0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b/>
                <w:sz w:val="20"/>
                <w:lang w:eastAsia="zh-CN"/>
              </w:rPr>
            </w:pPr>
          </w:p>
        </w:tc>
        <w:tc>
          <w:tcPr>
            <w:tcW w:w="2063" w:type="pct"/>
            <w:shd w:val="clear" w:color="auto" w:fill="auto"/>
          </w:tcPr>
          <w:p w14:paraId="3221E82B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3C85FF6A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4B6364F4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rPr>
                <w:rFonts w:ascii="Cambria" w:eastAsia="Calibri" w:hAnsi="Cambria" w:cs="Tahoma"/>
                <w:b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Prędkość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obrotowa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nie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gorsza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niż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1400 rpm  </w:t>
            </w:r>
          </w:p>
        </w:tc>
        <w:tc>
          <w:tcPr>
            <w:tcW w:w="2063" w:type="pct"/>
            <w:shd w:val="clear" w:color="auto" w:fill="auto"/>
          </w:tcPr>
          <w:p w14:paraId="3F24B856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EC090F5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41BB55DF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7BA45B72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/>
                <w:b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Poziom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hałasu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&lt;50 dB(A)</w:t>
            </w:r>
          </w:p>
        </w:tc>
        <w:tc>
          <w:tcPr>
            <w:tcW w:w="2063" w:type="pct"/>
            <w:shd w:val="clear" w:color="auto" w:fill="auto"/>
          </w:tcPr>
          <w:p w14:paraId="6B5531BA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3E619C70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6CCA2E12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4ADA160A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b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Komora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odporna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chemicznie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,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wykonana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ze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stali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nierdzewnej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2B8C6928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44AAF01C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40D0B7CF" w14:textId="77777777" w:rsidTr="006751EA">
        <w:trPr>
          <w:trHeight w:val="472"/>
        </w:trPr>
        <w:tc>
          <w:tcPr>
            <w:tcW w:w="2937" w:type="pct"/>
            <w:gridSpan w:val="2"/>
            <w:shd w:val="clear" w:color="auto" w:fill="auto"/>
          </w:tcPr>
          <w:p w14:paraId="235668D2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Zakres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temperatury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pracy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od +30°C do min. 60°C</w:t>
            </w:r>
          </w:p>
          <w:p w14:paraId="44FFF291" w14:textId="77777777" w:rsidR="006751EA" w:rsidRPr="00EB0AE4" w:rsidRDefault="006751EA" w:rsidP="00EB0AE4">
            <w:pPr>
              <w:pStyle w:val="Akapitzlist"/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</w:p>
        </w:tc>
        <w:tc>
          <w:tcPr>
            <w:tcW w:w="2063" w:type="pct"/>
            <w:shd w:val="clear" w:color="auto" w:fill="auto"/>
          </w:tcPr>
          <w:p w14:paraId="2A0979F2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48980783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0B651B30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3E0615ED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222862F5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Odporna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chemicznie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membranowa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pompa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próżniowa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z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końcowa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 w:rsidRPr="00EB0AE4">
              <w:rPr>
                <w:rFonts w:ascii="Cambria" w:hAnsi="Cambria" w:cs="Calibri"/>
                <w:sz w:val="20"/>
                <w:szCs w:val="20"/>
              </w:rPr>
              <w:t>próżnią</w:t>
            </w:r>
            <w:proofErr w:type="spellEnd"/>
            <w:r w:rsidRPr="00EB0AE4">
              <w:rPr>
                <w:rFonts w:ascii="Cambria" w:hAnsi="Cambria" w:cs="Calibri"/>
                <w:sz w:val="20"/>
                <w:szCs w:val="20"/>
              </w:rPr>
              <w:t xml:space="preserve"> max 20mbar</w:t>
            </w:r>
          </w:p>
        </w:tc>
        <w:tc>
          <w:tcPr>
            <w:tcW w:w="2063" w:type="pct"/>
            <w:shd w:val="clear" w:color="auto" w:fill="auto"/>
          </w:tcPr>
          <w:p w14:paraId="026913EB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142DD9B8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3EEEECF0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0A840AC7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Sygnalizacja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faz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pracy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na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wyświetlaczu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wskazująca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zadaną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temperaturze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czas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i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tryb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pracy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069E3A6E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F344208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  <w:p w14:paraId="12D63654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24F14D4B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6F048468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W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wyposażeniu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wirniki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kątowe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umożliwiające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wirowanie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probówek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, co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48x1,5/2,0ml; co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6x15ml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oraz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co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najmniej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6x50ml</w:t>
            </w:r>
          </w:p>
        </w:tc>
        <w:tc>
          <w:tcPr>
            <w:tcW w:w="2063" w:type="pct"/>
            <w:shd w:val="clear" w:color="auto" w:fill="auto"/>
          </w:tcPr>
          <w:p w14:paraId="1B588617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2E1CE105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0FB07CBC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582EECDE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Automatyczna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blokada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pokrywy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podczas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wirowania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1B41EA73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4ACC0389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  <w:tr w:rsidR="006751EA" w:rsidRPr="00EB0AE4" w14:paraId="5DFBDADA" w14:textId="77777777" w:rsidTr="006751EA">
        <w:trPr>
          <w:trHeight w:val="680"/>
        </w:trPr>
        <w:tc>
          <w:tcPr>
            <w:tcW w:w="2937" w:type="pct"/>
            <w:gridSpan w:val="2"/>
            <w:shd w:val="clear" w:color="auto" w:fill="auto"/>
          </w:tcPr>
          <w:p w14:paraId="00ADE33C" w14:textId="77777777" w:rsidR="006751EA" w:rsidRPr="00EB0AE4" w:rsidRDefault="006751EA" w:rsidP="00EB0AE4">
            <w:pPr>
              <w:pStyle w:val="Akapitzlist"/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Możliwość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awaryjnego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otwierania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pokrywy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przy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braku</w:t>
            </w:r>
            <w:proofErr w:type="spellEnd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EB0AE4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zasilania</w:t>
            </w:r>
            <w:proofErr w:type="spellEnd"/>
          </w:p>
        </w:tc>
        <w:tc>
          <w:tcPr>
            <w:tcW w:w="2063" w:type="pct"/>
            <w:shd w:val="clear" w:color="auto" w:fill="auto"/>
          </w:tcPr>
          <w:p w14:paraId="29F32B59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  <w:r w:rsidRPr="00EB0AE4">
              <w:rPr>
                <w:rFonts w:ascii="Cambria" w:hAnsi="Cambria" w:cs="Tahoma"/>
                <w:sz w:val="20"/>
                <w:lang w:eastAsia="zh-CN"/>
              </w:rPr>
              <w:t>Spełnia / nie spełnia*</w:t>
            </w:r>
          </w:p>
          <w:p w14:paraId="70D2B1CC" w14:textId="77777777" w:rsidR="006751EA" w:rsidRPr="00EB0AE4" w:rsidRDefault="006751EA" w:rsidP="00EB0AE4">
            <w:pPr>
              <w:suppressAutoHyphens/>
              <w:spacing w:line="240" w:lineRule="auto"/>
              <w:rPr>
                <w:rFonts w:ascii="Cambria" w:hAnsi="Cambria" w:cs="Tahoma"/>
                <w:sz w:val="20"/>
                <w:lang w:eastAsia="zh-CN"/>
              </w:rPr>
            </w:pPr>
          </w:p>
        </w:tc>
      </w:tr>
    </w:tbl>
    <w:p w14:paraId="43E36ECD" w14:textId="77777777" w:rsidR="004F4BC8" w:rsidRPr="00EB0AE4" w:rsidRDefault="004F4BC8" w:rsidP="00EB0AE4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p w14:paraId="7E99B481" w14:textId="77777777" w:rsidR="004F4BC8" w:rsidRPr="00EB0AE4" w:rsidRDefault="004F4BC8" w:rsidP="00EB0AE4">
      <w:pPr>
        <w:suppressAutoHyphens/>
        <w:spacing w:line="240" w:lineRule="auto"/>
        <w:ind w:right="-3"/>
        <w:jc w:val="both"/>
        <w:rPr>
          <w:rFonts w:ascii="Cambria" w:hAnsi="Cambria" w:cs="Arial"/>
          <w:i/>
          <w:sz w:val="20"/>
          <w:lang w:eastAsia="ar-SA"/>
        </w:rPr>
      </w:pPr>
      <w:r w:rsidRPr="00EB0AE4">
        <w:rPr>
          <w:rFonts w:ascii="Cambria" w:hAnsi="Cambria" w:cs="Arial"/>
          <w:i/>
          <w:sz w:val="20"/>
          <w:u w:val="single"/>
          <w:lang w:eastAsia="ar-SA"/>
        </w:rPr>
        <w:t>Formularz przedmiotowy ma być podpisany kwalifikowanym podpisem elektronicznym</w:t>
      </w:r>
      <w:r w:rsidRPr="00EB0AE4">
        <w:rPr>
          <w:rFonts w:ascii="Cambria" w:hAnsi="Cambria" w:cs="Arial"/>
          <w:i/>
          <w:sz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071E8BB0" w14:textId="77777777" w:rsidR="004F4BC8" w:rsidRPr="00EB0AE4" w:rsidRDefault="004F4BC8" w:rsidP="00EB0AE4">
      <w:pPr>
        <w:spacing w:line="240" w:lineRule="auto"/>
        <w:ind w:left="720" w:hanging="360"/>
        <w:rPr>
          <w:rFonts w:ascii="Cambria" w:hAnsi="Cambria"/>
          <w:b/>
          <w:sz w:val="20"/>
        </w:rPr>
      </w:pPr>
    </w:p>
    <w:sectPr w:rsidR="004F4BC8" w:rsidRPr="00EB0AE4" w:rsidSect="00950302">
      <w:headerReference w:type="default" r:id="rId11"/>
      <w:footerReference w:type="default" r:id="rId12"/>
      <w:pgSz w:w="11906" w:h="16838"/>
      <w:pgMar w:top="9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BEB7B4" w14:textId="77777777" w:rsidR="006751EA" w:rsidRDefault="006751EA" w:rsidP="00BC7B26">
      <w:pPr>
        <w:spacing w:line="240" w:lineRule="auto"/>
      </w:pPr>
      <w:r>
        <w:separator/>
      </w:r>
    </w:p>
  </w:endnote>
  <w:endnote w:type="continuationSeparator" w:id="0">
    <w:p w14:paraId="1F0C34E8" w14:textId="77777777" w:rsidR="006751EA" w:rsidRDefault="006751EA" w:rsidP="00BC7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7F37E" w14:textId="77777777" w:rsidR="006751EA" w:rsidRPr="003A15E6" w:rsidRDefault="006751EA" w:rsidP="00506EE7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14:paraId="439930B2" w14:textId="77777777" w:rsidR="006751EA" w:rsidRDefault="006751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DA48" w14:textId="77777777" w:rsidR="006751EA" w:rsidRDefault="006751EA" w:rsidP="00BC7B26">
      <w:pPr>
        <w:spacing w:line="240" w:lineRule="auto"/>
      </w:pPr>
      <w:r>
        <w:separator/>
      </w:r>
    </w:p>
  </w:footnote>
  <w:footnote w:type="continuationSeparator" w:id="0">
    <w:p w14:paraId="356B59BC" w14:textId="77777777" w:rsidR="006751EA" w:rsidRDefault="006751EA" w:rsidP="00BC7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7CB2" w14:textId="7F141E8D" w:rsidR="006751EA" w:rsidRDefault="006751EA" w:rsidP="00BC7B26">
    <w:pPr>
      <w:pStyle w:val="Nagwek"/>
      <w:jc w:val="center"/>
    </w:pPr>
    <w:r>
      <w:rPr>
        <w:noProof/>
      </w:rPr>
      <w:drawing>
        <wp:anchor distT="0" distB="0" distL="114935" distR="114935" simplePos="0" relativeHeight="251663360" behindDoc="0" locked="0" layoutInCell="1" allowOverlap="1" wp14:anchorId="41E50C4C" wp14:editId="0B1589DE">
          <wp:simplePos x="0" y="0"/>
          <wp:positionH relativeFrom="column">
            <wp:posOffset>4384675</wp:posOffset>
          </wp:positionH>
          <wp:positionV relativeFrom="paragraph">
            <wp:posOffset>-144780</wp:posOffset>
          </wp:positionV>
          <wp:extent cx="1649730" cy="607903"/>
          <wp:effectExtent l="0" t="0" r="7620" b="1905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873" cy="610167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20"/>
      </w:rPr>
      <w:drawing>
        <wp:anchor distT="0" distB="0" distL="114300" distR="114300" simplePos="0" relativeHeight="251661312" behindDoc="1" locked="0" layoutInCell="1" allowOverlap="1" wp14:anchorId="2CFEA0CD" wp14:editId="3F6BAF9D">
          <wp:simplePos x="0" y="0"/>
          <wp:positionH relativeFrom="column">
            <wp:posOffset>2319655</wp:posOffset>
          </wp:positionH>
          <wp:positionV relativeFrom="paragraph">
            <wp:posOffset>-163830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002356C" wp14:editId="2FC844AE">
          <wp:simplePos x="0" y="0"/>
          <wp:positionH relativeFrom="column">
            <wp:posOffset>-53975</wp:posOffset>
          </wp:positionH>
          <wp:positionV relativeFrom="paragraph">
            <wp:posOffset>-228600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chmatstrateg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E725EF" w14:textId="77777777" w:rsidR="006751EA" w:rsidRDefault="006751EA" w:rsidP="00BC7B26">
    <w:pPr>
      <w:pStyle w:val="Nagwek"/>
      <w:jc w:val="center"/>
    </w:pPr>
  </w:p>
  <w:p w14:paraId="14A7106D" w14:textId="77777777" w:rsidR="006751EA" w:rsidRDefault="006751EA" w:rsidP="00BC7B26">
    <w:pPr>
      <w:pStyle w:val="Nagwek"/>
      <w:jc w:val="center"/>
    </w:pPr>
  </w:p>
  <w:p w14:paraId="682DEDD4" w14:textId="77777777" w:rsidR="006751EA" w:rsidRDefault="006751EA" w:rsidP="00BC7B26">
    <w:pPr>
      <w:pStyle w:val="Nagwek"/>
      <w:jc w:val="center"/>
    </w:pPr>
  </w:p>
  <w:p w14:paraId="7BBD6877" w14:textId="2D60094E" w:rsidR="006751EA" w:rsidRPr="00CF215E" w:rsidRDefault="006751EA" w:rsidP="00950302">
    <w:pPr>
      <w:widowControl w:val="0"/>
      <w:pBdr>
        <w:bottom w:val="single" w:sz="4" w:space="1" w:color="auto"/>
      </w:pBdr>
      <w:autoSpaceDE w:val="0"/>
      <w:autoSpaceDN w:val="0"/>
      <w:spacing w:before="120" w:after="120"/>
      <w:ind w:right="138"/>
      <w:jc w:val="center"/>
      <w:rPr>
        <w:rFonts w:ascii="Cambria" w:hAnsi="Cambria" w:cs="Arial"/>
        <w:sz w:val="18"/>
        <w:szCs w:val="18"/>
      </w:rPr>
    </w:pPr>
    <w:r>
      <w:rPr>
        <w:rFonts w:ascii="Cambria" w:hAnsi="Cambria" w:cs="Arial"/>
        <w:b/>
        <w:sz w:val="18"/>
        <w:szCs w:val="18"/>
      </w:rPr>
      <w:t xml:space="preserve">Załącznik nr 1a </w:t>
    </w:r>
    <w:r w:rsidRPr="00291A6C">
      <w:rPr>
        <w:rFonts w:ascii="Cambria" w:hAnsi="Cambria" w:cs="Arial"/>
        <w:sz w:val="18"/>
        <w:szCs w:val="18"/>
      </w:rPr>
      <w:t>do Specyfikacji Istotnych Warunków Zamówienia</w:t>
    </w:r>
    <w:r w:rsidRPr="00CF215E">
      <w:rPr>
        <w:rFonts w:ascii="Cambria" w:hAnsi="Cambria" w:cs="Arial"/>
        <w:b/>
        <w:sz w:val="18"/>
        <w:szCs w:val="18"/>
      </w:rPr>
      <w:t xml:space="preserve"> </w:t>
    </w:r>
    <w:r w:rsidRPr="00CF215E">
      <w:rPr>
        <w:rFonts w:ascii="Cambria" w:hAnsi="Cambria" w:cs="Arial"/>
        <w:sz w:val="18"/>
        <w:szCs w:val="18"/>
      </w:rPr>
      <w:t xml:space="preserve">- </w:t>
    </w:r>
    <w:r>
      <w:rPr>
        <w:rFonts w:ascii="Cambria" w:hAnsi="Cambria" w:cs="Arial"/>
        <w:sz w:val="18"/>
        <w:szCs w:val="18"/>
      </w:rPr>
      <w:t>postępowanie nr J711.291.1.25.2020.MR</w:t>
    </w:r>
  </w:p>
  <w:p w14:paraId="2C5D9917" w14:textId="77777777" w:rsidR="006751EA" w:rsidRDefault="006751EA" w:rsidP="00BC7B26">
    <w:pPr>
      <w:pStyle w:val="Nagwek"/>
      <w:jc w:val="center"/>
    </w:pPr>
  </w:p>
  <w:p w14:paraId="1DC6C493" w14:textId="77777777" w:rsidR="006751EA" w:rsidRPr="00BC7B26" w:rsidRDefault="006751EA" w:rsidP="00BC7B2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259"/>
    <w:multiLevelType w:val="hybridMultilevel"/>
    <w:tmpl w:val="0456D3B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36155E"/>
    <w:multiLevelType w:val="hybridMultilevel"/>
    <w:tmpl w:val="4920B4B8"/>
    <w:lvl w:ilvl="0" w:tplc="E6EEF8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2322C"/>
    <w:multiLevelType w:val="hybridMultilevel"/>
    <w:tmpl w:val="49EC3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C728E"/>
    <w:multiLevelType w:val="hybridMultilevel"/>
    <w:tmpl w:val="C908E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4629"/>
    <w:multiLevelType w:val="hybridMultilevel"/>
    <w:tmpl w:val="F1782C28"/>
    <w:lvl w:ilvl="0" w:tplc="16506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6F2C15"/>
    <w:multiLevelType w:val="hybridMultilevel"/>
    <w:tmpl w:val="8F6A76AC"/>
    <w:lvl w:ilvl="0" w:tplc="3A9CCD54">
      <w:start w:val="6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2CD5C22"/>
    <w:multiLevelType w:val="hybridMultilevel"/>
    <w:tmpl w:val="19484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26167"/>
    <w:multiLevelType w:val="hybridMultilevel"/>
    <w:tmpl w:val="6F884814"/>
    <w:lvl w:ilvl="0" w:tplc="99B89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02A50"/>
    <w:multiLevelType w:val="hybridMultilevel"/>
    <w:tmpl w:val="1444C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31675"/>
    <w:multiLevelType w:val="hybridMultilevel"/>
    <w:tmpl w:val="7A5E0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26"/>
    <w:rsid w:val="00071FC8"/>
    <w:rsid w:val="00345A5D"/>
    <w:rsid w:val="00443A89"/>
    <w:rsid w:val="0046246E"/>
    <w:rsid w:val="004B2C26"/>
    <w:rsid w:val="004F4BC8"/>
    <w:rsid w:val="00506EE7"/>
    <w:rsid w:val="00574B8B"/>
    <w:rsid w:val="005D27FA"/>
    <w:rsid w:val="00632959"/>
    <w:rsid w:val="006751EA"/>
    <w:rsid w:val="00700FA8"/>
    <w:rsid w:val="007C6AB1"/>
    <w:rsid w:val="008C1D47"/>
    <w:rsid w:val="00950302"/>
    <w:rsid w:val="00A02C9C"/>
    <w:rsid w:val="00BC7B26"/>
    <w:rsid w:val="00C44E84"/>
    <w:rsid w:val="00E16A98"/>
    <w:rsid w:val="00E502C6"/>
    <w:rsid w:val="00E66D6D"/>
    <w:rsid w:val="00EB0AE4"/>
    <w:rsid w:val="00F50E42"/>
    <w:rsid w:val="00FE2C8D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CDA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A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B26"/>
  </w:style>
  <w:style w:type="paragraph" w:styleId="Stopka">
    <w:name w:val="footer"/>
    <w:basedOn w:val="Normalny"/>
    <w:link w:val="StopkaZnak"/>
    <w:uiPriority w:val="99"/>
    <w:unhideWhenUsed/>
    <w:rsid w:val="00BC7B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B26"/>
  </w:style>
  <w:style w:type="paragraph" w:customStyle="1" w:styleId="Default">
    <w:name w:val="Default"/>
    <w:rsid w:val="00700FA8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0FA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00FA8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30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C1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E5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02BF6810AB547936BE4EEFFAC7457" ma:contentTypeVersion="4" ma:contentTypeDescription="Create a new document." ma:contentTypeScope="" ma:versionID="058e7e4989562909905c9cdb8f6d25ba">
  <xsd:schema xmlns:xsd="http://www.w3.org/2001/XMLSchema" xmlns:xs="http://www.w3.org/2001/XMLSchema" xmlns:p="http://schemas.microsoft.com/office/2006/metadata/properties" xmlns:ns2="aa350d4e-348f-4a5d-9843-33bcd4c369fa" xmlns:ns3="46ee330d-ae09-4325-b3d2-159099c5575f" targetNamespace="http://schemas.microsoft.com/office/2006/metadata/properties" ma:root="true" ma:fieldsID="ca6843c45feb78250154e3d9c250a6ad" ns2:_="" ns3:_="">
    <xsd:import namespace="aa350d4e-348f-4a5d-9843-33bcd4c369fa"/>
    <xsd:import namespace="46ee330d-ae09-4325-b3d2-159099c55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50d4e-348f-4a5d-9843-33bcd4c36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e330d-ae09-4325-b3d2-159099c5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A3FE5-BAF1-4ABA-BDB7-873F53B32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350d4e-348f-4a5d-9843-33bcd4c369fa"/>
    <ds:schemaRef ds:uri="46ee330d-ae09-4325-b3d2-159099c5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715AE-8F77-4EEA-8EDC-2FB2E6CE0948}">
  <ds:schemaRefs>
    <ds:schemaRef ds:uri="46ee330d-ae09-4325-b3d2-159099c5575f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a350d4e-348f-4a5d-9843-33bcd4c369f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9718CE-3B31-4218-85BD-A3A535856F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269914F2</Template>
  <TotalTime>42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Pawelska</dc:creator>
  <cp:keywords/>
  <dc:description/>
  <cp:lastModifiedBy>Małgorzata Redzik</cp:lastModifiedBy>
  <cp:revision>27</cp:revision>
  <cp:lastPrinted>2019-11-28T08:41:00Z</cp:lastPrinted>
  <dcterms:created xsi:type="dcterms:W3CDTF">2019-09-16T10:40:00Z</dcterms:created>
  <dcterms:modified xsi:type="dcterms:W3CDTF">2020-03-04T13:19:00Z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0x01010075102BF6810AB547936BE4EEFFAC7457</vt:lpwstr>
  </property>
</Properties>
</file>