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Opis przedmiotu zamówienia</w:t>
      </w:r>
    </w:p>
    <w:p w:rsidR="00E42D9D" w:rsidRPr="00B51AD1" w:rsidRDefault="00E42D9D" w:rsidP="00E42D9D">
      <w:pPr>
        <w:spacing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51AD1">
        <w:rPr>
          <w:rFonts w:ascii="Arial" w:hAnsi="Arial" w:cs="Arial"/>
          <w:b/>
          <w:color w:val="FF0000"/>
          <w:sz w:val="20"/>
          <w:szCs w:val="20"/>
        </w:rPr>
        <w:t xml:space="preserve">PO MODYFIKACJI Z DNIA </w:t>
      </w:r>
      <w:r w:rsidR="008A0A21">
        <w:rPr>
          <w:rFonts w:ascii="Arial" w:hAnsi="Arial" w:cs="Arial"/>
          <w:b/>
          <w:color w:val="FF0000"/>
          <w:sz w:val="20"/>
          <w:szCs w:val="20"/>
        </w:rPr>
        <w:t>18.02.</w:t>
      </w:r>
      <w:r w:rsidRPr="00B51AD1">
        <w:rPr>
          <w:rFonts w:ascii="Arial" w:hAnsi="Arial" w:cs="Arial"/>
          <w:b/>
          <w:color w:val="FF0000"/>
          <w:sz w:val="20"/>
          <w:szCs w:val="20"/>
        </w:rPr>
        <w:t>2020</w:t>
      </w:r>
    </w:p>
    <w:p w:rsidR="00E42D9D" w:rsidRPr="007E1175" w:rsidRDefault="00E42D9D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E1175" w:rsidRP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Dostawa aparatury dla Wydziału Biologii Uniwersytetu Gdańskiego według części:</w:t>
      </w:r>
    </w:p>
    <w:p w:rsid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I</w:t>
      </w:r>
      <w:r w:rsidR="00B26E9D">
        <w:rPr>
          <w:rFonts w:ascii="Arial" w:hAnsi="Arial" w:cs="Arial"/>
          <w:b/>
          <w:sz w:val="20"/>
          <w:szCs w:val="20"/>
        </w:rPr>
        <w:t>I</w:t>
      </w:r>
      <w:r w:rsidRPr="007E1175">
        <w:rPr>
          <w:rFonts w:ascii="Arial" w:hAnsi="Arial" w:cs="Arial"/>
          <w:b/>
          <w:sz w:val="20"/>
          <w:szCs w:val="20"/>
        </w:rPr>
        <w:t xml:space="preserve">I część: </w:t>
      </w:r>
      <w:r w:rsidR="00B26E9D">
        <w:rPr>
          <w:rFonts w:ascii="Arial" w:hAnsi="Arial" w:cs="Arial"/>
          <w:b/>
          <w:sz w:val="20"/>
          <w:szCs w:val="20"/>
        </w:rPr>
        <w:t>dostawa wytrząsarki powietrznej</w:t>
      </w:r>
    </w:p>
    <w:p w:rsidR="00E42D9D" w:rsidRPr="007E1175" w:rsidRDefault="00E42D9D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672D0" w:rsidRPr="007E1175" w:rsidRDefault="00D672D0" w:rsidP="007E1175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E1175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Pojemność 115-120 litrów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Zakres temperatury pracy od 5 °C powyżej temperatury otoczenia do co najmniej 60 °C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 xml:space="preserve">Prędkość wytrząsania w zakresie od 30 do 300 </w:t>
      </w:r>
      <w:proofErr w:type="spellStart"/>
      <w:r w:rsidRPr="00B26E9D">
        <w:rPr>
          <w:rFonts w:ascii="Arial" w:hAnsi="Arial" w:cs="Arial"/>
          <w:sz w:val="20"/>
          <w:szCs w:val="20"/>
        </w:rPr>
        <w:t>obr</w:t>
      </w:r>
      <w:proofErr w:type="spellEnd"/>
      <w:r w:rsidRPr="00B26E9D">
        <w:rPr>
          <w:rFonts w:ascii="Arial" w:hAnsi="Arial" w:cs="Arial"/>
          <w:sz w:val="20"/>
          <w:szCs w:val="20"/>
        </w:rPr>
        <w:t>/min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 xml:space="preserve">Średnica orbity 16 mm ± </w:t>
      </w:r>
      <w:r w:rsidR="00E413A2" w:rsidRPr="00E413A2">
        <w:rPr>
          <w:rFonts w:ascii="Arial" w:hAnsi="Arial" w:cs="Arial"/>
          <w:color w:val="FF0000"/>
          <w:sz w:val="20"/>
          <w:szCs w:val="20"/>
        </w:rPr>
        <w:t>4</w:t>
      </w:r>
      <w:r w:rsidRPr="00E413A2">
        <w:rPr>
          <w:rFonts w:ascii="Arial" w:hAnsi="Arial" w:cs="Arial"/>
          <w:color w:val="FF0000"/>
          <w:sz w:val="20"/>
          <w:szCs w:val="20"/>
        </w:rPr>
        <w:t xml:space="preserve"> mm</w:t>
      </w:r>
      <w:r w:rsidR="00AC25A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Wyświetlacz temperatury z możliwością ustawienia z rozdzielczością 0,1 °C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Niejednorodność temperatury nie gorsza niż 0,5°C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Wymiar platformy wytrząsającej 530x 400 mm ±10 mm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Maksymalne obciążenie platformy co najmniej 10 kg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Platforma z uchwytami w postaci poziomych regulowanych rolek (3 sztuki) w dwóch pozycjach wysokości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Wysuwana platforma dla łatwego wyciągania kolby, butelek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Pojemność platformy 6 x 2000ml, 9x 1000ml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 xml:space="preserve">Regulowany czas pracy od 1 </w:t>
      </w:r>
      <w:r w:rsidR="00E413A2" w:rsidRPr="00E413A2">
        <w:rPr>
          <w:rFonts w:ascii="Arial" w:hAnsi="Arial" w:cs="Arial"/>
          <w:color w:val="FF0000"/>
          <w:sz w:val="20"/>
          <w:szCs w:val="20"/>
        </w:rPr>
        <w:t>minuty</w:t>
      </w:r>
      <w:r w:rsidRPr="00B26E9D">
        <w:rPr>
          <w:rFonts w:ascii="Arial" w:hAnsi="Arial" w:cs="Arial"/>
          <w:sz w:val="20"/>
          <w:szCs w:val="20"/>
        </w:rPr>
        <w:t>, do co najmniej 5 dni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Zasilanie 230V/50Hz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Port USB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S</w:t>
      </w:r>
      <w:r w:rsidR="00E413A2">
        <w:rPr>
          <w:rFonts w:ascii="Arial" w:hAnsi="Arial" w:cs="Arial"/>
          <w:sz w:val="20"/>
          <w:szCs w:val="20"/>
        </w:rPr>
        <w:t xml:space="preserve">terowanie: przyciski membranowe, </w:t>
      </w:r>
      <w:r w:rsidR="00E413A2" w:rsidRPr="00E413A2">
        <w:rPr>
          <w:rFonts w:ascii="Arial" w:hAnsi="Arial" w:cs="Arial"/>
          <w:color w:val="FF0000"/>
          <w:sz w:val="20"/>
          <w:szCs w:val="20"/>
        </w:rPr>
        <w:t xml:space="preserve">dotykowe lub </w:t>
      </w:r>
      <w:r w:rsidRPr="00B26E9D">
        <w:rPr>
          <w:rFonts w:ascii="Arial" w:hAnsi="Arial" w:cs="Arial"/>
          <w:sz w:val="20"/>
          <w:szCs w:val="20"/>
        </w:rPr>
        <w:t>pokrętła</w:t>
      </w:r>
      <w:r w:rsidR="00AC25AA">
        <w:rPr>
          <w:rFonts w:ascii="Arial" w:hAnsi="Arial" w:cs="Arial"/>
          <w:sz w:val="20"/>
          <w:szCs w:val="20"/>
        </w:rPr>
        <w:t>,</w:t>
      </w:r>
    </w:p>
    <w:p w:rsidR="00B26E9D" w:rsidRPr="00B26E9D" w:rsidRDefault="00B26E9D" w:rsidP="006D0DC2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Wymiary zewnętrzne nie większe niż: wysokość 650 mm, szerokość 700 mm, głębokość 550 mm</w:t>
      </w:r>
      <w:r w:rsidR="00AC25AA">
        <w:rPr>
          <w:rFonts w:ascii="Arial" w:hAnsi="Arial" w:cs="Arial"/>
          <w:sz w:val="20"/>
          <w:szCs w:val="20"/>
        </w:rPr>
        <w:t>,</w:t>
      </w:r>
    </w:p>
    <w:p w:rsidR="00D672D0" w:rsidRPr="007E1175" w:rsidRDefault="00D672D0" w:rsidP="006D0DC2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Min</w:t>
      </w:r>
      <w:r w:rsidR="00AC25AA">
        <w:rPr>
          <w:rFonts w:ascii="Arial" w:hAnsi="Arial" w:cs="Arial"/>
          <w:sz w:val="20"/>
          <w:szCs w:val="20"/>
        </w:rPr>
        <w:t>imalny czas trwania gwarancji 24</w:t>
      </w:r>
      <w:r w:rsidRPr="007E1175">
        <w:rPr>
          <w:rFonts w:ascii="Arial" w:hAnsi="Arial" w:cs="Arial"/>
          <w:sz w:val="20"/>
          <w:szCs w:val="20"/>
        </w:rPr>
        <w:t xml:space="preserve"> miesiące.</w:t>
      </w:r>
    </w:p>
    <w:p w:rsidR="005006B2" w:rsidRPr="006D0DC2" w:rsidRDefault="007C45D6" w:rsidP="006D0DC2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</w:t>
      </w:r>
      <w:r w:rsidR="006D0DC2" w:rsidRPr="006D0DC2">
        <w:rPr>
          <w:rFonts w:ascii="Arial" w:hAnsi="Arial" w:cs="Arial"/>
          <w:sz w:val="20"/>
          <w:szCs w:val="20"/>
          <w:u w:val="single"/>
        </w:rPr>
        <w:t>odatkowe parametry techniczne</w:t>
      </w:r>
      <w:r>
        <w:rPr>
          <w:rFonts w:ascii="Arial" w:hAnsi="Arial" w:cs="Arial"/>
          <w:sz w:val="20"/>
          <w:szCs w:val="20"/>
          <w:u w:val="single"/>
        </w:rPr>
        <w:t xml:space="preserve"> (kryterium, rozdział XIV SIWZ)</w:t>
      </w:r>
      <w:r w:rsidR="006D0DC2" w:rsidRPr="006D0DC2">
        <w:rPr>
          <w:rFonts w:ascii="Arial" w:hAnsi="Arial" w:cs="Arial"/>
          <w:sz w:val="20"/>
          <w:szCs w:val="20"/>
          <w:u w:val="single"/>
        </w:rPr>
        <w:t>:</w:t>
      </w:r>
    </w:p>
    <w:p w:rsidR="00AC25AA" w:rsidRDefault="00AC25AA" w:rsidP="00AC25AA">
      <w:pPr>
        <w:pStyle w:val="Akapitzlist"/>
        <w:numPr>
          <w:ilvl w:val="0"/>
          <w:numId w:val="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C25AA">
        <w:rPr>
          <w:rFonts w:ascii="Arial" w:hAnsi="Arial" w:cs="Arial"/>
          <w:sz w:val="20"/>
          <w:szCs w:val="20"/>
        </w:rPr>
        <w:t>Cyfrowy wyświetlacz LED dla prędkości i czasu wytrząsania</w:t>
      </w:r>
      <w:r>
        <w:rPr>
          <w:rFonts w:ascii="Arial" w:hAnsi="Arial" w:cs="Arial"/>
          <w:sz w:val="20"/>
          <w:szCs w:val="20"/>
        </w:rPr>
        <w:t>,</w:t>
      </w:r>
    </w:p>
    <w:p w:rsidR="00AC25AA" w:rsidRPr="00AC25AA" w:rsidRDefault="00AC25AA" w:rsidP="00AC25A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grzałek 500 W.</w:t>
      </w:r>
    </w:p>
    <w:p w:rsidR="00AC25AA" w:rsidRPr="00AC25AA" w:rsidRDefault="00AC25AA" w:rsidP="00AC25AA">
      <w:pPr>
        <w:ind w:left="360"/>
        <w:rPr>
          <w:rFonts w:ascii="Arial" w:hAnsi="Arial" w:cs="Arial"/>
          <w:sz w:val="20"/>
          <w:szCs w:val="20"/>
        </w:rPr>
      </w:pPr>
    </w:p>
    <w:p w:rsidR="006D0DC2" w:rsidRPr="006D0DC2" w:rsidRDefault="006D0DC2" w:rsidP="00AC25AA">
      <w:pPr>
        <w:pStyle w:val="Akapitzlist"/>
        <w:spacing w:after="60"/>
        <w:ind w:left="142"/>
        <w:jc w:val="both"/>
        <w:rPr>
          <w:rFonts w:ascii="Arial" w:hAnsi="Arial" w:cs="Arial"/>
          <w:sz w:val="20"/>
          <w:szCs w:val="20"/>
        </w:rPr>
      </w:pPr>
    </w:p>
    <w:sectPr w:rsidR="006D0DC2" w:rsidRPr="006D0D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C2" w:rsidRDefault="006D0DC2" w:rsidP="00F87869">
      <w:pPr>
        <w:spacing w:after="0" w:line="240" w:lineRule="auto"/>
      </w:pPr>
      <w:r>
        <w:separator/>
      </w:r>
    </w:p>
  </w:endnote>
  <w:endnote w:type="continuationSeparator" w:id="0">
    <w:p w:rsidR="006D0DC2" w:rsidRDefault="006D0DC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C2" w:rsidRPr="00F87869" w:rsidRDefault="006D0DC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6D0DC2" w:rsidRDefault="006D0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C2" w:rsidRDefault="006D0DC2" w:rsidP="00F87869">
      <w:pPr>
        <w:spacing w:after="0" w:line="240" w:lineRule="auto"/>
      </w:pPr>
      <w:r>
        <w:separator/>
      </w:r>
    </w:p>
  </w:footnote>
  <w:footnote w:type="continuationSeparator" w:id="0">
    <w:p w:rsidR="006D0DC2" w:rsidRDefault="006D0DC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C2" w:rsidRPr="00F87869" w:rsidRDefault="006D0DC2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6D0DC2" w:rsidRPr="00F87869" w:rsidRDefault="006D0DC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 III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</w:t>
    </w:r>
    <w:r>
      <w:rPr>
        <w:rFonts w:ascii="Arial" w:eastAsia="Times New Roman" w:hAnsi="Arial" w:cs="Arial"/>
        <w:i/>
        <w:sz w:val="18"/>
        <w:szCs w:val="18"/>
        <w:lang w:eastAsia="pl-PL"/>
      </w:rPr>
      <w:t>165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/19/ER</w:t>
    </w:r>
  </w:p>
  <w:p w:rsidR="006D0DC2" w:rsidRDefault="006D0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0319"/>
    <w:multiLevelType w:val="hybridMultilevel"/>
    <w:tmpl w:val="1E04ED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50C18FB"/>
    <w:multiLevelType w:val="hybridMultilevel"/>
    <w:tmpl w:val="12B4C3C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E6162"/>
    <w:multiLevelType w:val="hybridMultilevel"/>
    <w:tmpl w:val="15A24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7AFD"/>
    <w:rsid w:val="00162788"/>
    <w:rsid w:val="00387E3B"/>
    <w:rsid w:val="003C7005"/>
    <w:rsid w:val="00414DC4"/>
    <w:rsid w:val="005006B2"/>
    <w:rsid w:val="005251C0"/>
    <w:rsid w:val="006D0DC2"/>
    <w:rsid w:val="00705CE9"/>
    <w:rsid w:val="007857DD"/>
    <w:rsid w:val="007C45D6"/>
    <w:rsid w:val="007E1175"/>
    <w:rsid w:val="008A0A21"/>
    <w:rsid w:val="00992AD4"/>
    <w:rsid w:val="009C71BC"/>
    <w:rsid w:val="009E331C"/>
    <w:rsid w:val="00A4592E"/>
    <w:rsid w:val="00A47D76"/>
    <w:rsid w:val="00A85A3B"/>
    <w:rsid w:val="00AC25AA"/>
    <w:rsid w:val="00B26E9D"/>
    <w:rsid w:val="00B54433"/>
    <w:rsid w:val="00C034BB"/>
    <w:rsid w:val="00D672D0"/>
    <w:rsid w:val="00E16F1F"/>
    <w:rsid w:val="00E413A2"/>
    <w:rsid w:val="00E42D9D"/>
    <w:rsid w:val="00EC1153"/>
    <w:rsid w:val="00F87869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B8D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C9E56FA9.dotm</Template>
  <TotalTime>29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8</cp:revision>
  <cp:lastPrinted>2020-02-10T12:12:00Z</cp:lastPrinted>
  <dcterms:created xsi:type="dcterms:W3CDTF">2019-12-02T13:10:00Z</dcterms:created>
  <dcterms:modified xsi:type="dcterms:W3CDTF">2020-02-18T09:08:00Z</dcterms:modified>
</cp:coreProperties>
</file>