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440" w:rsidRDefault="00DF7440" w:rsidP="00705CE9">
      <w:pPr>
        <w:jc w:val="center"/>
        <w:rPr>
          <w:rFonts w:ascii="Arial" w:hAnsi="Arial" w:cs="Arial"/>
          <w:b/>
          <w:sz w:val="32"/>
        </w:rPr>
      </w:pPr>
    </w:p>
    <w:p w:rsidR="00162788" w:rsidRPr="00D1742E" w:rsidRDefault="00A47D76" w:rsidP="00705CE9">
      <w:pPr>
        <w:jc w:val="center"/>
        <w:rPr>
          <w:rFonts w:ascii="Arial" w:hAnsi="Arial" w:cs="Arial"/>
          <w:b/>
          <w:sz w:val="32"/>
        </w:rPr>
      </w:pPr>
      <w:r w:rsidRPr="00D1742E">
        <w:rPr>
          <w:rFonts w:ascii="Arial" w:hAnsi="Arial" w:cs="Arial"/>
          <w:b/>
          <w:sz w:val="32"/>
        </w:rPr>
        <w:t>Opis przedmiotu zamówienia</w:t>
      </w:r>
    </w:p>
    <w:p w:rsidR="00A47D76" w:rsidRPr="00D1742E" w:rsidRDefault="005006B2" w:rsidP="00173302">
      <w:pPr>
        <w:jc w:val="center"/>
        <w:rPr>
          <w:rFonts w:ascii="Arial" w:hAnsi="Arial" w:cs="Arial"/>
          <w:b/>
          <w:sz w:val="24"/>
        </w:rPr>
      </w:pPr>
      <w:r w:rsidRPr="00D1742E">
        <w:rPr>
          <w:rFonts w:ascii="Arial" w:hAnsi="Arial" w:cs="Arial"/>
          <w:b/>
          <w:sz w:val="24"/>
        </w:rPr>
        <w:t xml:space="preserve">Dostawa </w:t>
      </w:r>
      <w:r w:rsidR="00A60B8C" w:rsidRPr="00A60B8C">
        <w:rPr>
          <w:rFonts w:ascii="Arial" w:hAnsi="Arial" w:cs="Arial"/>
          <w:b/>
          <w:sz w:val="24"/>
        </w:rPr>
        <w:t xml:space="preserve">syntezatora peptydowego z akcesoriami i związkami chemicznymi </w:t>
      </w:r>
      <w:r w:rsidR="00A60B8C">
        <w:rPr>
          <w:rFonts w:ascii="Arial" w:hAnsi="Arial" w:cs="Arial"/>
          <w:b/>
          <w:sz w:val="24"/>
        </w:rPr>
        <w:br/>
      </w:r>
      <w:r w:rsidR="00A60B8C" w:rsidRPr="00A60B8C">
        <w:rPr>
          <w:rFonts w:ascii="Arial" w:hAnsi="Arial" w:cs="Arial"/>
          <w:b/>
          <w:sz w:val="24"/>
        </w:rPr>
        <w:t>dla Wydziału Chemii Uniwersytetu Gdańskiego</w:t>
      </w:r>
    </w:p>
    <w:p w:rsidR="00343BF2" w:rsidRPr="00D1742E" w:rsidRDefault="00343BF2" w:rsidP="00173302">
      <w:pPr>
        <w:jc w:val="center"/>
        <w:rPr>
          <w:rFonts w:ascii="Arial" w:hAnsi="Arial" w:cs="Arial"/>
          <w:b/>
          <w:sz w:val="24"/>
        </w:rPr>
      </w:pPr>
    </w:p>
    <w:p w:rsidR="00DF7440" w:rsidRDefault="00DF7440" w:rsidP="00E0349B">
      <w:pPr>
        <w:spacing w:line="276" w:lineRule="auto"/>
        <w:jc w:val="both"/>
        <w:rPr>
          <w:rFonts w:ascii="Arial" w:hAnsi="Arial" w:cs="Arial"/>
          <w:szCs w:val="32"/>
          <w:u w:val="single"/>
        </w:rPr>
      </w:pPr>
    </w:p>
    <w:p w:rsidR="00E0349B" w:rsidRDefault="00E0349B" w:rsidP="00E0349B">
      <w:pPr>
        <w:spacing w:line="276" w:lineRule="auto"/>
        <w:jc w:val="both"/>
        <w:rPr>
          <w:rFonts w:ascii="Arial" w:hAnsi="Arial" w:cs="Arial"/>
          <w:szCs w:val="32"/>
          <w:u w:val="single"/>
        </w:rPr>
      </w:pPr>
      <w:r w:rsidRPr="00D1742E">
        <w:rPr>
          <w:rFonts w:ascii="Arial" w:hAnsi="Arial" w:cs="Arial"/>
          <w:szCs w:val="32"/>
          <w:u w:val="single"/>
        </w:rPr>
        <w:t>Wyposażenie:</w:t>
      </w:r>
    </w:p>
    <w:p w:rsidR="00DF7440" w:rsidRPr="00D1742E" w:rsidRDefault="00DF7440" w:rsidP="00E0349B">
      <w:pPr>
        <w:spacing w:line="276" w:lineRule="auto"/>
        <w:jc w:val="both"/>
        <w:rPr>
          <w:rFonts w:ascii="Arial" w:hAnsi="Arial" w:cs="Arial"/>
          <w:szCs w:val="32"/>
          <w:u w:val="single"/>
        </w:rPr>
      </w:pPr>
    </w:p>
    <w:p w:rsidR="00A60B8C" w:rsidRPr="00A2580B" w:rsidRDefault="00A60B8C" w:rsidP="00A60B8C">
      <w:pPr>
        <w:pStyle w:val="Akapitzlist"/>
        <w:numPr>
          <w:ilvl w:val="0"/>
          <w:numId w:val="2"/>
        </w:num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2580B">
        <w:rPr>
          <w:rFonts w:ascii="Arial" w:hAnsi="Arial" w:cs="Arial"/>
          <w:sz w:val="20"/>
          <w:szCs w:val="20"/>
        </w:rPr>
        <w:t xml:space="preserve">Automatyczny syntezator peptydów wraz z akcesoriami i </w:t>
      </w:r>
      <w:r w:rsidR="00EB07DB">
        <w:rPr>
          <w:rFonts w:ascii="Arial" w:hAnsi="Arial" w:cs="Arial"/>
          <w:sz w:val="20"/>
          <w:szCs w:val="20"/>
        </w:rPr>
        <w:t>związkami chemicznymi do syntez.</w:t>
      </w:r>
    </w:p>
    <w:p w:rsidR="00A60B8C" w:rsidRDefault="00A60B8C" w:rsidP="00A60B8C">
      <w:pPr>
        <w:pStyle w:val="Akapitzlist"/>
        <w:numPr>
          <w:ilvl w:val="0"/>
          <w:numId w:val="2"/>
        </w:num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2580B">
        <w:rPr>
          <w:rFonts w:ascii="Arial" w:hAnsi="Arial" w:cs="Arial"/>
          <w:sz w:val="20"/>
          <w:szCs w:val="20"/>
        </w:rPr>
        <w:t>Akcesoria i związki chemiczne do syntez.</w:t>
      </w:r>
    </w:p>
    <w:p w:rsidR="00290EC8" w:rsidRDefault="00290EC8" w:rsidP="005006B2">
      <w:pPr>
        <w:jc w:val="both"/>
        <w:rPr>
          <w:rFonts w:ascii="Arial" w:hAnsi="Arial" w:cs="Arial"/>
          <w:sz w:val="16"/>
          <w:u w:val="single"/>
        </w:rPr>
      </w:pPr>
    </w:p>
    <w:p w:rsidR="00DF7440" w:rsidRPr="00D1742E" w:rsidRDefault="00DF7440" w:rsidP="005006B2">
      <w:pPr>
        <w:jc w:val="both"/>
        <w:rPr>
          <w:rFonts w:ascii="Arial" w:hAnsi="Arial" w:cs="Arial"/>
          <w:sz w:val="16"/>
          <w:u w:val="single"/>
        </w:rPr>
      </w:pPr>
    </w:p>
    <w:p w:rsidR="005006B2" w:rsidRDefault="005006B2" w:rsidP="005006B2">
      <w:pPr>
        <w:jc w:val="both"/>
        <w:rPr>
          <w:rFonts w:ascii="Arial" w:hAnsi="Arial" w:cs="Arial"/>
          <w:u w:val="single"/>
        </w:rPr>
      </w:pPr>
      <w:r w:rsidRPr="00D1742E">
        <w:rPr>
          <w:rFonts w:ascii="Arial" w:hAnsi="Arial" w:cs="Arial"/>
          <w:u w:val="single"/>
        </w:rPr>
        <w:t>Wymagane minimalne parametry techniczne:</w:t>
      </w:r>
    </w:p>
    <w:p w:rsidR="00DF7440" w:rsidRPr="00D1742E" w:rsidRDefault="00DF7440" w:rsidP="005006B2">
      <w:pPr>
        <w:jc w:val="both"/>
        <w:rPr>
          <w:rFonts w:ascii="Arial" w:hAnsi="Arial" w:cs="Arial"/>
          <w:u w:val="single"/>
        </w:rPr>
      </w:pPr>
    </w:p>
    <w:p w:rsidR="00A60B8C" w:rsidRPr="00255361" w:rsidRDefault="00A60B8C" w:rsidP="00A60B8C">
      <w:pPr>
        <w:pStyle w:val="Akapitzlist"/>
        <w:numPr>
          <w:ilvl w:val="0"/>
          <w:numId w:val="1"/>
        </w:num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Automatyczny syntezator peptydów wraz z akcesoriami i związkami chemicznymi do syntez:</w:t>
      </w:r>
    </w:p>
    <w:p w:rsidR="00A60B8C" w:rsidRPr="00255361" w:rsidRDefault="00A60B8C" w:rsidP="00A60B8C">
      <w:pPr>
        <w:pStyle w:val="Akapitzlist"/>
        <w:spacing w:line="276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>usi zapewniać be</w:t>
      </w:r>
      <w:r w:rsidRPr="00255361">
        <w:rPr>
          <w:rFonts w:ascii="Arial" w:hAnsi="Arial" w:cs="Arial"/>
          <w:sz w:val="20"/>
          <w:szCs w:val="20"/>
        </w:rPr>
        <w:t>zpośrednią kontrolę temperatury;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 xml:space="preserve">usi zapewniać możliwość podłączenia co najmniej 5 dodatkowych reagentów </w:t>
      </w:r>
      <w:r w:rsidRPr="00255361">
        <w:rPr>
          <w:rFonts w:ascii="Arial" w:hAnsi="Arial" w:cs="Arial"/>
          <w:sz w:val="20"/>
          <w:szCs w:val="20"/>
        </w:rPr>
        <w:br/>
      </w:r>
      <w:r w:rsidR="00A60B8C" w:rsidRPr="00255361">
        <w:rPr>
          <w:rFonts w:ascii="Arial" w:hAnsi="Arial" w:cs="Arial"/>
          <w:sz w:val="20"/>
          <w:szCs w:val="20"/>
        </w:rPr>
        <w:t>do prowadzenia automatycznej syntezy</w:t>
      </w:r>
      <w:r w:rsidR="004925CD"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>usi zapewniać dostarczanie aminokwasów i reagentów za pomocą gazu oraz zapewnić precyzyjną kontrolę dozowanej objętości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 xml:space="preserve">usi zapewniać syntezę peptydów na nośniku stałym min. metodą </w:t>
      </w:r>
      <w:proofErr w:type="spellStart"/>
      <w:r w:rsidR="00A60B8C" w:rsidRPr="00255361">
        <w:rPr>
          <w:rFonts w:ascii="Arial" w:hAnsi="Arial" w:cs="Arial"/>
          <w:sz w:val="20"/>
          <w:szCs w:val="20"/>
        </w:rPr>
        <w:t>Fmoc</w:t>
      </w:r>
      <w:proofErr w:type="spellEnd"/>
      <w:r w:rsidR="00A60B8C" w:rsidRPr="00255361">
        <w:rPr>
          <w:rFonts w:ascii="Arial" w:hAnsi="Arial" w:cs="Arial"/>
          <w:sz w:val="20"/>
          <w:szCs w:val="20"/>
        </w:rPr>
        <w:t>, t-</w:t>
      </w:r>
      <w:proofErr w:type="spellStart"/>
      <w:r w:rsidR="00A60B8C" w:rsidRPr="00255361">
        <w:rPr>
          <w:rFonts w:ascii="Arial" w:hAnsi="Arial" w:cs="Arial"/>
          <w:sz w:val="20"/>
          <w:szCs w:val="20"/>
        </w:rPr>
        <w:t>Boc</w:t>
      </w:r>
      <w:proofErr w:type="spellEnd"/>
      <w:r w:rsidR="00A60B8C" w:rsidRPr="0025536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60B8C" w:rsidRPr="00255361">
        <w:rPr>
          <w:rFonts w:ascii="Arial" w:hAnsi="Arial" w:cs="Arial"/>
          <w:sz w:val="20"/>
          <w:szCs w:val="20"/>
        </w:rPr>
        <w:t>peptoidami</w:t>
      </w:r>
      <w:proofErr w:type="spellEnd"/>
      <w:r w:rsidR="00A60B8C" w:rsidRPr="00255361">
        <w:rPr>
          <w:rFonts w:ascii="Arial" w:hAnsi="Arial" w:cs="Arial"/>
          <w:sz w:val="20"/>
          <w:szCs w:val="20"/>
        </w:rPr>
        <w:t>, PNA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 xml:space="preserve">usi zapewniać całkowitą skalę reakcji od min. 0,025 do min. 5 </w:t>
      </w:r>
      <w:proofErr w:type="spellStart"/>
      <w:r w:rsidR="00A60B8C" w:rsidRPr="00255361">
        <w:rPr>
          <w:rFonts w:ascii="Arial" w:hAnsi="Arial" w:cs="Arial"/>
          <w:sz w:val="20"/>
          <w:szCs w:val="20"/>
        </w:rPr>
        <w:t>mmol</w:t>
      </w:r>
      <w:proofErr w:type="spellEnd"/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>usi zapewniać szybkie czyszczenie komory reaktora w wypadku uszkodzenia naczynia reakcyjnego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>usi umożliwiać odprowadzanie ścieków do naczynia pojemności co najmniej 5l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>usi być wyposażony w oprogramowanie sterujące pracą syntezatora z zainstalowanymi protokołami syntez dla każdej skali syntezy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 xml:space="preserve">usi umożliwiać zastosowanie naczyń reakcyjnych o pojemności od co najmniej 10ml </w:t>
      </w:r>
      <w:r w:rsidRPr="00255361">
        <w:rPr>
          <w:rFonts w:ascii="Arial" w:hAnsi="Arial" w:cs="Arial"/>
          <w:sz w:val="20"/>
          <w:szCs w:val="20"/>
        </w:rPr>
        <w:br/>
      </w:r>
      <w:r w:rsidR="00A60B8C" w:rsidRPr="00255361">
        <w:rPr>
          <w:rFonts w:ascii="Arial" w:hAnsi="Arial" w:cs="Arial"/>
          <w:sz w:val="20"/>
          <w:szCs w:val="20"/>
        </w:rPr>
        <w:t>do co najmniej 125 ml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60B8C">
      <w:pPr>
        <w:pStyle w:val="Akapitzlist"/>
        <w:numPr>
          <w:ilvl w:val="0"/>
          <w:numId w:val="9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m</w:t>
      </w:r>
      <w:r w:rsidR="00A60B8C" w:rsidRPr="00255361">
        <w:rPr>
          <w:rFonts w:ascii="Arial" w:hAnsi="Arial" w:cs="Arial"/>
          <w:sz w:val="20"/>
          <w:szCs w:val="20"/>
        </w:rPr>
        <w:t xml:space="preserve">usi zapewniać pracę z co najmniej 27 aminokwasami na stałe podłączonymi </w:t>
      </w:r>
      <w:r w:rsidRPr="00255361">
        <w:rPr>
          <w:rFonts w:ascii="Arial" w:hAnsi="Arial" w:cs="Arial"/>
          <w:sz w:val="20"/>
          <w:szCs w:val="20"/>
        </w:rPr>
        <w:br/>
      </w:r>
      <w:r w:rsidR="00A60B8C" w:rsidRPr="00255361">
        <w:rPr>
          <w:rFonts w:ascii="Arial" w:hAnsi="Arial" w:cs="Arial"/>
          <w:sz w:val="20"/>
          <w:szCs w:val="20"/>
        </w:rPr>
        <w:t>do systemu</w:t>
      </w:r>
      <w:r w:rsidRPr="00255361">
        <w:rPr>
          <w:rFonts w:ascii="Arial" w:hAnsi="Arial" w:cs="Arial"/>
          <w:sz w:val="20"/>
          <w:szCs w:val="20"/>
        </w:rPr>
        <w:t>.</w:t>
      </w:r>
    </w:p>
    <w:p w:rsidR="00ED67A6" w:rsidRDefault="00ED67A6" w:rsidP="00D1742E">
      <w:pPr>
        <w:pStyle w:val="Akapitzlist"/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:rsidR="00E41354" w:rsidRDefault="00E41354" w:rsidP="00D1742E">
      <w:pPr>
        <w:pStyle w:val="Akapitzlist"/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:rsidR="00A60B8C" w:rsidRPr="00255361" w:rsidRDefault="00A60B8C" w:rsidP="00A60B8C">
      <w:pPr>
        <w:pStyle w:val="Akapitzlist"/>
        <w:numPr>
          <w:ilvl w:val="0"/>
          <w:numId w:val="1"/>
        </w:num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Akcesoria i związki chemiczne do syntez:</w:t>
      </w:r>
    </w:p>
    <w:p w:rsidR="00A60B8C" w:rsidRPr="00255361" w:rsidRDefault="00A60B8C" w:rsidP="00A60B8C">
      <w:pPr>
        <w:pStyle w:val="Akapitzlis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60B8C" w:rsidRPr="00255361" w:rsidRDefault="00A60B8C" w:rsidP="00A60B8C">
      <w:pPr>
        <w:pStyle w:val="Akapitzlist"/>
        <w:numPr>
          <w:ilvl w:val="0"/>
          <w:numId w:val="10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Naczynia na aminokwasy –min. 120 szt.; naczynia reakcyjne – min 8 szt.</w:t>
      </w:r>
    </w:p>
    <w:p w:rsidR="00A60B8C" w:rsidRPr="00255361" w:rsidRDefault="00A60B8C" w:rsidP="00AD1D6B">
      <w:pPr>
        <w:pStyle w:val="Akapitzlist"/>
        <w:numPr>
          <w:ilvl w:val="0"/>
          <w:numId w:val="10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 xml:space="preserve">Odczynniki i związki chemiczne: </w:t>
      </w:r>
    </w:p>
    <w:p w:rsidR="00AD1D6B" w:rsidRPr="00255361" w:rsidRDefault="00A60B8C" w:rsidP="00AD1D6B">
      <w:pPr>
        <w:pStyle w:val="Akapitzlist"/>
        <w:numPr>
          <w:ilvl w:val="0"/>
          <w:numId w:val="12"/>
        </w:numPr>
        <w:spacing w:line="276" w:lineRule="auto"/>
        <w:ind w:left="1701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55361">
        <w:rPr>
          <w:rFonts w:ascii="Arial" w:hAnsi="Arial" w:cs="Arial"/>
          <w:sz w:val="20"/>
          <w:szCs w:val="20"/>
        </w:rPr>
        <w:t>Tenta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55361">
        <w:rPr>
          <w:rFonts w:ascii="Arial" w:hAnsi="Arial" w:cs="Arial"/>
          <w:sz w:val="20"/>
          <w:szCs w:val="20"/>
        </w:rPr>
        <w:t>Gel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R RAM – 100g – 10 op.</w:t>
      </w:r>
    </w:p>
    <w:p w:rsidR="00A60B8C" w:rsidRDefault="00AD1D6B" w:rsidP="00AD1D6B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(</w:t>
      </w:r>
      <w:r w:rsidR="00A60B8C" w:rsidRPr="00255361">
        <w:rPr>
          <w:rFonts w:ascii="Arial" w:hAnsi="Arial" w:cs="Arial"/>
          <w:sz w:val="20"/>
          <w:szCs w:val="20"/>
        </w:rPr>
        <w:t xml:space="preserve">żywica do syntezy badawczej o długiej sekwencji peptydowej co najmniej </w:t>
      </w:r>
      <w:r w:rsidR="00160426" w:rsidRPr="00255361">
        <w:rPr>
          <w:rFonts w:ascii="Arial" w:hAnsi="Arial" w:cs="Arial"/>
          <w:sz w:val="20"/>
          <w:szCs w:val="20"/>
        </w:rPr>
        <w:br/>
      </w:r>
      <w:r w:rsidR="00A60B8C" w:rsidRPr="00255361">
        <w:rPr>
          <w:rFonts w:ascii="Arial" w:hAnsi="Arial" w:cs="Arial"/>
          <w:sz w:val="20"/>
          <w:szCs w:val="20"/>
        </w:rPr>
        <w:t>do 100 reszt, o rozmiarze cząstki max. 90µm o stopniu osadzenia żywicy maksymalnie 0,22mmol/g</w:t>
      </w:r>
      <w:r w:rsidRPr="00255361">
        <w:rPr>
          <w:rFonts w:ascii="Arial" w:hAnsi="Arial" w:cs="Arial"/>
          <w:sz w:val="20"/>
          <w:szCs w:val="20"/>
        </w:rPr>
        <w:t>);</w:t>
      </w:r>
    </w:p>
    <w:p w:rsidR="00E41354" w:rsidRDefault="00E41354" w:rsidP="00AD1D6B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60B8C" w:rsidRPr="00255361" w:rsidRDefault="00AD1D6B" w:rsidP="00AD1D6B">
      <w:pPr>
        <w:pStyle w:val="Akapitzlist"/>
        <w:numPr>
          <w:ilvl w:val="0"/>
          <w:numId w:val="12"/>
        </w:numPr>
        <w:spacing w:line="276" w:lineRule="auto"/>
        <w:ind w:left="1701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55361">
        <w:rPr>
          <w:rFonts w:ascii="Arial" w:hAnsi="Arial" w:cs="Arial"/>
          <w:sz w:val="20"/>
          <w:szCs w:val="20"/>
        </w:rPr>
        <w:lastRenderedPageBreak/>
        <w:t>Fmoc</w:t>
      </w:r>
      <w:proofErr w:type="spellEnd"/>
      <w:r w:rsidRPr="00255361">
        <w:rPr>
          <w:rFonts w:ascii="Arial" w:hAnsi="Arial" w:cs="Arial"/>
          <w:sz w:val="20"/>
          <w:szCs w:val="20"/>
        </w:rPr>
        <w:t>-Abu-OH</w:t>
      </w:r>
      <w:r w:rsidR="00A60B8C" w:rsidRPr="00255361">
        <w:rPr>
          <w:rFonts w:ascii="Arial" w:hAnsi="Arial" w:cs="Arial"/>
          <w:sz w:val="20"/>
          <w:szCs w:val="20"/>
        </w:rPr>
        <w:t xml:space="preserve"> - 25g – 40</w:t>
      </w:r>
      <w:r w:rsidRPr="00255361">
        <w:rPr>
          <w:rFonts w:ascii="Arial" w:hAnsi="Arial" w:cs="Arial"/>
          <w:sz w:val="20"/>
          <w:szCs w:val="20"/>
        </w:rPr>
        <w:t xml:space="preserve"> </w:t>
      </w:r>
      <w:r w:rsidR="00A60B8C" w:rsidRPr="00255361">
        <w:rPr>
          <w:rFonts w:ascii="Arial" w:hAnsi="Arial" w:cs="Arial"/>
          <w:sz w:val="20"/>
          <w:szCs w:val="20"/>
        </w:rPr>
        <w:t>op.</w:t>
      </w:r>
    </w:p>
    <w:p w:rsidR="00A60B8C" w:rsidRDefault="0094184A" w:rsidP="00160426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(</w:t>
      </w:r>
      <w:r w:rsidR="00A60B8C" w:rsidRPr="00255361">
        <w:rPr>
          <w:rFonts w:ascii="Arial" w:hAnsi="Arial" w:cs="Arial"/>
          <w:sz w:val="20"/>
          <w:szCs w:val="20"/>
        </w:rPr>
        <w:t>(</w:t>
      </w:r>
      <w:proofErr w:type="spellStart"/>
      <w:r w:rsidR="00255361" w:rsidRPr="00255361">
        <w:rPr>
          <w:rFonts w:ascii="Arial" w:hAnsi="Arial" w:cs="Arial"/>
          <w:sz w:val="20"/>
          <w:szCs w:val="20"/>
        </w:rPr>
        <w:t>Fmoc-amino</w:t>
      </w:r>
      <w:proofErr w:type="spellEnd"/>
      <w:r w:rsidR="00255361" w:rsidRPr="00255361">
        <w:rPr>
          <w:rFonts w:ascii="Arial" w:hAnsi="Arial" w:cs="Arial"/>
          <w:sz w:val="20"/>
          <w:szCs w:val="20"/>
        </w:rPr>
        <w:t>)</w:t>
      </w:r>
      <w:proofErr w:type="spellStart"/>
      <w:r w:rsidR="00255361" w:rsidRPr="00255361">
        <w:rPr>
          <w:rFonts w:ascii="Arial" w:hAnsi="Arial" w:cs="Arial"/>
          <w:sz w:val="20"/>
          <w:szCs w:val="20"/>
        </w:rPr>
        <w:t>butyric</w:t>
      </w:r>
      <w:proofErr w:type="spellEnd"/>
      <w:r w:rsidR="00255361" w:rsidRPr="0025536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5361" w:rsidRPr="00255361">
        <w:rPr>
          <w:rFonts w:ascii="Arial" w:hAnsi="Arial" w:cs="Arial"/>
          <w:sz w:val="20"/>
          <w:szCs w:val="20"/>
        </w:rPr>
        <w:t>acido</w:t>
      </w:r>
      <w:proofErr w:type="spellEnd"/>
      <w:r w:rsidR="00255361" w:rsidRPr="00255361">
        <w:rPr>
          <w:rFonts w:ascii="Arial" w:hAnsi="Arial" w:cs="Arial"/>
          <w:sz w:val="20"/>
          <w:szCs w:val="20"/>
        </w:rPr>
        <w:t xml:space="preserve"> masie cząsteczkowej 325,36g/mol </w:t>
      </w:r>
      <w:r w:rsidR="00255361" w:rsidRPr="00255361">
        <w:rPr>
          <w:rFonts w:ascii="Arial" w:hAnsi="Arial" w:cs="Arial"/>
          <w:sz w:val="20"/>
          <w:szCs w:val="20"/>
        </w:rPr>
        <w:br/>
        <w:t>nr. CAS-135112-27-5</w:t>
      </w:r>
      <w:r w:rsidR="00AD1D6B" w:rsidRPr="00255361">
        <w:rPr>
          <w:rFonts w:ascii="Arial" w:hAnsi="Arial" w:cs="Arial"/>
          <w:sz w:val="20"/>
          <w:szCs w:val="20"/>
        </w:rPr>
        <w:t>)</w:t>
      </w:r>
      <w:r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D1D6B" w:rsidP="00A2580B">
      <w:pPr>
        <w:pStyle w:val="Akapitzlist"/>
        <w:numPr>
          <w:ilvl w:val="0"/>
          <w:numId w:val="12"/>
        </w:numPr>
        <w:spacing w:line="276" w:lineRule="auto"/>
        <w:ind w:left="1701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55361">
        <w:rPr>
          <w:rFonts w:ascii="Arial" w:hAnsi="Arial" w:cs="Arial"/>
          <w:sz w:val="20"/>
          <w:szCs w:val="20"/>
        </w:rPr>
        <w:t>Fmoc</w:t>
      </w:r>
      <w:proofErr w:type="spellEnd"/>
      <w:r w:rsidRPr="00255361">
        <w:rPr>
          <w:rFonts w:ascii="Arial" w:hAnsi="Arial" w:cs="Arial"/>
          <w:sz w:val="20"/>
          <w:szCs w:val="20"/>
        </w:rPr>
        <w:t>-</w:t>
      </w:r>
      <w:proofErr w:type="spellStart"/>
      <w:r w:rsidRPr="00255361">
        <w:rPr>
          <w:rFonts w:ascii="Arial" w:hAnsi="Arial" w:cs="Arial"/>
          <w:sz w:val="20"/>
          <w:szCs w:val="20"/>
        </w:rPr>
        <w:t>Nle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-OH </w:t>
      </w:r>
      <w:r w:rsidR="00A60B8C" w:rsidRPr="00255361">
        <w:rPr>
          <w:rFonts w:ascii="Arial" w:hAnsi="Arial" w:cs="Arial"/>
          <w:sz w:val="20"/>
          <w:szCs w:val="20"/>
        </w:rPr>
        <w:t>- 25g – 40</w:t>
      </w:r>
      <w:r w:rsidRPr="00255361">
        <w:rPr>
          <w:rFonts w:ascii="Arial" w:hAnsi="Arial" w:cs="Arial"/>
          <w:sz w:val="20"/>
          <w:szCs w:val="20"/>
        </w:rPr>
        <w:t xml:space="preserve"> </w:t>
      </w:r>
      <w:r w:rsidR="00A60B8C" w:rsidRPr="00255361">
        <w:rPr>
          <w:rFonts w:ascii="Arial" w:hAnsi="Arial" w:cs="Arial"/>
          <w:sz w:val="20"/>
          <w:szCs w:val="20"/>
        </w:rPr>
        <w:t>op.</w:t>
      </w:r>
    </w:p>
    <w:p w:rsidR="00A60B8C" w:rsidRPr="00255361" w:rsidRDefault="00A60B8C" w:rsidP="00160426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(N-α-</w:t>
      </w:r>
      <w:proofErr w:type="spellStart"/>
      <w:r w:rsidRPr="00255361">
        <w:rPr>
          <w:rFonts w:ascii="Arial" w:hAnsi="Arial" w:cs="Arial"/>
          <w:sz w:val="20"/>
          <w:szCs w:val="20"/>
        </w:rPr>
        <w:t>Fmoc</w:t>
      </w:r>
      <w:proofErr w:type="spellEnd"/>
      <w:r w:rsidRPr="00255361">
        <w:rPr>
          <w:rFonts w:ascii="Arial" w:hAnsi="Arial" w:cs="Arial"/>
          <w:sz w:val="20"/>
          <w:szCs w:val="20"/>
        </w:rPr>
        <w:t>-L-</w:t>
      </w:r>
      <w:proofErr w:type="spellStart"/>
      <w:r w:rsidRPr="00255361">
        <w:rPr>
          <w:rFonts w:ascii="Arial" w:hAnsi="Arial" w:cs="Arial"/>
          <w:sz w:val="20"/>
          <w:szCs w:val="20"/>
        </w:rPr>
        <w:t>norleucine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o ma</w:t>
      </w:r>
      <w:r w:rsidR="0094184A" w:rsidRPr="00255361">
        <w:rPr>
          <w:rFonts w:ascii="Arial" w:hAnsi="Arial" w:cs="Arial"/>
          <w:sz w:val="20"/>
          <w:szCs w:val="20"/>
        </w:rPr>
        <w:t xml:space="preserve">sie cząsteczkowej 353,41 g/mol, </w:t>
      </w:r>
      <w:r w:rsidR="00DF7440">
        <w:rPr>
          <w:rFonts w:ascii="Arial" w:hAnsi="Arial" w:cs="Arial"/>
          <w:sz w:val="20"/>
          <w:szCs w:val="20"/>
        </w:rPr>
        <w:br/>
      </w:r>
      <w:r w:rsidRPr="00255361">
        <w:rPr>
          <w:rFonts w:ascii="Arial" w:hAnsi="Arial" w:cs="Arial"/>
          <w:sz w:val="20"/>
          <w:szCs w:val="20"/>
        </w:rPr>
        <w:t>nr.CAS-77284-32-3)</w:t>
      </w:r>
      <w:r w:rsidR="00AD1D6B"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255361" w:rsidP="00A2580B">
      <w:pPr>
        <w:pStyle w:val="Akapitzlist"/>
        <w:numPr>
          <w:ilvl w:val="0"/>
          <w:numId w:val="12"/>
        </w:numPr>
        <w:spacing w:line="276" w:lineRule="auto"/>
        <w:ind w:left="1701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55361">
        <w:rPr>
          <w:rFonts w:ascii="Arial" w:hAnsi="Arial" w:cs="Arial"/>
          <w:sz w:val="20"/>
          <w:szCs w:val="20"/>
        </w:rPr>
        <w:t>Oxyma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55361">
        <w:rPr>
          <w:rFonts w:ascii="Arial" w:hAnsi="Arial" w:cs="Arial"/>
          <w:sz w:val="20"/>
          <w:szCs w:val="20"/>
        </w:rPr>
        <w:t>Pure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– 100g</w:t>
      </w:r>
      <w:r w:rsidR="00A60B8C" w:rsidRPr="00255361">
        <w:rPr>
          <w:rFonts w:ascii="Arial" w:hAnsi="Arial" w:cs="Arial"/>
          <w:sz w:val="20"/>
          <w:szCs w:val="20"/>
        </w:rPr>
        <w:t xml:space="preserve"> - 10 op.</w:t>
      </w:r>
    </w:p>
    <w:p w:rsidR="00A60B8C" w:rsidRPr="00255361" w:rsidRDefault="00A60B8C" w:rsidP="00160426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(</w:t>
      </w:r>
      <w:proofErr w:type="spellStart"/>
      <w:r w:rsidRPr="00255361">
        <w:rPr>
          <w:rFonts w:ascii="Arial" w:hAnsi="Arial" w:cs="Arial"/>
          <w:sz w:val="20"/>
          <w:szCs w:val="20"/>
        </w:rPr>
        <w:t>oxyma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5361" w:rsidRPr="00255361">
        <w:rPr>
          <w:rFonts w:ascii="Arial" w:hAnsi="Arial" w:cs="Arial"/>
          <w:sz w:val="20"/>
          <w:szCs w:val="20"/>
        </w:rPr>
        <w:t>Pure</w:t>
      </w:r>
      <w:proofErr w:type="spellEnd"/>
      <w:r w:rsidR="00255361" w:rsidRPr="00255361">
        <w:rPr>
          <w:rFonts w:ascii="Arial" w:hAnsi="Arial" w:cs="Arial"/>
          <w:sz w:val="20"/>
          <w:szCs w:val="20"/>
        </w:rPr>
        <w:t xml:space="preserve"> o masie cząsteczkowej 142,</w:t>
      </w:r>
      <w:r w:rsidRPr="00255361">
        <w:rPr>
          <w:rFonts w:ascii="Arial" w:hAnsi="Arial" w:cs="Arial"/>
          <w:sz w:val="20"/>
          <w:szCs w:val="20"/>
        </w:rPr>
        <w:t>11 g/mol, nr CAS-3849-21-6)</w:t>
      </w:r>
      <w:r w:rsidR="00AD1D6B"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160426" w:rsidP="00A2580B">
      <w:pPr>
        <w:pStyle w:val="Akapitzlist"/>
        <w:numPr>
          <w:ilvl w:val="0"/>
          <w:numId w:val="12"/>
        </w:numPr>
        <w:spacing w:line="276" w:lineRule="auto"/>
        <w:ind w:left="1701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55361">
        <w:rPr>
          <w:rFonts w:ascii="Arial" w:hAnsi="Arial" w:cs="Arial"/>
          <w:sz w:val="20"/>
          <w:szCs w:val="20"/>
        </w:rPr>
        <w:t>Oxyma</w:t>
      </w:r>
      <w:proofErr w:type="spellEnd"/>
      <w:r w:rsidRPr="00255361">
        <w:rPr>
          <w:rFonts w:ascii="Arial" w:hAnsi="Arial" w:cs="Arial"/>
          <w:sz w:val="20"/>
          <w:szCs w:val="20"/>
        </w:rPr>
        <w:t>-B</w:t>
      </w:r>
      <w:r w:rsidR="00255361" w:rsidRPr="00255361">
        <w:rPr>
          <w:rFonts w:ascii="Arial" w:hAnsi="Arial" w:cs="Arial"/>
          <w:sz w:val="20"/>
          <w:szCs w:val="20"/>
        </w:rPr>
        <w:t xml:space="preserve"> - 100g </w:t>
      </w:r>
      <w:r w:rsidR="00A60B8C" w:rsidRPr="00255361">
        <w:rPr>
          <w:rFonts w:ascii="Arial" w:hAnsi="Arial" w:cs="Arial"/>
          <w:sz w:val="20"/>
          <w:szCs w:val="20"/>
        </w:rPr>
        <w:t>- 10 op.</w:t>
      </w:r>
    </w:p>
    <w:p w:rsidR="00A60B8C" w:rsidRPr="00255361" w:rsidRDefault="00A60B8C" w:rsidP="00160426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(</w:t>
      </w:r>
      <w:proofErr w:type="spellStart"/>
      <w:r w:rsidRPr="00255361">
        <w:rPr>
          <w:rFonts w:ascii="Arial" w:hAnsi="Arial" w:cs="Arial"/>
          <w:sz w:val="20"/>
          <w:szCs w:val="20"/>
        </w:rPr>
        <w:t>Oxyma</w:t>
      </w:r>
      <w:proofErr w:type="spellEnd"/>
      <w:r w:rsidRPr="00255361">
        <w:rPr>
          <w:rFonts w:ascii="Arial" w:hAnsi="Arial" w:cs="Arial"/>
          <w:sz w:val="20"/>
          <w:szCs w:val="20"/>
        </w:rPr>
        <w:t>-B o masie cząsteczkowej 185,14 g/mol, nr CAS-5417-13-0)</w:t>
      </w:r>
      <w:r w:rsidR="00160426" w:rsidRPr="00255361">
        <w:rPr>
          <w:rFonts w:ascii="Arial" w:hAnsi="Arial" w:cs="Arial"/>
          <w:sz w:val="20"/>
          <w:szCs w:val="20"/>
        </w:rPr>
        <w:t>;</w:t>
      </w:r>
    </w:p>
    <w:p w:rsidR="00A60B8C" w:rsidRPr="00255361" w:rsidRDefault="00A60B8C" w:rsidP="00A2580B">
      <w:pPr>
        <w:pStyle w:val="Akapitzlist"/>
        <w:numPr>
          <w:ilvl w:val="0"/>
          <w:numId w:val="12"/>
        </w:numPr>
        <w:spacing w:line="276" w:lineRule="auto"/>
        <w:ind w:left="1701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55361">
        <w:rPr>
          <w:rFonts w:ascii="Arial" w:hAnsi="Arial" w:cs="Arial"/>
          <w:sz w:val="20"/>
          <w:szCs w:val="20"/>
        </w:rPr>
        <w:t>Triisopropylsilane</w:t>
      </w:r>
      <w:proofErr w:type="spellEnd"/>
      <w:r w:rsidRPr="00255361">
        <w:rPr>
          <w:rFonts w:ascii="Arial" w:hAnsi="Arial" w:cs="Arial"/>
          <w:sz w:val="20"/>
          <w:szCs w:val="20"/>
        </w:rPr>
        <w:t xml:space="preserve"> – 50g – 20 op.</w:t>
      </w:r>
    </w:p>
    <w:p w:rsidR="0094184A" w:rsidRPr="00255361" w:rsidRDefault="00A60B8C" w:rsidP="0094184A">
      <w:pPr>
        <w:spacing w:line="276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(</w:t>
      </w:r>
      <w:proofErr w:type="spellStart"/>
      <w:r w:rsidRPr="00255361">
        <w:rPr>
          <w:rFonts w:ascii="Arial" w:hAnsi="Arial" w:cs="Arial"/>
          <w:sz w:val="20"/>
          <w:szCs w:val="20"/>
        </w:rPr>
        <w:t>Triisopropyls</w:t>
      </w:r>
      <w:r w:rsidR="00255361" w:rsidRPr="00255361">
        <w:rPr>
          <w:rFonts w:ascii="Arial" w:hAnsi="Arial" w:cs="Arial"/>
          <w:sz w:val="20"/>
          <w:szCs w:val="20"/>
        </w:rPr>
        <w:t>ilane</w:t>
      </w:r>
      <w:proofErr w:type="spellEnd"/>
      <w:r w:rsidR="00255361" w:rsidRPr="00255361">
        <w:rPr>
          <w:rFonts w:ascii="Arial" w:hAnsi="Arial" w:cs="Arial"/>
          <w:sz w:val="20"/>
          <w:szCs w:val="20"/>
        </w:rPr>
        <w:t xml:space="preserve"> o masie cząsteczkowej 158,</w:t>
      </w:r>
      <w:r w:rsidRPr="00255361">
        <w:rPr>
          <w:rFonts w:ascii="Arial" w:hAnsi="Arial" w:cs="Arial"/>
          <w:sz w:val="20"/>
          <w:szCs w:val="20"/>
        </w:rPr>
        <w:t>36 g/mol, nr CAS-6485-79-6)</w:t>
      </w:r>
      <w:r w:rsidR="0094184A" w:rsidRPr="00255361">
        <w:rPr>
          <w:rFonts w:ascii="Arial" w:hAnsi="Arial" w:cs="Arial"/>
          <w:sz w:val="20"/>
          <w:szCs w:val="20"/>
        </w:rPr>
        <w:t>.</w:t>
      </w:r>
    </w:p>
    <w:p w:rsidR="005E4B11" w:rsidRPr="00255361" w:rsidRDefault="005E4B11" w:rsidP="005E4B11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60B8C" w:rsidRPr="00255361" w:rsidRDefault="00A60B8C" w:rsidP="0094184A">
      <w:pPr>
        <w:pStyle w:val="Akapitzlist"/>
        <w:numPr>
          <w:ilvl w:val="0"/>
          <w:numId w:val="10"/>
        </w:numPr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255361">
        <w:rPr>
          <w:rFonts w:ascii="Arial" w:hAnsi="Arial" w:cs="Arial"/>
          <w:sz w:val="20"/>
          <w:szCs w:val="20"/>
        </w:rPr>
        <w:t>Akcesoria:</w:t>
      </w:r>
      <w:r w:rsidR="0094184A" w:rsidRPr="00255361">
        <w:rPr>
          <w:rFonts w:ascii="Arial" w:hAnsi="Arial" w:cs="Arial"/>
          <w:sz w:val="20"/>
          <w:szCs w:val="20"/>
        </w:rPr>
        <w:t xml:space="preserve"> </w:t>
      </w:r>
      <w:r w:rsidRPr="00255361">
        <w:rPr>
          <w:rFonts w:ascii="Arial" w:hAnsi="Arial" w:cs="Arial"/>
          <w:sz w:val="20"/>
          <w:szCs w:val="20"/>
        </w:rPr>
        <w:t>Zestaw startowy akcesoriów do obróbki zsyntezowanych peptydów kompatybilnych z oferowanym syntezatorem</w:t>
      </w:r>
      <w:r w:rsidR="0094184A" w:rsidRPr="00255361">
        <w:rPr>
          <w:rFonts w:ascii="Arial" w:hAnsi="Arial" w:cs="Arial"/>
          <w:sz w:val="20"/>
          <w:szCs w:val="20"/>
        </w:rPr>
        <w:t>.</w:t>
      </w:r>
    </w:p>
    <w:p w:rsidR="00730E4A" w:rsidRPr="00A2580B" w:rsidRDefault="00730E4A" w:rsidP="00D1742E">
      <w:p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sectPr w:rsidR="00730E4A" w:rsidRPr="00A2580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D00" w:rsidRDefault="009F5D00" w:rsidP="00F87869">
      <w:r>
        <w:separator/>
      </w:r>
    </w:p>
  </w:endnote>
  <w:endnote w:type="continuationSeparator" w:id="0">
    <w:p w:rsidR="009F5D00" w:rsidRDefault="009F5D00" w:rsidP="00F87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DB" w:rsidRDefault="00EB07DB" w:rsidP="00EB07DB">
    <w:pPr>
      <w:pStyle w:val="Stopka"/>
      <w:jc w:val="center"/>
      <w:rPr>
        <w:sz w:val="18"/>
      </w:rPr>
    </w:pPr>
    <w:r>
      <w:rPr>
        <w:rFonts w:ascii="Arial" w:hAnsi="Arial" w:cs="Arial"/>
        <w:sz w:val="18"/>
        <w:szCs w:val="18"/>
      </w:rPr>
      <w:t>__________________________________________________________________________________________</w:t>
    </w:r>
    <w:r w:rsidRPr="00E42B58">
      <w:rPr>
        <w:sz w:val="18"/>
      </w:rPr>
      <w:t xml:space="preserve"> </w:t>
    </w:r>
  </w:p>
  <w:p w:rsidR="00EB07DB" w:rsidRPr="002F3179" w:rsidRDefault="00EB07DB" w:rsidP="00EB07DB">
    <w:pPr>
      <w:pStyle w:val="Stopka"/>
      <w:jc w:val="center"/>
      <w:rPr>
        <w:sz w:val="18"/>
      </w:rPr>
    </w:pPr>
    <w:r w:rsidRPr="002F3179">
      <w:rPr>
        <w:sz w:val="18"/>
      </w:rPr>
      <w:t xml:space="preserve">Projekt pt. „Wielofunkcyjny materiał kompozytowy o właściwościach przeciwdrobnoustrojowych i pro-regeneracyjnych </w:t>
    </w:r>
    <w:r>
      <w:rPr>
        <w:sz w:val="18"/>
      </w:rPr>
      <w:br/>
    </w:r>
    <w:r w:rsidRPr="002F3179">
      <w:rPr>
        <w:sz w:val="18"/>
      </w:rPr>
      <w:t>do odbudowy tkanki kostnej” (akronim „</w:t>
    </w:r>
    <w:proofErr w:type="spellStart"/>
    <w:r w:rsidRPr="002F3179">
      <w:rPr>
        <w:sz w:val="18"/>
      </w:rPr>
      <w:t>GlassPoPep</w:t>
    </w:r>
    <w:proofErr w:type="spellEnd"/>
    <w:r w:rsidRPr="002F3179">
      <w:rPr>
        <w:sz w:val="18"/>
      </w:rPr>
      <w:t xml:space="preserve">”), realizowany w ramach </w:t>
    </w:r>
    <w:r>
      <w:rPr>
        <w:sz w:val="18"/>
        <w:szCs w:val="18"/>
      </w:rPr>
      <w:t>Strategicznego Programu Badań Naukowych i Prac Rozwojowych „NOWOCZESNE TECHNOLOGIE MATERIAŁOWE” – TECHMATSTRATEG</w:t>
    </w:r>
  </w:p>
  <w:p w:rsidR="00EB07DB" w:rsidRDefault="00EB07DB" w:rsidP="00EB07DB">
    <w:pPr>
      <w:pStyle w:val="Stopka"/>
      <w:jc w:val="center"/>
      <w:rPr>
        <w:sz w:val="18"/>
      </w:rPr>
    </w:pPr>
    <w:r w:rsidRPr="002F3179">
      <w:rPr>
        <w:sz w:val="18"/>
      </w:rPr>
      <w:t>umowa nr</w:t>
    </w:r>
    <w:r>
      <w:rPr>
        <w:sz w:val="18"/>
      </w:rPr>
      <w:t xml:space="preserve"> </w:t>
    </w:r>
    <w:r w:rsidRPr="008E18E7">
      <w:rPr>
        <w:sz w:val="18"/>
      </w:rPr>
      <w:t>TECHMATSTRATEG2/406384/7/NCBR/2019</w:t>
    </w:r>
  </w:p>
  <w:p w:rsidR="009F5D00" w:rsidRDefault="009F5D00" w:rsidP="00D1742E">
    <w:pPr>
      <w:pStyle w:val="Stopka"/>
      <w:jc w:val="right"/>
    </w:pPr>
    <w:r w:rsidRPr="00446356">
      <w:rPr>
        <w:rFonts w:ascii="Arial" w:hAnsi="Arial" w:cs="Arial"/>
        <w:sz w:val="18"/>
        <w:szCs w:val="18"/>
      </w:rPr>
      <w:t xml:space="preserve">str. </w:t>
    </w:r>
    <w:r w:rsidRPr="00446356">
      <w:rPr>
        <w:rFonts w:ascii="Arial" w:hAnsi="Arial" w:cs="Arial"/>
        <w:sz w:val="18"/>
        <w:szCs w:val="18"/>
      </w:rPr>
      <w:fldChar w:fldCharType="begin"/>
    </w:r>
    <w:r w:rsidRPr="00446356">
      <w:rPr>
        <w:rFonts w:ascii="Arial" w:hAnsi="Arial" w:cs="Arial"/>
        <w:sz w:val="18"/>
        <w:szCs w:val="18"/>
      </w:rPr>
      <w:instrText xml:space="preserve"> PAGE    \* MERGEFORMAT </w:instrText>
    </w:r>
    <w:r w:rsidRPr="00446356">
      <w:rPr>
        <w:rFonts w:ascii="Arial" w:hAnsi="Arial" w:cs="Arial"/>
        <w:sz w:val="18"/>
        <w:szCs w:val="18"/>
      </w:rPr>
      <w:fldChar w:fldCharType="separate"/>
    </w:r>
    <w:r w:rsidR="00E41354">
      <w:rPr>
        <w:rFonts w:ascii="Arial" w:hAnsi="Arial" w:cs="Arial"/>
        <w:noProof/>
        <w:sz w:val="18"/>
        <w:szCs w:val="18"/>
      </w:rPr>
      <w:t>2</w:t>
    </w:r>
    <w:r w:rsidRPr="00446356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D00" w:rsidRDefault="009F5D00" w:rsidP="00F87869">
      <w:r>
        <w:separator/>
      </w:r>
    </w:p>
  </w:footnote>
  <w:footnote w:type="continuationSeparator" w:id="0">
    <w:p w:rsidR="009F5D00" w:rsidRDefault="009F5D00" w:rsidP="00F87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215" w:rsidRDefault="00037215" w:rsidP="00E41354">
    <w:pPr>
      <w:pStyle w:val="Nagwek"/>
      <w:rPr>
        <w:rFonts w:ascii="Calibri" w:eastAsia="Calibri" w:hAnsi="Calibri"/>
        <w:noProof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4C1B8E6" wp14:editId="06DF323D">
          <wp:simplePos x="0" y="0"/>
          <wp:positionH relativeFrom="margin">
            <wp:posOffset>4130040</wp:posOffset>
          </wp:positionH>
          <wp:positionV relativeFrom="margin">
            <wp:posOffset>-1381125</wp:posOffset>
          </wp:positionV>
          <wp:extent cx="1555115" cy="575945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532209257"/>
    <w:bookmarkStart w:id="2" w:name="_Hlk532209258"/>
    <w:bookmarkStart w:id="3" w:name="_Hlk532209621"/>
    <w:bookmarkStart w:id="4" w:name="_Hlk532209622"/>
    <w:bookmarkStart w:id="5" w:name="_Hlk532209647"/>
    <w:bookmarkStart w:id="6" w:name="_Hlk532209648"/>
    <w:bookmarkStart w:id="7" w:name="_Hlk532210405"/>
    <w:bookmarkStart w:id="8" w:name="_Hlk532210406"/>
    <w:bookmarkStart w:id="9" w:name="_Hlk532210424"/>
    <w:bookmarkStart w:id="10" w:name="_Hlk532210425"/>
    <w:r>
      <w:rPr>
        <w:rFonts w:ascii="Calibri" w:eastAsia="Calibri" w:hAnsi="Calibri"/>
        <w:noProof/>
        <w:lang w:eastAsia="pl-PL"/>
      </w:rPr>
      <w:drawing>
        <wp:inline distT="0" distB="0" distL="0" distR="0" wp14:anchorId="3B970A1A" wp14:editId="2C6B6D46">
          <wp:extent cx="1075055" cy="40195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/>
      </w:rPr>
      <w:t xml:space="preserve">                                    </w:t>
    </w:r>
    <w:r>
      <w:rPr>
        <w:rFonts w:ascii="Calibri" w:eastAsia="Calibri" w:hAnsi="Calibri"/>
        <w:noProof/>
        <w:lang w:eastAsia="pl-PL"/>
      </w:rPr>
      <w:drawing>
        <wp:inline distT="0" distB="0" distL="0" distR="0" wp14:anchorId="304BEA80" wp14:editId="6B7002B2">
          <wp:extent cx="854075" cy="703580"/>
          <wp:effectExtent l="0" t="0" r="3175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p w:rsidR="00037215" w:rsidRDefault="00037215" w:rsidP="00037215">
    <w:pPr>
      <w:rPr>
        <w:rFonts w:ascii="Calibri" w:eastAsia="Calibri" w:hAnsi="Calibri"/>
        <w:noProof/>
      </w:rPr>
    </w:pPr>
  </w:p>
  <w:p w:rsidR="00037215" w:rsidRPr="00F87869" w:rsidRDefault="00037215" w:rsidP="00037215">
    <w:pPr>
      <w:widowControl w:val="0"/>
      <w:pBdr>
        <w:bottom w:val="single" w:sz="4" w:space="1" w:color="auto"/>
      </w:pBdr>
      <w:autoSpaceDE w:val="0"/>
      <w:autoSpaceDN w:val="0"/>
      <w:spacing w:before="120" w:after="120"/>
      <w:ind w:right="138"/>
      <w:jc w:val="center"/>
    </w:pPr>
    <w:r w:rsidRPr="00F87869">
      <w:rPr>
        <w:rFonts w:ascii="Arial" w:hAnsi="Arial" w:cs="Arial"/>
        <w:b/>
        <w:i/>
        <w:sz w:val="18"/>
        <w:szCs w:val="18"/>
      </w:rPr>
      <w:t xml:space="preserve">Załącznik nr </w:t>
    </w:r>
    <w:r w:rsidR="001954DD">
      <w:rPr>
        <w:rFonts w:ascii="Arial" w:hAnsi="Arial" w:cs="Arial"/>
        <w:b/>
        <w:i/>
        <w:sz w:val="18"/>
        <w:szCs w:val="18"/>
      </w:rPr>
      <w:t xml:space="preserve">1A </w:t>
    </w:r>
    <w:r w:rsidRPr="00F87869">
      <w:rPr>
        <w:rFonts w:ascii="Arial" w:hAnsi="Arial" w:cs="Arial"/>
        <w:b/>
        <w:i/>
        <w:sz w:val="18"/>
        <w:szCs w:val="18"/>
      </w:rPr>
      <w:t xml:space="preserve">do SIWZ </w:t>
    </w:r>
    <w:r>
      <w:rPr>
        <w:rFonts w:ascii="Arial" w:hAnsi="Arial" w:cs="Arial"/>
        <w:i/>
        <w:sz w:val="18"/>
        <w:szCs w:val="18"/>
      </w:rPr>
      <w:t>- postępowanie nr A120-211-164/19/MK</w:t>
    </w:r>
  </w:p>
  <w:p w:rsidR="00037215" w:rsidRDefault="00037215" w:rsidP="000372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53E0"/>
    <w:multiLevelType w:val="hybridMultilevel"/>
    <w:tmpl w:val="EAC630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67B7C"/>
    <w:multiLevelType w:val="hybridMultilevel"/>
    <w:tmpl w:val="45A66F7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23337D"/>
    <w:multiLevelType w:val="hybridMultilevel"/>
    <w:tmpl w:val="4CA0E8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A4CB1"/>
    <w:multiLevelType w:val="hybridMultilevel"/>
    <w:tmpl w:val="B032E5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C097C"/>
    <w:multiLevelType w:val="hybridMultilevel"/>
    <w:tmpl w:val="4C30400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7466B"/>
    <w:multiLevelType w:val="hybridMultilevel"/>
    <w:tmpl w:val="6ED09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A32AA"/>
    <w:multiLevelType w:val="hybridMultilevel"/>
    <w:tmpl w:val="A6A21556"/>
    <w:lvl w:ilvl="0" w:tplc="44B438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7E0271"/>
    <w:multiLevelType w:val="hybridMultilevel"/>
    <w:tmpl w:val="8B965F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30637"/>
    <w:multiLevelType w:val="hybridMultilevel"/>
    <w:tmpl w:val="A1D030FA"/>
    <w:lvl w:ilvl="0" w:tplc="CE5E72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C195C"/>
    <w:multiLevelType w:val="hybridMultilevel"/>
    <w:tmpl w:val="045236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32361"/>
    <w:multiLevelType w:val="hybridMultilevel"/>
    <w:tmpl w:val="D43CA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660FA4"/>
    <w:multiLevelType w:val="hybridMultilevel"/>
    <w:tmpl w:val="8D903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1"/>
  </w:num>
  <w:num w:numId="9">
    <w:abstractNumId w:val="7"/>
  </w:num>
  <w:num w:numId="10">
    <w:abstractNumId w:val="5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76"/>
    <w:rsid w:val="00037215"/>
    <w:rsid w:val="00081543"/>
    <w:rsid w:val="00097AFD"/>
    <w:rsid w:val="00160426"/>
    <w:rsid w:val="00162788"/>
    <w:rsid w:val="00173302"/>
    <w:rsid w:val="001954DD"/>
    <w:rsid w:val="00255361"/>
    <w:rsid w:val="00290EC8"/>
    <w:rsid w:val="002E64EC"/>
    <w:rsid w:val="00343BF2"/>
    <w:rsid w:val="003C7005"/>
    <w:rsid w:val="00414DC4"/>
    <w:rsid w:val="004925CD"/>
    <w:rsid w:val="004A38EC"/>
    <w:rsid w:val="005006B2"/>
    <w:rsid w:val="00502724"/>
    <w:rsid w:val="00523CFD"/>
    <w:rsid w:val="005E4B11"/>
    <w:rsid w:val="00705CE9"/>
    <w:rsid w:val="00714F29"/>
    <w:rsid w:val="00730E4A"/>
    <w:rsid w:val="00766E47"/>
    <w:rsid w:val="009076DF"/>
    <w:rsid w:val="0094184A"/>
    <w:rsid w:val="00960FFF"/>
    <w:rsid w:val="00963949"/>
    <w:rsid w:val="00992AD4"/>
    <w:rsid w:val="009C71BC"/>
    <w:rsid w:val="009F5D00"/>
    <w:rsid w:val="00A2580B"/>
    <w:rsid w:val="00A44C2B"/>
    <w:rsid w:val="00A47D76"/>
    <w:rsid w:val="00A60B8C"/>
    <w:rsid w:val="00A85A3B"/>
    <w:rsid w:val="00A93705"/>
    <w:rsid w:val="00AD1D6B"/>
    <w:rsid w:val="00B54433"/>
    <w:rsid w:val="00B67B4A"/>
    <w:rsid w:val="00C034BB"/>
    <w:rsid w:val="00C30799"/>
    <w:rsid w:val="00C324BF"/>
    <w:rsid w:val="00C73650"/>
    <w:rsid w:val="00D1742E"/>
    <w:rsid w:val="00DF7440"/>
    <w:rsid w:val="00E0349B"/>
    <w:rsid w:val="00E16F1F"/>
    <w:rsid w:val="00E41354"/>
    <w:rsid w:val="00EB07DB"/>
    <w:rsid w:val="00EC1153"/>
    <w:rsid w:val="00ED67A6"/>
    <w:rsid w:val="00F8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D76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F8786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87869"/>
  </w:style>
  <w:style w:type="paragraph" w:styleId="Stopka">
    <w:name w:val="footer"/>
    <w:basedOn w:val="Normalny"/>
    <w:link w:val="StopkaZnak"/>
    <w:uiPriority w:val="99"/>
    <w:unhideWhenUsed/>
    <w:rsid w:val="00F878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7869"/>
  </w:style>
  <w:style w:type="paragraph" w:styleId="Tekstdymka">
    <w:name w:val="Balloon Text"/>
    <w:basedOn w:val="Normalny"/>
    <w:link w:val="TekstdymkaZnak"/>
    <w:uiPriority w:val="99"/>
    <w:semiHidden/>
    <w:unhideWhenUsed/>
    <w:rsid w:val="00C034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4B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D76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F8786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87869"/>
  </w:style>
  <w:style w:type="paragraph" w:styleId="Stopka">
    <w:name w:val="footer"/>
    <w:basedOn w:val="Normalny"/>
    <w:link w:val="StopkaZnak"/>
    <w:uiPriority w:val="99"/>
    <w:unhideWhenUsed/>
    <w:rsid w:val="00F878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7869"/>
  </w:style>
  <w:style w:type="paragraph" w:styleId="Tekstdymka">
    <w:name w:val="Balloon Text"/>
    <w:basedOn w:val="Normalny"/>
    <w:link w:val="TekstdymkaZnak"/>
    <w:uiPriority w:val="99"/>
    <w:semiHidden/>
    <w:unhideWhenUsed/>
    <w:rsid w:val="00C034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4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6365EB72</Template>
  <TotalTime>216</TotalTime>
  <Pages>2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Stasiłojć</dc:creator>
  <cp:keywords/>
  <dc:description/>
  <cp:lastModifiedBy>Marta Kujawska-Nowik</cp:lastModifiedBy>
  <cp:revision>33</cp:revision>
  <cp:lastPrinted>2019-12-03T07:10:00Z</cp:lastPrinted>
  <dcterms:created xsi:type="dcterms:W3CDTF">2019-01-17T11:45:00Z</dcterms:created>
  <dcterms:modified xsi:type="dcterms:W3CDTF">2019-12-03T07:31:00Z</dcterms:modified>
</cp:coreProperties>
</file>