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53" w:rsidRPr="000078B7" w:rsidRDefault="00160453" w:rsidP="00BC1678">
      <w:pPr>
        <w:jc w:val="center"/>
        <w:rPr>
          <w:rFonts w:ascii="Arial" w:hAnsi="Arial" w:cs="Arial"/>
          <w:b/>
          <w:sz w:val="20"/>
          <w:szCs w:val="20"/>
        </w:rPr>
      </w:pPr>
      <w:r w:rsidRPr="000078B7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160453" w:rsidRPr="000078B7" w:rsidRDefault="00160453" w:rsidP="00160453">
      <w:pPr>
        <w:jc w:val="center"/>
        <w:rPr>
          <w:rFonts w:ascii="Arial" w:hAnsi="Arial" w:cs="Arial"/>
          <w:b/>
          <w:sz w:val="20"/>
          <w:szCs w:val="20"/>
        </w:rPr>
      </w:pPr>
      <w:r w:rsidRPr="000078B7">
        <w:rPr>
          <w:rFonts w:ascii="Arial" w:hAnsi="Arial" w:cs="Arial"/>
          <w:b/>
          <w:sz w:val="20"/>
          <w:szCs w:val="20"/>
        </w:rPr>
        <w:t>DOSTAWA INKUBATORA CO</w:t>
      </w:r>
      <w:r w:rsidRPr="000078B7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0078B7">
        <w:rPr>
          <w:rFonts w:ascii="Arial" w:hAnsi="Arial" w:cs="Arial"/>
          <w:b/>
          <w:sz w:val="20"/>
          <w:szCs w:val="20"/>
        </w:rPr>
        <w:t xml:space="preserve"> Z WYPOSAŻENIEM                                                                                                                                  DLA MIĘDZYUCZELNIANEGO WYDZIAŁU BIOTECHNOLOGII UNIWERSYTETU GDAŃSKIEGO</w:t>
      </w:r>
      <w:r w:rsidR="000078B7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0078B7">
        <w:rPr>
          <w:rFonts w:ascii="Arial" w:hAnsi="Arial" w:cs="Arial"/>
          <w:b/>
          <w:sz w:val="20"/>
          <w:szCs w:val="20"/>
        </w:rPr>
        <w:t xml:space="preserve"> I GDAŃSKIEGO UNIWERSYTETU MEDYCZNEGO</w:t>
      </w:r>
    </w:p>
    <w:p w:rsidR="00160453" w:rsidRPr="000078B7" w:rsidRDefault="00160453" w:rsidP="00160453">
      <w:pPr>
        <w:jc w:val="center"/>
        <w:rPr>
          <w:b/>
          <w:sz w:val="20"/>
          <w:szCs w:val="20"/>
        </w:rPr>
      </w:pPr>
    </w:p>
    <w:p w:rsidR="00F86B53" w:rsidRPr="00F86B53" w:rsidRDefault="00F86B53" w:rsidP="00160453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86B53">
        <w:rPr>
          <w:rFonts w:ascii="Arial" w:hAnsi="Arial" w:cs="Arial"/>
          <w:b/>
          <w:sz w:val="20"/>
          <w:szCs w:val="20"/>
        </w:rPr>
        <w:t>Inkubator CO2:</w:t>
      </w:r>
    </w:p>
    <w:p w:rsidR="00160453" w:rsidRPr="000078B7" w:rsidRDefault="00F86B53" w:rsidP="00F86B5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1678" w:rsidRPr="000078B7">
        <w:rPr>
          <w:rFonts w:ascii="Arial" w:hAnsi="Arial" w:cs="Arial"/>
          <w:sz w:val="20"/>
          <w:szCs w:val="20"/>
        </w:rPr>
        <w:t>R</w:t>
      </w:r>
      <w:r w:rsidR="00160453" w:rsidRPr="000078B7">
        <w:rPr>
          <w:rFonts w:ascii="Arial" w:hAnsi="Arial" w:cs="Arial"/>
          <w:sz w:val="20"/>
          <w:szCs w:val="20"/>
        </w:rPr>
        <w:t>egulacja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  <w:r w:rsidR="00160453" w:rsidRPr="000078B7">
        <w:rPr>
          <w:rFonts w:ascii="Arial" w:hAnsi="Arial" w:cs="Arial"/>
          <w:sz w:val="20"/>
          <w:szCs w:val="20"/>
        </w:rPr>
        <w:t xml:space="preserve"> w zakresie 0-20%, dokładność ustawienia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  <w:r w:rsidR="00160453" w:rsidRPr="000078B7">
        <w:rPr>
          <w:rFonts w:ascii="Arial" w:hAnsi="Arial" w:cs="Arial"/>
          <w:sz w:val="20"/>
          <w:szCs w:val="20"/>
        </w:rPr>
        <w:t xml:space="preserve"> ±0,1%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A</w:t>
      </w:r>
      <w:r w:rsidR="00160453" w:rsidRPr="000078B7">
        <w:rPr>
          <w:rFonts w:ascii="Arial" w:hAnsi="Arial" w:cs="Arial"/>
          <w:sz w:val="20"/>
          <w:szCs w:val="20"/>
        </w:rPr>
        <w:t>utomatyczna kontrola zawartości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  <w:r w:rsidR="00160453" w:rsidRPr="000078B7">
        <w:rPr>
          <w:rFonts w:ascii="Arial" w:hAnsi="Arial" w:cs="Arial"/>
          <w:sz w:val="20"/>
          <w:szCs w:val="20"/>
        </w:rPr>
        <w:t xml:space="preserve"> za pomocą czujnika IR 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F</w:t>
      </w:r>
      <w:r w:rsidR="00160453" w:rsidRPr="000078B7">
        <w:rPr>
          <w:rFonts w:ascii="Arial" w:hAnsi="Arial" w:cs="Arial"/>
          <w:sz w:val="20"/>
          <w:szCs w:val="20"/>
        </w:rPr>
        <w:t>unkcja kalibracji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W</w:t>
      </w:r>
      <w:r w:rsidR="00160453" w:rsidRPr="000078B7">
        <w:rPr>
          <w:rFonts w:ascii="Arial" w:hAnsi="Arial" w:cs="Arial"/>
          <w:sz w:val="20"/>
          <w:szCs w:val="20"/>
        </w:rPr>
        <w:t xml:space="preserve">ymuszony obieg gazu za pomocą wbudowanego wentylatora, niepowodujący turbulencji oraz wysuszania próbek 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R</w:t>
      </w:r>
      <w:r w:rsidR="00160453" w:rsidRPr="000078B7">
        <w:rPr>
          <w:rFonts w:ascii="Arial" w:hAnsi="Arial" w:cs="Arial"/>
          <w:sz w:val="20"/>
          <w:szCs w:val="20"/>
        </w:rPr>
        <w:t>egulacja temperatury w zakresie do +50°C, dokładność ustawienia temperatury ±0,1°C, maks. odchylenia w czasie ≤ ±0,1°C, maks. odchylenia w przestrzeni ≤ ±0,3°C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S</w:t>
      </w:r>
      <w:r w:rsidR="00160453" w:rsidRPr="000078B7">
        <w:rPr>
          <w:rFonts w:ascii="Arial" w:hAnsi="Arial" w:cs="Arial"/>
          <w:sz w:val="20"/>
          <w:szCs w:val="20"/>
        </w:rPr>
        <w:t>ystem zabezpieczenia przed przegrzaniem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K</w:t>
      </w:r>
      <w:r w:rsidR="00160453" w:rsidRPr="000078B7">
        <w:rPr>
          <w:rFonts w:ascii="Arial" w:hAnsi="Arial" w:cs="Arial"/>
          <w:sz w:val="20"/>
          <w:szCs w:val="20"/>
        </w:rPr>
        <w:t>lasyczny system nawilżania ze stabilizacją wilgotności względnej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P</w:t>
      </w:r>
      <w:r w:rsidR="00160453" w:rsidRPr="000078B7">
        <w:rPr>
          <w:rFonts w:ascii="Arial" w:hAnsi="Arial" w:cs="Arial"/>
          <w:sz w:val="20"/>
          <w:szCs w:val="20"/>
        </w:rPr>
        <w:t>ojemność nie mniejsza niż 100 L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I</w:t>
      </w:r>
      <w:r w:rsidR="00160453" w:rsidRPr="000078B7">
        <w:rPr>
          <w:rFonts w:ascii="Arial" w:hAnsi="Arial" w:cs="Arial"/>
          <w:sz w:val="20"/>
          <w:szCs w:val="20"/>
        </w:rPr>
        <w:t>lość półek nie mniej niż 2 szt., półki perforowane z możliwością sterylizacji w autoklawie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W</w:t>
      </w:r>
      <w:r w:rsidR="00160453" w:rsidRPr="000078B7">
        <w:rPr>
          <w:rFonts w:ascii="Arial" w:hAnsi="Arial" w:cs="Arial"/>
          <w:sz w:val="20"/>
          <w:szCs w:val="20"/>
        </w:rPr>
        <w:t>yświetlacz dotykowy, wielofunkcyjny z wyświetlaniem temperatury aktualnej, zadanej, temperatury alarmu, stężenia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 xml:space="preserve">2 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M</w:t>
      </w:r>
      <w:r w:rsidR="00160453" w:rsidRPr="000078B7">
        <w:rPr>
          <w:rFonts w:ascii="Arial" w:hAnsi="Arial" w:cs="Arial"/>
          <w:sz w:val="20"/>
          <w:szCs w:val="20"/>
        </w:rPr>
        <w:t>enu sterowania w języku polskim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W</w:t>
      </w:r>
      <w:r w:rsidR="00160453" w:rsidRPr="000078B7">
        <w:rPr>
          <w:rFonts w:ascii="Arial" w:hAnsi="Arial" w:cs="Arial"/>
          <w:sz w:val="20"/>
          <w:szCs w:val="20"/>
        </w:rPr>
        <w:t>nętrze wykonane ze stali nierdzewnej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D</w:t>
      </w:r>
      <w:r w:rsidR="00160453" w:rsidRPr="000078B7">
        <w:rPr>
          <w:rFonts w:ascii="Arial" w:hAnsi="Arial" w:cs="Arial"/>
          <w:sz w:val="20"/>
          <w:szCs w:val="20"/>
        </w:rPr>
        <w:t>odatkowe szklane drzwiczki wewnętrzne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S</w:t>
      </w:r>
      <w:r w:rsidR="00160453" w:rsidRPr="000078B7">
        <w:rPr>
          <w:rFonts w:ascii="Arial" w:hAnsi="Arial" w:cs="Arial"/>
          <w:sz w:val="20"/>
          <w:szCs w:val="20"/>
        </w:rPr>
        <w:t>terylizacja wnętrza w temperaturze 180° (obejmująca ścianki, czujniki, wentylator</w:t>
      </w:r>
      <w:r w:rsidRPr="000078B7">
        <w:rPr>
          <w:rFonts w:ascii="Arial" w:hAnsi="Arial" w:cs="Arial"/>
          <w:sz w:val="20"/>
          <w:szCs w:val="20"/>
        </w:rPr>
        <w:t xml:space="preserve">                            </w:t>
      </w:r>
      <w:r w:rsidR="00160453" w:rsidRPr="000078B7">
        <w:rPr>
          <w:rFonts w:ascii="Arial" w:hAnsi="Arial" w:cs="Arial"/>
          <w:sz w:val="20"/>
          <w:szCs w:val="20"/>
        </w:rPr>
        <w:t xml:space="preserve"> i zasilanie wodą)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S</w:t>
      </w:r>
      <w:r w:rsidR="00160453" w:rsidRPr="000078B7">
        <w:rPr>
          <w:rFonts w:ascii="Arial" w:hAnsi="Arial" w:cs="Arial"/>
          <w:sz w:val="20"/>
          <w:szCs w:val="20"/>
        </w:rPr>
        <w:t>ystem alarmowy informujący akustycznie i wizualnie o przekroczeniu zadanych parametrów temperatury, stężenia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  <w:r w:rsidR="00160453" w:rsidRPr="000078B7">
        <w:rPr>
          <w:rFonts w:ascii="Arial" w:hAnsi="Arial" w:cs="Arial"/>
          <w:sz w:val="20"/>
          <w:szCs w:val="20"/>
        </w:rPr>
        <w:t>, wilgotności, alarm otwartych drzwi, pustych butli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</w:p>
    <w:p w:rsidR="00160453" w:rsidRPr="000078B7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F</w:t>
      </w:r>
      <w:r w:rsidR="00160453" w:rsidRPr="000078B7">
        <w:rPr>
          <w:rFonts w:ascii="Arial" w:hAnsi="Arial" w:cs="Arial"/>
          <w:sz w:val="20"/>
          <w:szCs w:val="20"/>
        </w:rPr>
        <w:t>abryczny certyfikat kalibracji dla wartości 37°C; 5% CO</w:t>
      </w:r>
      <w:r w:rsidR="00160453" w:rsidRPr="000078B7">
        <w:rPr>
          <w:rFonts w:ascii="Arial" w:hAnsi="Arial" w:cs="Arial"/>
          <w:sz w:val="20"/>
          <w:szCs w:val="20"/>
          <w:vertAlign w:val="subscript"/>
        </w:rPr>
        <w:t>2</w:t>
      </w:r>
    </w:p>
    <w:p w:rsidR="00414DC4" w:rsidRDefault="00BC1678" w:rsidP="00F86B53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0"/>
          <w:szCs w:val="20"/>
        </w:rPr>
      </w:pPr>
      <w:r w:rsidRPr="000078B7">
        <w:rPr>
          <w:rFonts w:ascii="Arial" w:hAnsi="Arial" w:cs="Arial"/>
          <w:sz w:val="20"/>
          <w:szCs w:val="20"/>
        </w:rPr>
        <w:t>K</w:t>
      </w:r>
      <w:r w:rsidR="00160453" w:rsidRPr="000078B7">
        <w:rPr>
          <w:rFonts w:ascii="Arial" w:hAnsi="Arial" w:cs="Arial"/>
          <w:sz w:val="20"/>
          <w:szCs w:val="20"/>
        </w:rPr>
        <w:t>abel zasilający PL</w:t>
      </w:r>
      <w:r w:rsidR="00E70A25">
        <w:rPr>
          <w:rFonts w:ascii="Arial" w:hAnsi="Arial" w:cs="Arial"/>
          <w:sz w:val="20"/>
          <w:szCs w:val="20"/>
        </w:rPr>
        <w:t>.</w:t>
      </w:r>
    </w:p>
    <w:p w:rsidR="00F86B53" w:rsidRPr="00F86B53" w:rsidRDefault="00F86B53" w:rsidP="00F86B53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86B53">
        <w:rPr>
          <w:rFonts w:ascii="Arial" w:hAnsi="Arial" w:cs="Arial"/>
          <w:b/>
          <w:sz w:val="20"/>
          <w:szCs w:val="20"/>
        </w:rPr>
        <w:t xml:space="preserve">Zestaw do podłączenia butli z gazem CO2 do inkubatora, złożony z reduktora ciśnienia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F86B53">
        <w:rPr>
          <w:rFonts w:ascii="Arial" w:hAnsi="Arial" w:cs="Arial"/>
          <w:b/>
          <w:sz w:val="20"/>
          <w:szCs w:val="20"/>
        </w:rPr>
        <w:t>ze złączką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2401">
        <w:rPr>
          <w:rFonts w:ascii="Arial" w:hAnsi="Arial" w:cs="Arial"/>
          <w:b/>
          <w:sz w:val="20"/>
          <w:szCs w:val="20"/>
        </w:rPr>
        <w:t xml:space="preserve">i wężem </w:t>
      </w:r>
      <w:bookmarkStart w:id="0" w:name="_GoBack"/>
      <w:bookmarkEnd w:id="0"/>
      <w:r w:rsidR="00872401">
        <w:rPr>
          <w:rFonts w:ascii="Arial" w:hAnsi="Arial" w:cs="Arial"/>
          <w:b/>
          <w:sz w:val="20"/>
          <w:szCs w:val="20"/>
        </w:rPr>
        <w:t>min</w:t>
      </w:r>
      <w:r w:rsidRPr="00F86B53">
        <w:rPr>
          <w:rFonts w:ascii="Arial" w:hAnsi="Arial" w:cs="Arial"/>
          <w:b/>
          <w:sz w:val="20"/>
          <w:szCs w:val="20"/>
        </w:rPr>
        <w:t>. 5 m</w:t>
      </w:r>
      <w:r w:rsidR="00E70A25">
        <w:rPr>
          <w:rFonts w:ascii="Arial" w:hAnsi="Arial" w:cs="Arial"/>
          <w:b/>
          <w:sz w:val="20"/>
          <w:szCs w:val="20"/>
        </w:rPr>
        <w:t xml:space="preserve">etrów. </w:t>
      </w:r>
    </w:p>
    <w:sectPr w:rsidR="00F86B53" w:rsidRPr="00F86B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69" w:rsidRDefault="00F87869" w:rsidP="00F87869">
      <w:pPr>
        <w:spacing w:after="0" w:line="240" w:lineRule="auto"/>
      </w:pPr>
      <w:r>
        <w:separator/>
      </w:r>
    </w:p>
  </w:endnote>
  <w:endnote w:type="continuationSeparator" w:id="0">
    <w:p w:rsidR="00F87869" w:rsidRDefault="00F87869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69" w:rsidRPr="006C2A23" w:rsidRDefault="00BC7D06" w:rsidP="006C2A23">
    <w:pPr>
      <w:pStyle w:val="Stopka"/>
      <w:jc w:val="center"/>
      <w:rPr>
        <w:rFonts w:ascii="Cambria" w:hAnsi="Cambria" w:cs="Arial"/>
        <w:b/>
        <w:sz w:val="18"/>
        <w:szCs w:val="18"/>
      </w:rPr>
    </w:pPr>
    <w:r w:rsidRPr="006C2A23">
      <w:rPr>
        <w:rFonts w:ascii="Cambria" w:hAnsi="Cambria" w:cs="Arial"/>
        <w:b/>
        <w:sz w:val="18"/>
        <w:szCs w:val="18"/>
      </w:rPr>
      <w:t>Projekt „</w:t>
    </w:r>
    <w:proofErr w:type="spellStart"/>
    <w:r w:rsidRPr="006C2A23">
      <w:rPr>
        <w:rFonts w:ascii="Cambria" w:hAnsi="Cambria" w:cs="Arial"/>
        <w:b/>
        <w:sz w:val="18"/>
        <w:szCs w:val="18"/>
      </w:rPr>
      <w:t>PROgram</w:t>
    </w:r>
    <w:proofErr w:type="spellEnd"/>
    <w:r w:rsidRPr="006C2A23">
      <w:rPr>
        <w:rFonts w:ascii="Cambria" w:hAnsi="Cambria" w:cs="Arial"/>
        <w:b/>
        <w:sz w:val="18"/>
        <w:szCs w:val="18"/>
      </w:rPr>
      <w:t xml:space="preserve"> Rozwoju Uniwersytetu Gdańskiego (</w:t>
    </w:r>
    <w:proofErr w:type="spellStart"/>
    <w:r w:rsidRPr="006C2A23">
      <w:rPr>
        <w:rFonts w:ascii="Cambria" w:hAnsi="Cambria" w:cs="Arial"/>
        <w:b/>
        <w:sz w:val="18"/>
        <w:szCs w:val="18"/>
      </w:rPr>
      <w:t>ProUG</w:t>
    </w:r>
    <w:proofErr w:type="spellEnd"/>
    <w:r w:rsidRPr="006C2A23">
      <w:rPr>
        <w:rFonts w:ascii="Cambria" w:hAnsi="Cambria" w:cs="Arial"/>
        <w:b/>
        <w:sz w:val="18"/>
        <w:szCs w:val="18"/>
      </w:rPr>
      <w:t>)” jest współfinansowany przez Unię Europejską</w:t>
    </w:r>
    <w:r w:rsidR="006C2A23">
      <w:rPr>
        <w:rFonts w:ascii="Cambria" w:hAnsi="Cambria" w:cs="Arial"/>
        <w:b/>
        <w:sz w:val="18"/>
        <w:szCs w:val="18"/>
      </w:rPr>
      <w:t xml:space="preserve"> </w:t>
    </w:r>
    <w:r w:rsidRPr="006C2A23">
      <w:rPr>
        <w:rFonts w:ascii="Cambria" w:hAnsi="Cambria" w:cs="Arial"/>
        <w:b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69" w:rsidRDefault="00F87869" w:rsidP="00F87869">
      <w:pPr>
        <w:spacing w:after="0" w:line="240" w:lineRule="auto"/>
      </w:pPr>
      <w:r>
        <w:separator/>
      </w:r>
    </w:p>
  </w:footnote>
  <w:footnote w:type="continuationSeparator" w:id="0">
    <w:p w:rsidR="00F87869" w:rsidRDefault="00F87869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69" w:rsidRPr="00F87869" w:rsidRDefault="00A41B7B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59070CB0" wp14:editId="5555FC19">
          <wp:extent cx="5731510" cy="909320"/>
          <wp:effectExtent l="0" t="0" r="254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869" w:rsidRPr="00F87869" w:rsidRDefault="00F87869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="002943E4">
      <w:rPr>
        <w:rFonts w:ascii="Arial" w:eastAsia="Times New Roman" w:hAnsi="Arial" w:cs="Arial"/>
        <w:i/>
        <w:sz w:val="18"/>
        <w:szCs w:val="18"/>
        <w:lang w:eastAsia="pl-PL"/>
      </w:rPr>
      <w:t>- postępowanie nr A120-211-111/19/AK</w:t>
    </w:r>
  </w:p>
  <w:p w:rsidR="00F87869" w:rsidRPr="006C2A23" w:rsidRDefault="00F8786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C46"/>
    <w:multiLevelType w:val="hybridMultilevel"/>
    <w:tmpl w:val="1F48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EF6"/>
    <w:multiLevelType w:val="hybridMultilevel"/>
    <w:tmpl w:val="8BE20654"/>
    <w:lvl w:ilvl="0" w:tplc="0394B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660FA4"/>
    <w:multiLevelType w:val="hybridMultilevel"/>
    <w:tmpl w:val="3C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078B7"/>
    <w:rsid w:val="00081543"/>
    <w:rsid w:val="00097AFD"/>
    <w:rsid w:val="0011407D"/>
    <w:rsid w:val="00160453"/>
    <w:rsid w:val="00162788"/>
    <w:rsid w:val="002943E4"/>
    <w:rsid w:val="003C7005"/>
    <w:rsid w:val="00414DC4"/>
    <w:rsid w:val="006C2A23"/>
    <w:rsid w:val="00705CE9"/>
    <w:rsid w:val="00872401"/>
    <w:rsid w:val="00992AD4"/>
    <w:rsid w:val="009C71BC"/>
    <w:rsid w:val="00A41B7B"/>
    <w:rsid w:val="00A47D76"/>
    <w:rsid w:val="00A85A3B"/>
    <w:rsid w:val="00B54433"/>
    <w:rsid w:val="00BC1678"/>
    <w:rsid w:val="00BC7D06"/>
    <w:rsid w:val="00E16F1F"/>
    <w:rsid w:val="00E70A25"/>
    <w:rsid w:val="00EC1153"/>
    <w:rsid w:val="00F86B53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10B8D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11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58CED8D3</Template>
  <TotalTime>62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Aneta Kawala</cp:lastModifiedBy>
  <cp:revision>19</cp:revision>
  <cp:lastPrinted>2019-09-03T07:24:00Z</cp:lastPrinted>
  <dcterms:created xsi:type="dcterms:W3CDTF">2019-01-17T11:45:00Z</dcterms:created>
  <dcterms:modified xsi:type="dcterms:W3CDTF">2019-09-10T07:01:00Z</dcterms:modified>
</cp:coreProperties>
</file>