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072" w:rsidRPr="00716EE3" w:rsidRDefault="00030072" w:rsidP="009E31AA">
      <w:pPr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  <w:r w:rsidRPr="00716EE3">
        <w:rPr>
          <w:rFonts w:ascii="Arial" w:hAnsi="Arial" w:cs="Arial"/>
          <w:b/>
          <w:i/>
          <w:color w:val="000000"/>
          <w:sz w:val="20"/>
          <w:szCs w:val="20"/>
        </w:rPr>
        <w:t xml:space="preserve">„Dostawa syntezatora peptydowego wraz z akcesoriami i związkami chemicznymi do syntez </w:t>
      </w:r>
      <w:r w:rsidRPr="00716EE3">
        <w:rPr>
          <w:rFonts w:ascii="Arial" w:hAnsi="Arial" w:cs="Arial"/>
          <w:b/>
          <w:i/>
          <w:color w:val="000000"/>
          <w:sz w:val="20"/>
          <w:szCs w:val="20"/>
        </w:rPr>
        <w:br/>
        <w:t>dla Wydziału Chemii Uniwersytetu Gdańskiego”</w:t>
      </w:r>
    </w:p>
    <w:p w:rsidR="004C53F8" w:rsidRDefault="002B41E6" w:rsidP="009E31AA">
      <w:pPr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US"/>
        </w:rPr>
        <w:t>Formularz przedmiotowo-cenowy</w:t>
      </w:r>
    </w:p>
    <w:p w:rsidR="00AE722B" w:rsidRPr="00AE722B" w:rsidRDefault="00AE722B" w:rsidP="00AE722B">
      <w:pPr>
        <w:spacing w:after="120"/>
        <w:rPr>
          <w:rFonts w:ascii="Arial" w:hAnsi="Arial" w:cs="Arial"/>
          <w:b/>
          <w:sz w:val="20"/>
          <w:szCs w:val="20"/>
          <w:lang w:val="en-US"/>
        </w:rPr>
      </w:pPr>
      <w:r w:rsidRPr="00AE722B">
        <w:rPr>
          <w:rFonts w:ascii="Arial" w:hAnsi="Arial" w:cs="Arial"/>
          <w:b/>
          <w:sz w:val="20"/>
          <w:szCs w:val="20"/>
          <w:lang w:val="en-US"/>
        </w:rPr>
        <w:t>Tabela 1. Opis przedmiotu zamówienia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8821"/>
      </w:tblGrid>
      <w:tr w:rsidR="006D7C00" w:rsidRPr="00716EE3" w:rsidTr="00D9032A">
        <w:trPr>
          <w:trHeight w:val="850"/>
        </w:trPr>
        <w:tc>
          <w:tcPr>
            <w:tcW w:w="10630" w:type="dxa"/>
            <w:gridSpan w:val="2"/>
            <w:vAlign w:val="center"/>
          </w:tcPr>
          <w:p w:rsidR="006D7C00" w:rsidRPr="00716EE3" w:rsidRDefault="006D7C00" w:rsidP="00D9032A">
            <w:pPr>
              <w:spacing w:after="0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716EE3">
              <w:rPr>
                <w:rFonts w:ascii="Arial" w:hAnsi="Arial" w:cs="Arial"/>
                <w:b/>
                <w:sz w:val="20"/>
                <w:szCs w:val="20"/>
                <w:u w:val="single"/>
              </w:rPr>
              <w:t>Zastosowanie:</w:t>
            </w:r>
            <w:r w:rsidRPr="00716EE3">
              <w:rPr>
                <w:rFonts w:ascii="Arial" w:hAnsi="Arial" w:cs="Arial"/>
                <w:sz w:val="20"/>
                <w:szCs w:val="20"/>
              </w:rPr>
              <w:t xml:space="preserve"> do prac badawczych nad wielofunkcyjnym materiałem kompozytowym o właściwościach przeciwdrobnoustrojowych i pro-regeneracyjnych do odbudowy tkanki</w:t>
            </w:r>
          </w:p>
        </w:tc>
      </w:tr>
      <w:tr w:rsidR="006D7C00" w:rsidRPr="00716EE3" w:rsidTr="00D9032A">
        <w:trPr>
          <w:trHeight w:val="850"/>
        </w:trPr>
        <w:tc>
          <w:tcPr>
            <w:tcW w:w="1809" w:type="dxa"/>
            <w:vAlign w:val="center"/>
          </w:tcPr>
          <w:p w:rsidR="006D7C00" w:rsidRPr="00716EE3" w:rsidRDefault="006D7C00" w:rsidP="00F57D1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716EE3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POZYCJA 1</w:t>
            </w:r>
            <w:r w:rsidR="00D9032A" w:rsidRPr="00716EE3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:</w:t>
            </w:r>
            <w:r w:rsidR="00D9032A" w:rsidRPr="00716EE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F57D1A"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 xml:space="preserve">Automatyczny syntezator peptydów wraz </w:t>
            </w:r>
            <w:r w:rsidR="00F57D1A"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br/>
              <w:t xml:space="preserve">z akcesoriami </w:t>
            </w:r>
            <w:r w:rsidR="00F57D1A"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br/>
              <w:t>i związkami chemicznymi do syntez</w:t>
            </w:r>
          </w:p>
        </w:tc>
        <w:tc>
          <w:tcPr>
            <w:tcW w:w="8821" w:type="dxa"/>
            <w:vAlign w:val="center"/>
          </w:tcPr>
          <w:p w:rsidR="00D9032A" w:rsidRPr="00716EE3" w:rsidRDefault="00D9032A" w:rsidP="00D9032A">
            <w:pPr>
              <w:spacing w:after="0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="Calibri" w:hAnsi="Arial" w:cs="Arial"/>
                <w:sz w:val="20"/>
                <w:szCs w:val="20"/>
                <w:lang w:eastAsia="zh-CN"/>
              </w:rPr>
              <w:t>Parametry techniczne: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bezpośrednia kontrola temperatury za pomocą sondy światłowodowej,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możliwość podłączenia co najmniej 5 dodatkowych reagentów do prowadzenia automatycznej syntezy,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dostarczanie aminokwasów i reagentów za pomocą  gazu oraz systemu zaworów umożliwiającego precyzyjną kontrolę dozowanej objętości,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możliwość wykorzystywania energii mikrofalowej na każdym etapie syntezy: deprotekcja, sprzęganie aminokwasów,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całkowita skala reakcji od min. 0,5 do min. 5 mmoli,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moc magnetronu minimum 300W,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gęstość dostarczanych mikrofal minimum 900W/Litr,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hAnsi="Arial" w:cs="Arial"/>
                <w:sz w:val="20"/>
                <w:szCs w:val="20"/>
              </w:rPr>
              <w:t>możliwość szybkiego czyszczenia komory reaktora w wypadku uszkodzenia naczynia reakcyjnego,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zbiornik na ścieki o pojemności co najmniej 5l,</w:t>
            </w:r>
          </w:p>
          <w:p w:rsidR="00D9032A" w:rsidRPr="00716EE3" w:rsidRDefault="00D9032A" w:rsidP="00AE5FCD">
            <w:pPr>
              <w:pStyle w:val="Akapitzlist"/>
              <w:numPr>
                <w:ilvl w:val="0"/>
                <w:numId w:val="42"/>
              </w:numPr>
              <w:spacing w:after="0"/>
              <w:ind w:left="318" w:hanging="284"/>
              <w:jc w:val="both"/>
              <w:rPr>
                <w:rFonts w:ascii="Arial" w:eastAsia="Calibr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oprogramowanie sterujące pracą syntezatora z wbudowanymi procedurami dla różnych skal syntezy.</w:t>
            </w:r>
          </w:p>
        </w:tc>
      </w:tr>
      <w:tr w:rsidR="006D7C00" w:rsidRPr="00716EE3" w:rsidTr="00D9032A">
        <w:trPr>
          <w:trHeight w:val="850"/>
        </w:trPr>
        <w:tc>
          <w:tcPr>
            <w:tcW w:w="1809" w:type="dxa"/>
            <w:vAlign w:val="center"/>
          </w:tcPr>
          <w:p w:rsidR="006D7C00" w:rsidRPr="00716EE3" w:rsidRDefault="00F57D1A" w:rsidP="00F57D1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r w:rsidRPr="00716EE3"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POZYCJA 2:</w:t>
            </w:r>
          </w:p>
          <w:p w:rsidR="00F57D1A" w:rsidRPr="00716EE3" w:rsidRDefault="00F57D1A" w:rsidP="00F57D1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t xml:space="preserve">Akcesoria </w:t>
            </w:r>
            <w:r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br/>
              <w:t xml:space="preserve">i związki chemiczne </w:t>
            </w:r>
            <w:r w:rsidRPr="00716EE3">
              <w:rPr>
                <w:rFonts w:ascii="Arial" w:eastAsia="Calibri" w:hAnsi="Arial" w:cs="Arial"/>
                <w:b/>
                <w:sz w:val="20"/>
                <w:szCs w:val="20"/>
                <w:lang w:eastAsia="zh-CN"/>
              </w:rPr>
              <w:br/>
              <w:t>do syntez</w:t>
            </w:r>
          </w:p>
        </w:tc>
        <w:tc>
          <w:tcPr>
            <w:tcW w:w="8821" w:type="dxa"/>
            <w:vAlign w:val="center"/>
          </w:tcPr>
          <w:p w:rsidR="00FA6961" w:rsidRPr="00716EE3" w:rsidRDefault="00F6614D" w:rsidP="00216E0B">
            <w:pPr>
              <w:pStyle w:val="Akapitzlist"/>
              <w:numPr>
                <w:ilvl w:val="0"/>
                <w:numId w:val="43"/>
              </w:numPr>
              <w:spacing w:after="0"/>
              <w:ind w:left="318" w:hanging="318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Naczynia na aminokwasy – </w:t>
            </w:r>
            <w:r w:rsidR="00FA6961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120</w:t>
            </w:r>
            <w:r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 szt.; naczynia reakcyjne – </w:t>
            </w:r>
            <w:r w:rsidR="00FA6961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8 s</w:t>
            </w:r>
            <w:r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zt.; sonda światłowodowa – </w:t>
            </w:r>
            <w:r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br/>
            </w:r>
            <w:r w:rsidR="00FA6961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2 szt.</w:t>
            </w:r>
          </w:p>
          <w:p w:rsidR="00FA6961" w:rsidRPr="00716EE3" w:rsidRDefault="00FA6961" w:rsidP="00216E0B">
            <w:pPr>
              <w:pStyle w:val="Akapitzlist"/>
              <w:numPr>
                <w:ilvl w:val="0"/>
                <w:numId w:val="43"/>
              </w:numPr>
              <w:spacing w:after="0"/>
              <w:ind w:left="318" w:hanging="318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Odczynniki i związki chemiczne: 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- Tenta Gel R RAM –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- Fmoc-Abu-OH   - 1000g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- Fmoc-Nle-OH    - 1000g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- N,N′-Dicyclohexylcarbodiimide –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- N,N′-Diisopropylcarbodiimide – 1000ml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- Oxyma Pure –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- Oxyma-B  - 1000g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,</w:t>
            </w:r>
          </w:p>
          <w:p w:rsidR="00FA6961" w:rsidRPr="00716EE3" w:rsidRDefault="00FA6961" w:rsidP="00216E0B">
            <w:pPr>
              <w:pStyle w:val="Akapitzlist"/>
              <w:suppressAutoHyphens/>
              <w:spacing w:after="0" w:line="240" w:lineRule="auto"/>
              <w:ind w:left="318"/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- Triisopropylsilane – 1000g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val="en-US" w:eastAsia="zh-CN"/>
              </w:rPr>
              <w:t>.</w:t>
            </w:r>
          </w:p>
          <w:p w:rsidR="00FA6961" w:rsidRPr="00716EE3" w:rsidRDefault="00FA6961" w:rsidP="00C72A06">
            <w:pPr>
              <w:pStyle w:val="Akapitzlist"/>
              <w:numPr>
                <w:ilvl w:val="0"/>
                <w:numId w:val="43"/>
              </w:numPr>
              <w:spacing w:after="0"/>
              <w:ind w:left="318" w:hanging="318"/>
              <w:jc w:val="both"/>
              <w:rPr>
                <w:rFonts w:ascii="Arial" w:eastAsiaTheme="minorHAnsi" w:hAnsi="Arial" w:cs="Arial"/>
                <w:sz w:val="20"/>
                <w:szCs w:val="20"/>
                <w:lang w:val="en-US"/>
              </w:rPr>
            </w:pP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Zestaw startowy </w:t>
            </w:r>
            <w:r w:rsidR="00C72A06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do obróbki zsyntezowanych peptydów </w:t>
            </w:r>
            <w:r w:rsidR="00C72A06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składający się z </w:t>
            </w: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akcesoriów</w:t>
            </w:r>
            <w:r w:rsidR="00C72A06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,</w:t>
            </w:r>
            <w:r w:rsidR="00C72A06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 </w:t>
            </w:r>
            <w:r w:rsidR="00C72A06" w:rsidRPr="00C72A06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odczynników i innych materiałów niezbędnych do uruchomienia </w:t>
            </w:r>
            <w:r w:rsidR="00C72A06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aparatury</w:t>
            </w:r>
            <w:r w:rsidR="00C72A06">
              <w:rPr>
                <w:rFonts w:ascii="Calibri" w:hAnsi="Calibri" w:cs="Calibri"/>
                <w:color w:val="1F497D"/>
                <w:lang w:eastAsia="en-US"/>
              </w:rPr>
              <w:t xml:space="preserve"> </w:t>
            </w: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kompatybilny </w:t>
            </w:r>
            <w:r w:rsidR="00C72A06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br/>
            </w: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z oferowan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ą</w:t>
            </w:r>
            <w:r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 xml:space="preserve"> </w:t>
            </w:r>
            <w:r w:rsidR="00216E0B" w:rsidRPr="00716EE3">
              <w:rPr>
                <w:rFonts w:ascii="Arial" w:eastAsiaTheme="minorHAnsi" w:hAnsi="Arial" w:cs="Arial"/>
                <w:sz w:val="20"/>
                <w:szCs w:val="20"/>
                <w:lang w:eastAsia="zh-CN"/>
              </w:rPr>
              <w:t>aparaturą z pozycji 1.</w:t>
            </w:r>
          </w:p>
        </w:tc>
      </w:tr>
    </w:tbl>
    <w:p w:rsidR="008E3343" w:rsidRDefault="008E3343" w:rsidP="00966852">
      <w:pPr>
        <w:tabs>
          <w:tab w:val="left" w:pos="1440"/>
        </w:tabs>
        <w:rPr>
          <w:rFonts w:asciiTheme="majorHAnsi" w:hAnsiTheme="majorHAnsi"/>
          <w:sz w:val="20"/>
          <w:szCs w:val="20"/>
        </w:rPr>
      </w:pPr>
    </w:p>
    <w:p w:rsidR="0019130A" w:rsidRDefault="0019130A">
      <w:pPr>
        <w:spacing w:after="0" w:line="240" w:lineRule="auto"/>
        <w:rPr>
          <w:rFonts w:ascii="Arial" w:hAnsi="Arial" w:cs="Arial"/>
          <w:b/>
        </w:rPr>
        <w:sectPr w:rsidR="0019130A" w:rsidSect="00CF6BC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694" w:right="707" w:bottom="426" w:left="709" w:header="142" w:footer="240" w:gutter="0"/>
          <w:cols w:space="708"/>
          <w:titlePg/>
          <w:docGrid w:linePitch="360"/>
        </w:sectPr>
      </w:pPr>
      <w:r>
        <w:rPr>
          <w:rFonts w:ascii="Arial" w:hAnsi="Arial" w:cs="Arial"/>
          <w:b/>
        </w:rPr>
        <w:t xml:space="preserve"> </w:t>
      </w:r>
    </w:p>
    <w:p w:rsidR="00716EE3" w:rsidRPr="00716EE3" w:rsidRDefault="00AE722B" w:rsidP="00CF6BC6">
      <w:pPr>
        <w:spacing w:after="240" w:line="240" w:lineRule="auto"/>
        <w:ind w:left="426" w:right="17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Tabela 2</w:t>
      </w:r>
      <w:r w:rsidR="00716EE3" w:rsidRPr="00716EE3">
        <w:rPr>
          <w:rFonts w:ascii="Arial" w:hAnsi="Arial" w:cs="Arial"/>
          <w:b/>
          <w:sz w:val="20"/>
          <w:szCs w:val="20"/>
        </w:rPr>
        <w:t xml:space="preserve">. Wycena zamówienia </w:t>
      </w:r>
      <w:r w:rsidR="00716EE3" w:rsidRPr="00716EE3">
        <w:rPr>
          <w:rFonts w:ascii="Arial" w:hAnsi="Arial" w:cs="Arial"/>
          <w:i/>
          <w:sz w:val="20"/>
          <w:szCs w:val="20"/>
        </w:rPr>
        <w:t>(należy wypełnić)</w:t>
      </w:r>
    </w:p>
    <w:tbl>
      <w:tblPr>
        <w:tblW w:w="5036" w:type="pct"/>
        <w:tblInd w:w="4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"/>
        <w:gridCol w:w="1020"/>
        <w:gridCol w:w="2465"/>
        <w:gridCol w:w="1161"/>
        <w:gridCol w:w="1112"/>
        <w:gridCol w:w="1931"/>
        <w:gridCol w:w="1870"/>
        <w:gridCol w:w="1567"/>
        <w:gridCol w:w="1870"/>
        <w:gridCol w:w="1851"/>
      </w:tblGrid>
      <w:tr w:rsidR="00716EE3" w:rsidRPr="006C17B4" w:rsidTr="006C17B4">
        <w:trPr>
          <w:cantSplit/>
          <w:trHeight w:val="641"/>
        </w:trPr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Produkt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Jednostka miary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Cena jednostkowa netto w PLN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 xml:space="preserve">Wartość netto </w:t>
            </w:r>
            <w:r w:rsidR="00A90EAF" w:rsidRPr="006C17B4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C17B4">
              <w:rPr>
                <w:rFonts w:ascii="Arial" w:hAnsi="Arial" w:cs="Arial"/>
                <w:b/>
                <w:sz w:val="20"/>
                <w:szCs w:val="20"/>
              </w:rPr>
              <w:t>w PLN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Stawka podatku  VAT</w:t>
            </w:r>
            <w:r w:rsidR="00A90EAF" w:rsidRPr="006C1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C17B4">
              <w:rPr>
                <w:rFonts w:ascii="Arial" w:hAnsi="Arial" w:cs="Arial"/>
                <w:b/>
                <w:sz w:val="20"/>
                <w:szCs w:val="20"/>
              </w:rPr>
              <w:t>w 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Kwota podatku VAT w PLN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 xml:space="preserve">Wartość brutto </w:t>
            </w:r>
            <w:r w:rsidR="00A90EAF" w:rsidRPr="006C17B4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C17B4">
              <w:rPr>
                <w:rFonts w:ascii="Arial" w:hAnsi="Arial" w:cs="Arial"/>
                <w:b/>
                <w:sz w:val="20"/>
                <w:szCs w:val="20"/>
              </w:rPr>
              <w:t>w PLN</w:t>
            </w:r>
            <w:r w:rsidR="00A90EAF" w:rsidRPr="006C17B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90EAF" w:rsidRPr="006C17B4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A5122" w:rsidRPr="006C17B4">
              <w:rPr>
                <w:rFonts w:ascii="Arial" w:hAnsi="Arial" w:cs="Arial"/>
                <w:i/>
                <w:sz w:val="20"/>
                <w:szCs w:val="20"/>
              </w:rPr>
              <w:t xml:space="preserve">lub bez </w:t>
            </w:r>
            <w:r w:rsidRPr="006C17B4">
              <w:rPr>
                <w:rFonts w:ascii="Arial" w:hAnsi="Arial" w:cs="Arial"/>
                <w:i/>
                <w:sz w:val="20"/>
                <w:szCs w:val="20"/>
              </w:rPr>
              <w:t>VAT*</w:t>
            </w:r>
          </w:p>
        </w:tc>
      </w:tr>
      <w:tr w:rsidR="00716EE3" w:rsidRPr="006C17B4" w:rsidTr="006C17B4">
        <w:trPr>
          <w:trHeight w:val="336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716EE3" w:rsidRPr="006C17B4" w:rsidTr="00AE722B">
        <w:trPr>
          <w:trHeight w:val="732"/>
        </w:trPr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6EE3" w:rsidRPr="006C17B4" w:rsidRDefault="00716EE3" w:rsidP="00AE722B">
            <w:pPr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Automatyczny syntezator peptydów</w:t>
            </w:r>
            <w:r w:rsidRPr="006C17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7D43" w:rsidRPr="006C17B4">
              <w:rPr>
                <w:rFonts w:ascii="Arial" w:hAnsi="Arial" w:cs="Arial"/>
                <w:sz w:val="20"/>
                <w:szCs w:val="20"/>
              </w:rPr>
              <w:br/>
            </w:r>
            <w:r w:rsidRPr="006C17B4">
              <w:rPr>
                <w:rFonts w:ascii="Arial" w:hAnsi="Arial" w:cs="Arial"/>
                <w:b/>
                <w:sz w:val="20"/>
                <w:szCs w:val="20"/>
              </w:rPr>
              <w:t>z pozycji 1</w:t>
            </w:r>
            <w:r w:rsidRPr="006C17B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722B" w:rsidRPr="00AE722B">
              <w:rPr>
                <w:rFonts w:ascii="Arial" w:hAnsi="Arial" w:cs="Arial"/>
                <w:b/>
                <w:sz w:val="20"/>
                <w:szCs w:val="20"/>
              </w:rPr>
              <w:t>tabeli 1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6EE3" w:rsidRPr="006C17B4" w:rsidRDefault="00716EE3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6EE3" w:rsidRPr="006C17B4" w:rsidRDefault="00716EE3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6EE3" w:rsidRPr="006C17B4" w:rsidRDefault="00716EE3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E722B" w:rsidRPr="006C17B4" w:rsidRDefault="00AE722B" w:rsidP="00AE722B">
            <w:pPr>
              <w:ind w:left="113" w:right="11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Akcesoria i związki chemiczne do syntez</w:t>
            </w:r>
            <w:r w:rsidRPr="006C17B4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C17B4">
              <w:rPr>
                <w:rFonts w:ascii="Arial" w:hAnsi="Arial" w:cs="Arial"/>
                <w:b/>
                <w:sz w:val="20"/>
                <w:szCs w:val="20"/>
              </w:rPr>
              <w:t xml:space="preserve">z pozycji </w:t>
            </w:r>
            <w:r w:rsidRPr="00AE722B">
              <w:rPr>
                <w:rFonts w:ascii="Arial" w:hAnsi="Arial" w:cs="Arial"/>
                <w:b/>
                <w:sz w:val="20"/>
                <w:szCs w:val="20"/>
              </w:rPr>
              <w:t>2 tabeli 1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Naczynia na aminokwasy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F66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Naczynia reakcyjne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F66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Sonda światłowodowa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F66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Tenta Gel R RAM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1913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hAnsi="Arial" w:cs="Arial"/>
                <w:i/>
                <w:sz w:val="20"/>
                <w:szCs w:val="20"/>
              </w:rPr>
              <w:t>Fmoc-Abu-OH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eastAsia="zh-CN"/>
              </w:rPr>
              <w:t>Fmoc-Nle-OH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eastAsia="zh-CN"/>
              </w:rPr>
              <w:t>N,N′-Dicyclohexylcarbodiimide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val="en-US" w:eastAsia="zh-CN"/>
              </w:rPr>
              <w:t>N,N′-Diisopropylcarbodiimide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ml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val="en-US" w:eastAsia="zh-CN"/>
              </w:rPr>
              <w:t>Oxyma Pure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val="en-US" w:eastAsia="zh-CN"/>
              </w:rPr>
              <w:t>Oxyma-B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C17B4">
              <w:rPr>
                <w:rFonts w:ascii="Arial" w:eastAsiaTheme="minorHAnsi" w:hAnsi="Arial" w:cs="Arial"/>
                <w:i/>
                <w:sz w:val="20"/>
                <w:szCs w:val="20"/>
                <w:lang w:val="en-US" w:eastAsia="zh-CN"/>
              </w:rPr>
              <w:t>Triisopropylsilane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C17B4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722B" w:rsidRPr="006C17B4" w:rsidTr="00AE722B">
        <w:trPr>
          <w:trHeight w:val="520"/>
        </w:trPr>
        <w:tc>
          <w:tcPr>
            <w:tcW w:w="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A90E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AE722B" w:rsidP="004574CA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F432B6" w:rsidRDefault="00F432B6" w:rsidP="004574CA">
            <w:pPr>
              <w:rPr>
                <w:rFonts w:ascii="Arial" w:eastAsiaTheme="minorHAnsi" w:hAnsi="Arial" w:cs="Arial"/>
                <w:i/>
                <w:sz w:val="20"/>
                <w:szCs w:val="20"/>
                <w:lang w:val="en-US" w:eastAsia="zh-CN"/>
              </w:rPr>
            </w:pPr>
            <w:r w:rsidRPr="00F432B6">
              <w:rPr>
                <w:rFonts w:ascii="Arial" w:eastAsiaTheme="minorHAnsi" w:hAnsi="Arial" w:cs="Arial"/>
                <w:i/>
                <w:sz w:val="20"/>
                <w:szCs w:val="20"/>
                <w:lang w:eastAsia="zh-CN"/>
              </w:rPr>
              <w:t>Zestaw startowy</w:t>
            </w:r>
            <w:r>
              <w:rPr>
                <w:rFonts w:ascii="Arial" w:eastAsiaTheme="minorHAnsi" w:hAnsi="Arial" w:cs="Arial"/>
                <w:i/>
                <w:sz w:val="20"/>
                <w:szCs w:val="20"/>
                <w:lang w:eastAsia="zh-CN"/>
              </w:rPr>
              <w:t xml:space="preserve"> niezbędny do uruchomienia aparatury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zestaw</w:t>
            </w:r>
          </w:p>
        </w:tc>
        <w:tc>
          <w:tcPr>
            <w:tcW w:w="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722B" w:rsidRPr="006C17B4" w:rsidRDefault="0002030E" w:rsidP="00A90EA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%</w:t>
            </w:r>
            <w:bookmarkStart w:id="0" w:name="_GoBack"/>
            <w:bookmarkEnd w:id="0"/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22B" w:rsidRPr="006C17B4" w:rsidRDefault="00AE722B" w:rsidP="004574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6EE3" w:rsidRPr="006C17B4" w:rsidTr="007E5DE5">
        <w:trPr>
          <w:trHeight w:val="336"/>
        </w:trPr>
        <w:tc>
          <w:tcPr>
            <w:tcW w:w="140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716EE3" w:rsidRPr="006C17B4" w:rsidRDefault="00716EE3" w:rsidP="00A90EAF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C17B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5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716EE3" w:rsidRPr="006C17B4" w:rsidRDefault="00716EE3" w:rsidP="00D31C0E">
            <w:pPr>
              <w:ind w:firstLine="284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RAZEM: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16EE3" w:rsidRPr="006C17B4" w:rsidRDefault="00716EE3" w:rsidP="004574CA">
            <w:pPr>
              <w:ind w:firstLine="28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EE3" w:rsidRPr="006C17B4" w:rsidRDefault="00716EE3" w:rsidP="004574CA">
            <w:pPr>
              <w:ind w:firstLine="28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C17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16EE3" w:rsidRPr="006C17B4" w:rsidRDefault="00716EE3" w:rsidP="004574CA">
            <w:pPr>
              <w:ind w:firstLine="28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16EE3" w:rsidRPr="006C17B4" w:rsidRDefault="00716EE3" w:rsidP="004574CA">
            <w:pPr>
              <w:ind w:firstLine="28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C17B4" w:rsidRPr="00CF30DB" w:rsidRDefault="006C17B4" w:rsidP="006C17B4">
      <w:pPr>
        <w:spacing w:line="360" w:lineRule="auto"/>
        <w:ind w:left="709" w:right="170" w:hanging="283"/>
        <w:jc w:val="both"/>
        <w:rPr>
          <w:rFonts w:ascii="Arial" w:hAnsi="Arial" w:cs="Arial"/>
          <w:i/>
          <w:sz w:val="18"/>
          <w:szCs w:val="18"/>
        </w:rPr>
      </w:pPr>
      <w:r w:rsidRPr="00CF30DB">
        <w:rPr>
          <w:rFonts w:ascii="Arial" w:hAnsi="Arial" w:cs="Arial"/>
          <w:i/>
          <w:sz w:val="18"/>
          <w:szCs w:val="18"/>
        </w:rPr>
        <w:t>*odpowiedn</w:t>
      </w:r>
      <w:r>
        <w:rPr>
          <w:rFonts w:ascii="Arial" w:hAnsi="Arial" w:cs="Arial"/>
          <w:i/>
          <w:sz w:val="18"/>
          <w:szCs w:val="18"/>
        </w:rPr>
        <w:t>io skreślić – „wartość</w:t>
      </w:r>
      <w:r w:rsidRPr="00CF30DB">
        <w:rPr>
          <w:rFonts w:ascii="Arial" w:hAnsi="Arial" w:cs="Arial"/>
          <w:i/>
          <w:sz w:val="18"/>
          <w:szCs w:val="18"/>
        </w:rPr>
        <w:t xml:space="preserve"> bez VAT” dotyczy sytuacji, o której mowa w rozdz. XIII SIWZ</w:t>
      </w:r>
    </w:p>
    <w:p w:rsidR="00716EE3" w:rsidRPr="009E31AA" w:rsidRDefault="00716EE3" w:rsidP="006C17B4">
      <w:pPr>
        <w:tabs>
          <w:tab w:val="left" w:pos="1440"/>
        </w:tabs>
        <w:rPr>
          <w:rFonts w:asciiTheme="majorHAnsi" w:hAnsiTheme="majorHAnsi"/>
          <w:sz w:val="20"/>
          <w:szCs w:val="20"/>
        </w:rPr>
      </w:pPr>
    </w:p>
    <w:sectPr w:rsidR="00716EE3" w:rsidRPr="009E31AA" w:rsidSect="00CF6BC6">
      <w:pgSz w:w="16838" w:h="11906" w:orient="landscape" w:code="9"/>
      <w:pgMar w:top="2410" w:right="1529" w:bottom="709" w:left="284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122" w:rsidRDefault="00BA5122" w:rsidP="00455A55">
      <w:pPr>
        <w:spacing w:after="0" w:line="240" w:lineRule="auto"/>
      </w:pPr>
      <w:r>
        <w:separator/>
      </w:r>
    </w:p>
  </w:endnote>
  <w:endnote w:type="continuationSeparator" w:id="0">
    <w:p w:rsidR="00BA5122" w:rsidRDefault="00BA5122" w:rsidP="00455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22" w:rsidRPr="005D0F1D" w:rsidRDefault="00BA5122" w:rsidP="005D0F1D">
    <w:pPr>
      <w:pStyle w:val="Stopka"/>
      <w:jc w:val="center"/>
      <w:rPr>
        <w:rFonts w:asciiTheme="majorHAnsi" w:hAnsiTheme="majorHAnsi"/>
        <w:sz w:val="18"/>
      </w:rPr>
    </w:pPr>
    <w:r w:rsidRPr="005D0F1D">
      <w:rPr>
        <w:rFonts w:asciiTheme="majorHAnsi" w:hAnsiTheme="majorHAnsi"/>
        <w:sz w:val="18"/>
      </w:rPr>
      <w:t xml:space="preserve">Projekt pt. „Wielofunkcyjny materiał kompozytowy o właściwościach przeciwdrobnoustrojowych i pro-regeneracyjnych do odbudowy tkanki kostnej” (akronim „GlassPoPep”), realizowany </w:t>
    </w:r>
    <w:r w:rsidR="00CA1E7F">
      <w:rPr>
        <w:rFonts w:asciiTheme="majorHAnsi" w:hAnsiTheme="majorHAnsi"/>
        <w:sz w:val="18"/>
      </w:rPr>
      <w:br/>
    </w:r>
    <w:r w:rsidRPr="005D0F1D">
      <w:rPr>
        <w:rFonts w:asciiTheme="majorHAnsi" w:hAnsiTheme="majorHAnsi"/>
        <w:sz w:val="18"/>
      </w:rPr>
      <w:t xml:space="preserve">w ramach </w:t>
    </w:r>
    <w:r w:rsidRPr="005D0F1D">
      <w:rPr>
        <w:rFonts w:asciiTheme="majorHAnsi" w:hAnsiTheme="majorHAnsi"/>
        <w:sz w:val="18"/>
        <w:szCs w:val="18"/>
      </w:rPr>
      <w:t>Strategicznego Programu Badań Naukowych i Prac Rozwojowych „NOWOCZESNE TECHNOLOGIE MATERIAŁOWE” – TECHMATSTRATEG</w:t>
    </w:r>
  </w:p>
  <w:p w:rsidR="00BA5122" w:rsidRPr="005D0F1D" w:rsidRDefault="00BA5122" w:rsidP="005D0F1D">
    <w:pPr>
      <w:pStyle w:val="Stopka"/>
      <w:jc w:val="center"/>
      <w:rPr>
        <w:rFonts w:asciiTheme="majorHAnsi" w:hAnsiTheme="majorHAnsi"/>
        <w:sz w:val="18"/>
      </w:rPr>
    </w:pPr>
    <w:r w:rsidRPr="005D0F1D">
      <w:rPr>
        <w:rFonts w:asciiTheme="majorHAnsi" w:hAnsiTheme="majorHAnsi"/>
        <w:sz w:val="18"/>
      </w:rPr>
      <w:t>umowa nr TECHMATSTRATEG2/406384/7/NCBR/2019</w:t>
    </w:r>
  </w:p>
  <w:p w:rsidR="00BA5122" w:rsidRPr="00ED59CE" w:rsidRDefault="00BA5122">
    <w:pPr>
      <w:pStyle w:val="Stopka"/>
      <w:jc w:val="right"/>
      <w:rPr>
        <w:rFonts w:ascii="Cambria" w:hAnsi="Cambria"/>
        <w:sz w:val="16"/>
        <w:szCs w:val="16"/>
      </w:rPr>
    </w:pPr>
    <w:r w:rsidRPr="00ED59CE">
      <w:rPr>
        <w:rFonts w:ascii="Cambria" w:hAnsi="Cambria"/>
        <w:sz w:val="16"/>
        <w:szCs w:val="16"/>
      </w:rPr>
      <w:t xml:space="preserve">str. </w:t>
    </w:r>
    <w:r w:rsidRPr="00ED59CE">
      <w:rPr>
        <w:sz w:val="16"/>
        <w:szCs w:val="16"/>
      </w:rPr>
      <w:fldChar w:fldCharType="begin"/>
    </w:r>
    <w:r w:rsidRPr="00ED59CE">
      <w:rPr>
        <w:sz w:val="16"/>
        <w:szCs w:val="16"/>
      </w:rPr>
      <w:instrText xml:space="preserve"> PAGE    \* MERGEFORMAT </w:instrText>
    </w:r>
    <w:r w:rsidRPr="00ED59CE">
      <w:rPr>
        <w:sz w:val="16"/>
        <w:szCs w:val="16"/>
      </w:rPr>
      <w:fldChar w:fldCharType="separate"/>
    </w:r>
    <w:r w:rsidR="0002030E" w:rsidRPr="0002030E">
      <w:rPr>
        <w:rFonts w:ascii="Cambria" w:hAnsi="Cambria"/>
        <w:noProof/>
        <w:sz w:val="16"/>
        <w:szCs w:val="16"/>
      </w:rPr>
      <w:t>2</w:t>
    </w:r>
    <w:r w:rsidRPr="00ED59CE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656654105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CA1E7F" w:rsidRDefault="00CA1E7F" w:rsidP="00CA1E7F">
        <w:pPr>
          <w:pStyle w:val="Stopka"/>
          <w:jc w:val="center"/>
          <w:rPr>
            <w:rFonts w:asciiTheme="majorHAnsi" w:eastAsiaTheme="majorEastAsia" w:hAnsiTheme="majorHAnsi" w:cstheme="majorBidi"/>
            <w:sz w:val="16"/>
            <w:szCs w:val="16"/>
          </w:rPr>
        </w:pPr>
        <w:r w:rsidRPr="005D0F1D">
          <w:rPr>
            <w:rFonts w:asciiTheme="majorHAnsi" w:hAnsiTheme="majorHAnsi"/>
            <w:sz w:val="18"/>
          </w:rPr>
          <w:t xml:space="preserve">Projekt pt. „Wielofunkcyjny materiał kompozytowy o właściwościach przeciwdrobnoustrojowych i pro-regeneracyjnych do odbudowy tkanki kostnej” (akronim „GlassPoPep”), realizowany w ramach </w:t>
        </w:r>
        <w:r w:rsidRPr="005D0F1D">
          <w:rPr>
            <w:rFonts w:asciiTheme="majorHAnsi" w:hAnsiTheme="majorHAnsi"/>
            <w:sz w:val="18"/>
            <w:szCs w:val="18"/>
          </w:rPr>
          <w:t>Strategicznego Programu Badań Naukowych i Prac Rozwojowych „NOWOCZESNE TECHNOLOGIE MATERIAŁOWE” – TECHMATSTRATEG</w:t>
        </w:r>
        <w:r>
          <w:rPr>
            <w:rFonts w:asciiTheme="majorHAnsi" w:hAnsiTheme="majorHAnsi"/>
            <w:sz w:val="18"/>
            <w:szCs w:val="18"/>
          </w:rPr>
          <w:t xml:space="preserve"> </w:t>
        </w:r>
        <w:r>
          <w:rPr>
            <w:rFonts w:asciiTheme="majorHAnsi" w:hAnsiTheme="majorHAnsi"/>
            <w:sz w:val="18"/>
            <w:szCs w:val="18"/>
          </w:rPr>
          <w:br/>
        </w:r>
        <w:r w:rsidRPr="005D0F1D">
          <w:rPr>
            <w:rFonts w:asciiTheme="majorHAnsi" w:hAnsiTheme="majorHAnsi"/>
            <w:sz w:val="18"/>
          </w:rPr>
          <w:t>umowa nr TECHMATSTRATEG2/406384/7/NCBR/2019</w:t>
        </w:r>
      </w:p>
      <w:p w:rsidR="00CA1E7F" w:rsidRDefault="00CA1E7F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CA1E7F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CA1E7F">
          <w:rPr>
            <w:rFonts w:asciiTheme="minorHAnsi" w:eastAsiaTheme="minorEastAsia" w:hAnsiTheme="minorHAnsi"/>
            <w:sz w:val="16"/>
            <w:szCs w:val="16"/>
          </w:rPr>
          <w:fldChar w:fldCharType="begin"/>
        </w:r>
        <w:r w:rsidRPr="00CA1E7F">
          <w:rPr>
            <w:sz w:val="16"/>
            <w:szCs w:val="16"/>
          </w:rPr>
          <w:instrText>PAGE    \* MERGEFORMAT</w:instrText>
        </w:r>
        <w:r w:rsidRPr="00CA1E7F">
          <w:rPr>
            <w:rFonts w:asciiTheme="minorHAnsi" w:eastAsiaTheme="minorEastAsia" w:hAnsiTheme="minorHAnsi"/>
            <w:sz w:val="16"/>
            <w:szCs w:val="16"/>
          </w:rPr>
          <w:fldChar w:fldCharType="separate"/>
        </w:r>
        <w:r w:rsidR="0002030E" w:rsidRPr="0002030E">
          <w:rPr>
            <w:rFonts w:asciiTheme="majorHAnsi" w:eastAsiaTheme="majorEastAsia" w:hAnsiTheme="majorHAnsi" w:cstheme="majorBidi"/>
            <w:noProof/>
            <w:sz w:val="16"/>
            <w:szCs w:val="16"/>
          </w:rPr>
          <w:t>1</w:t>
        </w:r>
        <w:r w:rsidRPr="00CA1E7F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CA1E7F" w:rsidRDefault="00CA1E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122" w:rsidRDefault="00BA5122" w:rsidP="00455A55">
      <w:pPr>
        <w:spacing w:after="0" w:line="240" w:lineRule="auto"/>
      </w:pPr>
      <w:r>
        <w:separator/>
      </w:r>
    </w:p>
  </w:footnote>
  <w:footnote w:type="continuationSeparator" w:id="0">
    <w:p w:rsidR="00BA5122" w:rsidRDefault="00BA5122" w:rsidP="00455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EF2" w:rsidRDefault="007B1330" w:rsidP="00EA6EF2">
    <w:pPr>
      <w:suppressLineNumbers/>
      <w:suppressAutoHyphens/>
      <w:spacing w:after="120" w:line="240" w:lineRule="auto"/>
      <w:ind w:left="426" w:right="4057"/>
      <w:rPr>
        <w:rFonts w:ascii="Arial" w:eastAsia="Times New Roman" w:hAnsi="Arial" w:cs="Arial"/>
        <w:b/>
        <w:i/>
        <w:sz w:val="18"/>
        <w:szCs w:val="20"/>
        <w:lang w:eastAsia="ar-SA"/>
      </w:rPr>
    </w:pPr>
    <w:r>
      <w:rPr>
        <w:rFonts w:ascii="Arial" w:eastAsia="Times New Roman" w:hAnsi="Arial" w:cs="Arial"/>
        <w:b/>
        <w:i/>
        <w:noProof/>
        <w:sz w:val="18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09921ED2" wp14:editId="45B52745">
          <wp:simplePos x="0" y="0"/>
          <wp:positionH relativeFrom="column">
            <wp:posOffset>4745355</wp:posOffset>
          </wp:positionH>
          <wp:positionV relativeFrom="paragraph">
            <wp:posOffset>265430</wp:posOffset>
          </wp:positionV>
          <wp:extent cx="858520" cy="711200"/>
          <wp:effectExtent l="0" t="0" r="0" b="0"/>
          <wp:wrapThrough wrapText="bothSides">
            <wp:wrapPolygon edited="0">
              <wp:start x="0" y="0"/>
              <wp:lineTo x="0" y="20829"/>
              <wp:lineTo x="21089" y="20829"/>
              <wp:lineTo x="21089" y="0"/>
              <wp:lineTo x="0" y="0"/>
            </wp:wrapPolygon>
          </wp:wrapThrough>
          <wp:docPr id="213" name="Obraz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12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t xml:space="preserve">     </w:t>
    </w:r>
    <w:r w:rsidR="00EA6EF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t xml:space="preserve">       </w:t>
    </w:r>
    <w:r w:rsidR="00BA512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t xml:space="preserve">          </w:t>
    </w:r>
    <w:r w:rsidR="00EA6EF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t xml:space="preserve">     </w:t>
    </w:r>
    <w:r w:rsidR="00BA512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t xml:space="preserve">          </w:t>
    </w:r>
    <w:r w:rsidR="00EA6EF2">
      <w:rPr>
        <w:rFonts w:ascii="Arial" w:eastAsia="Times New Roman" w:hAnsi="Arial" w:cs="Arial"/>
        <w:b/>
        <w:i/>
        <w:noProof/>
        <w:sz w:val="18"/>
        <w:szCs w:val="20"/>
        <w:lang w:eastAsia="pl-PL"/>
      </w:rPr>
      <w:br/>
    </w:r>
  </w:p>
  <w:p w:rsidR="00EA6EF2" w:rsidRDefault="007B1330" w:rsidP="00EA6EF2">
    <w:pPr>
      <w:suppressLineNumbers/>
      <w:suppressAutoHyphens/>
      <w:spacing w:after="120" w:line="240" w:lineRule="auto"/>
      <w:ind w:left="426" w:right="4057"/>
      <w:rPr>
        <w:rFonts w:ascii="Arial" w:eastAsia="Times New Roman" w:hAnsi="Arial" w:cs="Arial"/>
        <w:b/>
        <w:i/>
        <w:sz w:val="18"/>
        <w:szCs w:val="20"/>
        <w:lang w:eastAsia="ar-SA"/>
      </w:rPr>
    </w:pPr>
    <w:r>
      <w:rPr>
        <w:rFonts w:ascii="Arial" w:eastAsia="Times New Roman" w:hAnsi="Arial" w:cs="Arial"/>
        <w:b/>
        <w:i/>
        <w:noProof/>
        <w:sz w:val="18"/>
        <w:szCs w:val="20"/>
        <w:lang w:eastAsia="pl-PL"/>
      </w:rPr>
      <w:drawing>
        <wp:anchor distT="0" distB="0" distL="114300" distR="114300" simplePos="0" relativeHeight="251656192" behindDoc="0" locked="0" layoutInCell="1" allowOverlap="1" wp14:anchorId="62254B9E" wp14:editId="4BD2C809">
          <wp:simplePos x="0" y="0"/>
          <wp:positionH relativeFrom="column">
            <wp:posOffset>8081010</wp:posOffset>
          </wp:positionH>
          <wp:positionV relativeFrom="paragraph">
            <wp:posOffset>65898</wp:posOffset>
          </wp:positionV>
          <wp:extent cx="1554480" cy="572770"/>
          <wp:effectExtent l="0" t="0" r="0" b="0"/>
          <wp:wrapThrough wrapText="bothSides">
            <wp:wrapPolygon edited="0">
              <wp:start x="265" y="0"/>
              <wp:lineTo x="0" y="718"/>
              <wp:lineTo x="0" y="10058"/>
              <wp:lineTo x="3176" y="11494"/>
              <wp:lineTo x="9000" y="20834"/>
              <wp:lineTo x="11647" y="20834"/>
              <wp:lineTo x="21176" y="11494"/>
              <wp:lineTo x="21441" y="10776"/>
              <wp:lineTo x="21441" y="1437"/>
              <wp:lineTo x="4500" y="0"/>
              <wp:lineTo x="265" y="0"/>
            </wp:wrapPolygon>
          </wp:wrapThrough>
          <wp:docPr id="214" name="Obraz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6BC6">
      <w:rPr>
        <w:rFonts w:ascii="Arial" w:eastAsia="Times New Roman" w:hAnsi="Arial" w:cs="Arial"/>
        <w:b/>
        <w:i/>
        <w:noProof/>
        <w:sz w:val="18"/>
        <w:szCs w:val="20"/>
        <w:lang w:eastAsia="pl-PL"/>
      </w:rPr>
      <w:drawing>
        <wp:anchor distT="0" distB="0" distL="114300" distR="114300" simplePos="0" relativeHeight="251660288" behindDoc="0" locked="0" layoutInCell="1" allowOverlap="1" wp14:anchorId="2FB19EA0" wp14:editId="4C1F1EB1">
          <wp:simplePos x="0" y="0"/>
          <wp:positionH relativeFrom="column">
            <wp:posOffset>740410</wp:posOffset>
          </wp:positionH>
          <wp:positionV relativeFrom="paragraph">
            <wp:posOffset>45085</wp:posOffset>
          </wp:positionV>
          <wp:extent cx="1073150" cy="402590"/>
          <wp:effectExtent l="0" t="0" r="0" b="0"/>
          <wp:wrapThrough wrapText="bothSides">
            <wp:wrapPolygon edited="0">
              <wp:start x="0" y="0"/>
              <wp:lineTo x="0" y="20442"/>
              <wp:lineTo x="21089" y="20442"/>
              <wp:lineTo x="21089" y="0"/>
              <wp:lineTo x="0" y="0"/>
            </wp:wrapPolygon>
          </wp:wrapThrough>
          <wp:docPr id="215" name="Obraz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A6EF2" w:rsidRDefault="00EA6EF2" w:rsidP="00EA6EF2">
    <w:pPr>
      <w:suppressLineNumbers/>
      <w:suppressAutoHyphens/>
      <w:spacing w:after="120" w:line="240" w:lineRule="auto"/>
      <w:ind w:left="426" w:right="4057"/>
      <w:rPr>
        <w:rFonts w:ascii="Arial" w:eastAsia="Times New Roman" w:hAnsi="Arial" w:cs="Arial"/>
        <w:b/>
        <w:i/>
        <w:sz w:val="18"/>
        <w:szCs w:val="20"/>
        <w:lang w:eastAsia="ar-SA"/>
      </w:rPr>
    </w:pPr>
  </w:p>
  <w:p w:rsidR="00EA6EF2" w:rsidRDefault="00EA6EF2" w:rsidP="00CF6BC6">
    <w:pPr>
      <w:suppressLineNumbers/>
      <w:suppressAutoHyphens/>
      <w:spacing w:after="120" w:line="240" w:lineRule="auto"/>
      <w:ind w:left="851" w:right="4057"/>
      <w:rPr>
        <w:rFonts w:ascii="Arial" w:eastAsia="Times New Roman" w:hAnsi="Arial" w:cs="Arial"/>
        <w:b/>
        <w:i/>
        <w:sz w:val="18"/>
        <w:szCs w:val="20"/>
        <w:lang w:eastAsia="ar-SA"/>
      </w:rPr>
    </w:pPr>
  </w:p>
  <w:p w:rsidR="007B1330" w:rsidRDefault="007B1330" w:rsidP="00CF6BC6">
    <w:pPr>
      <w:suppressLineNumbers/>
      <w:pBdr>
        <w:bottom w:val="single" w:sz="4" w:space="1" w:color="auto"/>
      </w:pBdr>
      <w:suppressAutoHyphens/>
      <w:spacing w:after="120" w:line="240" w:lineRule="auto"/>
      <w:ind w:left="1134" w:right="709"/>
      <w:jc w:val="center"/>
      <w:rPr>
        <w:rFonts w:ascii="Arial" w:eastAsia="Times New Roman" w:hAnsi="Arial" w:cs="Arial"/>
        <w:b/>
        <w:i/>
        <w:sz w:val="18"/>
        <w:szCs w:val="20"/>
        <w:lang w:eastAsia="ar-SA"/>
      </w:rPr>
    </w:pPr>
  </w:p>
  <w:p w:rsidR="00BA5122" w:rsidRPr="00966852" w:rsidRDefault="00BA5122" w:rsidP="00CF6BC6">
    <w:pPr>
      <w:suppressLineNumbers/>
      <w:pBdr>
        <w:bottom w:val="single" w:sz="4" w:space="1" w:color="auto"/>
      </w:pBdr>
      <w:suppressAutoHyphens/>
      <w:spacing w:after="120" w:line="240" w:lineRule="auto"/>
      <w:ind w:left="1134" w:right="709"/>
      <w:jc w:val="center"/>
      <w:rPr>
        <w:rFonts w:ascii="Arial" w:eastAsia="Times New Roman" w:hAnsi="Arial" w:cs="Arial"/>
        <w:b/>
        <w:i/>
        <w:sz w:val="18"/>
        <w:szCs w:val="20"/>
        <w:lang w:eastAsia="ar-SA"/>
      </w:rPr>
    </w:pPr>
    <w:r w:rsidRPr="00966852">
      <w:rPr>
        <w:rFonts w:ascii="Arial" w:eastAsia="Times New Roman" w:hAnsi="Arial" w:cs="Arial"/>
        <w:b/>
        <w:i/>
        <w:sz w:val="18"/>
        <w:szCs w:val="20"/>
        <w:lang w:eastAsia="ar-SA"/>
      </w:rPr>
      <w:t>Załącznik nr 1a do SIWZ</w:t>
    </w:r>
    <w:r w:rsidRPr="00966852">
      <w:rPr>
        <w:rFonts w:ascii="Arial" w:eastAsia="Times New Roman" w:hAnsi="Arial" w:cs="Arial"/>
        <w:i/>
        <w:sz w:val="18"/>
        <w:szCs w:val="20"/>
        <w:lang w:eastAsia="ar-SA"/>
      </w:rPr>
      <w:t xml:space="preserve"> - postępowanie nr  A120-211</w:t>
    </w:r>
    <w:r>
      <w:rPr>
        <w:rFonts w:ascii="Arial" w:eastAsia="Times New Roman" w:hAnsi="Arial" w:cs="Arial"/>
        <w:i/>
        <w:sz w:val="18"/>
        <w:szCs w:val="20"/>
        <w:lang w:eastAsia="ar-SA"/>
      </w:rPr>
      <w:t>-100/19/BW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BC6" w:rsidRDefault="00CF6BC6">
    <w:pPr>
      <w:pStyle w:val="Nagwek"/>
    </w:pPr>
  </w:p>
  <w:p w:rsidR="00CF6BC6" w:rsidRDefault="00CF6BC6">
    <w:pPr>
      <w:pStyle w:val="Nagwek"/>
      <w:rPr>
        <w:noProof/>
        <w:lang w:eastAsia="pl-PL"/>
      </w:rPr>
    </w:pPr>
  </w:p>
  <w:p w:rsidR="00CF6BC6" w:rsidRDefault="00CF6BC6" w:rsidP="00CF6BC6">
    <w:pPr>
      <w:pStyle w:val="Nagwek"/>
      <w:ind w:left="284"/>
    </w:pPr>
    <w:r w:rsidRPr="003C7D10">
      <w:rPr>
        <w:noProof/>
        <w:lang w:eastAsia="pl-PL"/>
      </w:rPr>
      <w:drawing>
        <wp:inline distT="0" distB="0" distL="0" distR="0">
          <wp:extent cx="1066800" cy="400050"/>
          <wp:effectExtent l="0" t="0" r="0" b="0"/>
          <wp:docPr id="216" name="Obraz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</w:t>
    </w:r>
    <w:r w:rsidRPr="003C7D10">
      <w:rPr>
        <w:noProof/>
        <w:lang w:eastAsia="pl-PL"/>
      </w:rPr>
      <w:drawing>
        <wp:inline distT="0" distB="0" distL="0" distR="0">
          <wp:extent cx="847725" cy="704850"/>
          <wp:effectExtent l="0" t="0" r="0" b="0"/>
          <wp:docPr id="217" name="Obraz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 w:rsidRPr="00AB57F3">
      <w:rPr>
        <w:rFonts w:ascii="Arial" w:hAnsi="Arial" w:cs="Arial"/>
        <w:b/>
        <w:i/>
        <w:noProof/>
        <w:sz w:val="18"/>
        <w:lang w:eastAsia="pl-PL"/>
      </w:rPr>
      <w:drawing>
        <wp:inline distT="0" distB="0" distL="0" distR="0">
          <wp:extent cx="1552575" cy="571500"/>
          <wp:effectExtent l="0" t="0" r="0" b="0"/>
          <wp:docPr id="218" name="Obraz 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BC6" w:rsidRPr="00966852" w:rsidRDefault="00CF6BC6" w:rsidP="00CF6BC6">
    <w:pPr>
      <w:suppressLineNumbers/>
      <w:pBdr>
        <w:bottom w:val="single" w:sz="4" w:space="1" w:color="auto"/>
      </w:pBdr>
      <w:suppressAutoHyphens/>
      <w:spacing w:after="120" w:line="240" w:lineRule="auto"/>
      <w:ind w:left="1134" w:right="709"/>
      <w:jc w:val="center"/>
      <w:rPr>
        <w:rFonts w:ascii="Arial" w:eastAsia="Times New Roman" w:hAnsi="Arial" w:cs="Arial"/>
        <w:b/>
        <w:i/>
        <w:sz w:val="18"/>
        <w:szCs w:val="20"/>
        <w:lang w:eastAsia="ar-SA"/>
      </w:rPr>
    </w:pPr>
    <w:r w:rsidRPr="00966852">
      <w:rPr>
        <w:rFonts w:ascii="Arial" w:eastAsia="Times New Roman" w:hAnsi="Arial" w:cs="Arial"/>
        <w:b/>
        <w:i/>
        <w:sz w:val="18"/>
        <w:szCs w:val="20"/>
        <w:lang w:eastAsia="ar-SA"/>
      </w:rPr>
      <w:t>Załącznik nr 1a do SIWZ</w:t>
    </w:r>
    <w:r w:rsidRPr="00966852">
      <w:rPr>
        <w:rFonts w:ascii="Arial" w:eastAsia="Times New Roman" w:hAnsi="Arial" w:cs="Arial"/>
        <w:i/>
        <w:sz w:val="18"/>
        <w:szCs w:val="20"/>
        <w:lang w:eastAsia="ar-SA"/>
      </w:rPr>
      <w:t xml:space="preserve"> - postępowanie nr  A120-211</w:t>
    </w:r>
    <w:r>
      <w:rPr>
        <w:rFonts w:ascii="Arial" w:eastAsia="Times New Roman" w:hAnsi="Arial" w:cs="Arial"/>
        <w:i/>
        <w:sz w:val="18"/>
        <w:szCs w:val="20"/>
        <w:lang w:eastAsia="ar-SA"/>
      </w:rPr>
      <w:t>-100/19/BW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AC9"/>
    <w:multiLevelType w:val="hybridMultilevel"/>
    <w:tmpl w:val="6E3C82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0BB4"/>
    <w:multiLevelType w:val="hybridMultilevel"/>
    <w:tmpl w:val="553C3C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F3F62"/>
    <w:multiLevelType w:val="hybridMultilevel"/>
    <w:tmpl w:val="A16C4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02530"/>
    <w:multiLevelType w:val="hybridMultilevel"/>
    <w:tmpl w:val="D04C8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85186"/>
    <w:multiLevelType w:val="hybridMultilevel"/>
    <w:tmpl w:val="6F2C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52A2"/>
    <w:multiLevelType w:val="hybridMultilevel"/>
    <w:tmpl w:val="8DA2E92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F27D37"/>
    <w:multiLevelType w:val="hybridMultilevel"/>
    <w:tmpl w:val="168A1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70333"/>
    <w:multiLevelType w:val="hybridMultilevel"/>
    <w:tmpl w:val="2AE024C8"/>
    <w:lvl w:ilvl="0" w:tplc="376CB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833963"/>
    <w:multiLevelType w:val="hybridMultilevel"/>
    <w:tmpl w:val="61B0FA9C"/>
    <w:lvl w:ilvl="0" w:tplc="29CAA8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A68F8"/>
    <w:multiLevelType w:val="hybridMultilevel"/>
    <w:tmpl w:val="A094B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17E7C"/>
    <w:multiLevelType w:val="hybridMultilevel"/>
    <w:tmpl w:val="47421BB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E60AAA"/>
    <w:multiLevelType w:val="hybridMultilevel"/>
    <w:tmpl w:val="4FE6833A"/>
    <w:lvl w:ilvl="0" w:tplc="DFECE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ED420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AC16C4"/>
    <w:multiLevelType w:val="hybridMultilevel"/>
    <w:tmpl w:val="F7DA2204"/>
    <w:lvl w:ilvl="0" w:tplc="8454F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E034E5"/>
    <w:multiLevelType w:val="hybridMultilevel"/>
    <w:tmpl w:val="3DF412CC"/>
    <w:lvl w:ilvl="0" w:tplc="EF3A4172">
      <w:start w:val="1"/>
      <w:numFmt w:val="lowerRoman"/>
      <w:lvlText w:val="%1)"/>
      <w:lvlJc w:val="left"/>
      <w:pPr>
        <w:ind w:left="8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 w15:restartNumberingAfterBreak="0">
    <w:nsid w:val="35CF0D84"/>
    <w:multiLevelType w:val="multilevel"/>
    <w:tmpl w:val="BE74003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  <w:b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5" w15:restartNumberingAfterBreak="0">
    <w:nsid w:val="3B49257E"/>
    <w:multiLevelType w:val="hybridMultilevel"/>
    <w:tmpl w:val="804ED35E"/>
    <w:lvl w:ilvl="0" w:tplc="61AA35D6">
      <w:start w:val="6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C1082E"/>
    <w:multiLevelType w:val="hybridMultilevel"/>
    <w:tmpl w:val="CD90B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CA64D6"/>
    <w:multiLevelType w:val="hybridMultilevel"/>
    <w:tmpl w:val="894A5136"/>
    <w:lvl w:ilvl="0" w:tplc="CF2C6B4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311C4"/>
    <w:multiLevelType w:val="hybridMultilevel"/>
    <w:tmpl w:val="1BAC09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420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755709"/>
    <w:multiLevelType w:val="hybridMultilevel"/>
    <w:tmpl w:val="611257CC"/>
    <w:lvl w:ilvl="0" w:tplc="0E0C5410">
      <w:start w:val="1"/>
      <w:numFmt w:val="decimal"/>
      <w:lvlText w:val="%1."/>
      <w:lvlJc w:val="left"/>
      <w:pPr>
        <w:ind w:left="1080" w:hanging="360"/>
      </w:pPr>
      <w:rPr>
        <w:rFonts w:cs="CIDFont+F1" w:hint="default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501D59"/>
    <w:multiLevelType w:val="hybridMultilevel"/>
    <w:tmpl w:val="1A84AB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00975"/>
    <w:multiLevelType w:val="hybridMultilevel"/>
    <w:tmpl w:val="5448C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06263"/>
    <w:multiLevelType w:val="hybridMultilevel"/>
    <w:tmpl w:val="6C92B3D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135E9C"/>
    <w:multiLevelType w:val="hybridMultilevel"/>
    <w:tmpl w:val="EE805C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75886"/>
    <w:multiLevelType w:val="hybridMultilevel"/>
    <w:tmpl w:val="F284710E"/>
    <w:lvl w:ilvl="0" w:tplc="FDFEC7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832945"/>
    <w:multiLevelType w:val="hybridMultilevel"/>
    <w:tmpl w:val="21C63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D5C22"/>
    <w:multiLevelType w:val="hybridMultilevel"/>
    <w:tmpl w:val="194840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E042F"/>
    <w:multiLevelType w:val="hybridMultilevel"/>
    <w:tmpl w:val="3D28B6EC"/>
    <w:lvl w:ilvl="0" w:tplc="0415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81608C"/>
    <w:multiLevelType w:val="hybridMultilevel"/>
    <w:tmpl w:val="3D565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749F9"/>
    <w:multiLevelType w:val="hybridMultilevel"/>
    <w:tmpl w:val="7A544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02C2D4">
      <w:numFmt w:val="bullet"/>
      <w:lvlText w:val="•"/>
      <w:lvlJc w:val="left"/>
      <w:pPr>
        <w:ind w:left="1800" w:hanging="720"/>
      </w:pPr>
      <w:rPr>
        <w:rFonts w:ascii="Microsoft Sans Serif" w:eastAsiaTheme="minorEastAsia" w:hAnsi="Microsoft Sans Serif" w:cs="Microsoft Sans Serif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35D0D"/>
    <w:multiLevelType w:val="hybridMultilevel"/>
    <w:tmpl w:val="0DD2B564"/>
    <w:lvl w:ilvl="0" w:tplc="0E08C29A">
      <w:start w:val="1"/>
      <w:numFmt w:val="lowerRoman"/>
      <w:lvlText w:val="%1)"/>
      <w:lvlJc w:val="left"/>
      <w:pPr>
        <w:ind w:left="82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1" w15:restartNumberingAfterBreak="0">
    <w:nsid w:val="6AE21FFB"/>
    <w:multiLevelType w:val="hybridMultilevel"/>
    <w:tmpl w:val="CFB28C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52B12"/>
    <w:multiLevelType w:val="hybridMultilevel"/>
    <w:tmpl w:val="14F09A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D52E06"/>
    <w:multiLevelType w:val="hybridMultilevel"/>
    <w:tmpl w:val="77A2DF16"/>
    <w:lvl w:ilvl="0" w:tplc="D8BAD72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1965F5"/>
    <w:multiLevelType w:val="hybridMultilevel"/>
    <w:tmpl w:val="1BAC09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420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F7E7C1B"/>
    <w:multiLevelType w:val="hybridMultilevel"/>
    <w:tmpl w:val="ADB2209E"/>
    <w:lvl w:ilvl="0" w:tplc="B03A0C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111A9"/>
    <w:multiLevelType w:val="hybridMultilevel"/>
    <w:tmpl w:val="61461CB8"/>
    <w:lvl w:ilvl="0" w:tplc="CF2C6B4E">
      <w:numFmt w:val="bullet"/>
      <w:lvlText w:val="-"/>
      <w:lvlJc w:val="left"/>
      <w:pPr>
        <w:tabs>
          <w:tab w:val="num" w:pos="1126"/>
        </w:tabs>
        <w:ind w:left="112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71CE46AA"/>
    <w:multiLevelType w:val="hybridMultilevel"/>
    <w:tmpl w:val="8BB423CE"/>
    <w:lvl w:ilvl="0" w:tplc="7C3EDCA6">
      <w:start w:val="1"/>
      <w:numFmt w:val="decimal"/>
      <w:lvlText w:val="%1."/>
      <w:lvlJc w:val="left"/>
      <w:pPr>
        <w:ind w:left="720" w:hanging="360"/>
      </w:pPr>
      <w:rPr>
        <w:rFonts w:eastAsia="Times New Roman" w:cs="CIDFont+F1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72CE3"/>
    <w:multiLevelType w:val="hybridMultilevel"/>
    <w:tmpl w:val="63CA9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80B8E"/>
    <w:multiLevelType w:val="hybridMultilevel"/>
    <w:tmpl w:val="D3F87C3A"/>
    <w:lvl w:ilvl="0" w:tplc="446C793E">
      <w:start w:val="9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7F302C83"/>
    <w:multiLevelType w:val="hybridMultilevel"/>
    <w:tmpl w:val="B4247F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02D8C"/>
    <w:multiLevelType w:val="hybridMultilevel"/>
    <w:tmpl w:val="4DF418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38"/>
  </w:num>
  <w:num w:numId="5">
    <w:abstractNumId w:val="10"/>
  </w:num>
  <w:num w:numId="6">
    <w:abstractNumId w:val="0"/>
  </w:num>
  <w:num w:numId="7">
    <w:abstractNumId w:val="5"/>
  </w:num>
  <w:num w:numId="8">
    <w:abstractNumId w:val="22"/>
  </w:num>
  <w:num w:numId="9">
    <w:abstractNumId w:val="9"/>
  </w:num>
  <w:num w:numId="10">
    <w:abstractNumId w:val="11"/>
  </w:num>
  <w:num w:numId="11">
    <w:abstractNumId w:val="34"/>
  </w:num>
  <w:num w:numId="12">
    <w:abstractNumId w:val="21"/>
  </w:num>
  <w:num w:numId="13">
    <w:abstractNumId w:val="6"/>
  </w:num>
  <w:num w:numId="14">
    <w:abstractNumId w:val="15"/>
  </w:num>
  <w:num w:numId="15">
    <w:abstractNumId w:val="18"/>
  </w:num>
  <w:num w:numId="16">
    <w:abstractNumId w:val="39"/>
  </w:num>
  <w:num w:numId="17">
    <w:abstractNumId w:val="3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</w:num>
  <w:num w:numId="19">
    <w:abstractNumId w:val="25"/>
  </w:num>
  <w:num w:numId="20">
    <w:abstractNumId w:val="29"/>
  </w:num>
  <w:num w:numId="21">
    <w:abstractNumId w:val="28"/>
  </w:num>
  <w:num w:numId="22">
    <w:abstractNumId w:val="3"/>
  </w:num>
  <w:num w:numId="23">
    <w:abstractNumId w:val="16"/>
  </w:num>
  <w:num w:numId="24">
    <w:abstractNumId w:val="19"/>
  </w:num>
  <w:num w:numId="25">
    <w:abstractNumId w:val="40"/>
  </w:num>
  <w:num w:numId="26">
    <w:abstractNumId w:val="37"/>
  </w:num>
  <w:num w:numId="27">
    <w:abstractNumId w:val="8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36"/>
  </w:num>
  <w:num w:numId="31">
    <w:abstractNumId w:val="31"/>
  </w:num>
  <w:num w:numId="32">
    <w:abstractNumId w:val="1"/>
  </w:num>
  <w:num w:numId="33">
    <w:abstractNumId w:val="13"/>
  </w:num>
  <w:num w:numId="34">
    <w:abstractNumId w:val="30"/>
  </w:num>
  <w:num w:numId="35">
    <w:abstractNumId w:val="35"/>
  </w:num>
  <w:num w:numId="36">
    <w:abstractNumId w:val="24"/>
  </w:num>
  <w:num w:numId="37">
    <w:abstractNumId w:val="27"/>
  </w:num>
  <w:num w:numId="38">
    <w:abstractNumId w:val="14"/>
  </w:num>
  <w:num w:numId="39">
    <w:abstractNumId w:val="26"/>
  </w:num>
  <w:num w:numId="40">
    <w:abstractNumId w:val="7"/>
  </w:num>
  <w:num w:numId="41">
    <w:abstractNumId w:val="12"/>
  </w:num>
  <w:num w:numId="42">
    <w:abstractNumId w:val="23"/>
  </w:num>
  <w:num w:numId="43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5A55"/>
    <w:rsid w:val="00006121"/>
    <w:rsid w:val="0001644C"/>
    <w:rsid w:val="0002030E"/>
    <w:rsid w:val="00020480"/>
    <w:rsid w:val="000205E2"/>
    <w:rsid w:val="00021EF0"/>
    <w:rsid w:val="00023439"/>
    <w:rsid w:val="000245E3"/>
    <w:rsid w:val="00030072"/>
    <w:rsid w:val="0003310D"/>
    <w:rsid w:val="0003483A"/>
    <w:rsid w:val="000358A7"/>
    <w:rsid w:val="000537B4"/>
    <w:rsid w:val="00056449"/>
    <w:rsid w:val="000566CF"/>
    <w:rsid w:val="000602A4"/>
    <w:rsid w:val="00067CD4"/>
    <w:rsid w:val="00071335"/>
    <w:rsid w:val="000739CE"/>
    <w:rsid w:val="00073F3E"/>
    <w:rsid w:val="0007622D"/>
    <w:rsid w:val="00076A8F"/>
    <w:rsid w:val="000822E0"/>
    <w:rsid w:val="00083EA4"/>
    <w:rsid w:val="000855F4"/>
    <w:rsid w:val="000A02F3"/>
    <w:rsid w:val="000A2B8F"/>
    <w:rsid w:val="000B4B87"/>
    <w:rsid w:val="000B4D2C"/>
    <w:rsid w:val="000B51BE"/>
    <w:rsid w:val="000B677E"/>
    <w:rsid w:val="000B7752"/>
    <w:rsid w:val="000C5AA9"/>
    <w:rsid w:val="000C702B"/>
    <w:rsid w:val="000C7159"/>
    <w:rsid w:val="000D6C35"/>
    <w:rsid w:val="000D74D6"/>
    <w:rsid w:val="000E0165"/>
    <w:rsid w:val="000E1D02"/>
    <w:rsid w:val="000E2030"/>
    <w:rsid w:val="000E4076"/>
    <w:rsid w:val="000F2798"/>
    <w:rsid w:val="000F43FB"/>
    <w:rsid w:val="000F607C"/>
    <w:rsid w:val="000F66E0"/>
    <w:rsid w:val="00102763"/>
    <w:rsid w:val="00102C66"/>
    <w:rsid w:val="0011086C"/>
    <w:rsid w:val="00113774"/>
    <w:rsid w:val="00120092"/>
    <w:rsid w:val="00120B0C"/>
    <w:rsid w:val="0012571A"/>
    <w:rsid w:val="00125786"/>
    <w:rsid w:val="001273FC"/>
    <w:rsid w:val="00130100"/>
    <w:rsid w:val="0013147A"/>
    <w:rsid w:val="00140B81"/>
    <w:rsid w:val="00151948"/>
    <w:rsid w:val="001535EA"/>
    <w:rsid w:val="00160E90"/>
    <w:rsid w:val="001615FB"/>
    <w:rsid w:val="00163602"/>
    <w:rsid w:val="00170807"/>
    <w:rsid w:val="001727C3"/>
    <w:rsid w:val="00174514"/>
    <w:rsid w:val="0017564D"/>
    <w:rsid w:val="0019130A"/>
    <w:rsid w:val="00193206"/>
    <w:rsid w:val="001938D9"/>
    <w:rsid w:val="00194EF6"/>
    <w:rsid w:val="001B00EC"/>
    <w:rsid w:val="001B18C5"/>
    <w:rsid w:val="001C0119"/>
    <w:rsid w:val="001C3B7A"/>
    <w:rsid w:val="001C6273"/>
    <w:rsid w:val="001D43DD"/>
    <w:rsid w:val="001E02B0"/>
    <w:rsid w:val="001E03E2"/>
    <w:rsid w:val="001F6DAF"/>
    <w:rsid w:val="00200A3C"/>
    <w:rsid w:val="00203427"/>
    <w:rsid w:val="002105A9"/>
    <w:rsid w:val="00216E0B"/>
    <w:rsid w:val="002206D8"/>
    <w:rsid w:val="00221C05"/>
    <w:rsid w:val="00223184"/>
    <w:rsid w:val="00225126"/>
    <w:rsid w:val="002337A0"/>
    <w:rsid w:val="002340A6"/>
    <w:rsid w:val="00235BFA"/>
    <w:rsid w:val="002369F3"/>
    <w:rsid w:val="00236DEE"/>
    <w:rsid w:val="00241CE8"/>
    <w:rsid w:val="002456FA"/>
    <w:rsid w:val="002529A9"/>
    <w:rsid w:val="00252FF6"/>
    <w:rsid w:val="002530AC"/>
    <w:rsid w:val="00265B74"/>
    <w:rsid w:val="002675C7"/>
    <w:rsid w:val="00270607"/>
    <w:rsid w:val="00273F82"/>
    <w:rsid w:val="002755E6"/>
    <w:rsid w:val="00280CF5"/>
    <w:rsid w:val="002822D1"/>
    <w:rsid w:val="00286077"/>
    <w:rsid w:val="002917D7"/>
    <w:rsid w:val="002A4A0F"/>
    <w:rsid w:val="002A5659"/>
    <w:rsid w:val="002A7012"/>
    <w:rsid w:val="002B29B8"/>
    <w:rsid w:val="002B2B6A"/>
    <w:rsid w:val="002B2F42"/>
    <w:rsid w:val="002B41E6"/>
    <w:rsid w:val="002B53D3"/>
    <w:rsid w:val="002C2A86"/>
    <w:rsid w:val="002C3D56"/>
    <w:rsid w:val="002C42B6"/>
    <w:rsid w:val="002C55FF"/>
    <w:rsid w:val="002C6571"/>
    <w:rsid w:val="002D313B"/>
    <w:rsid w:val="002D45F7"/>
    <w:rsid w:val="002D4C67"/>
    <w:rsid w:val="002D540D"/>
    <w:rsid w:val="002D6372"/>
    <w:rsid w:val="002E35DF"/>
    <w:rsid w:val="002F2BC8"/>
    <w:rsid w:val="00301ED7"/>
    <w:rsid w:val="00307246"/>
    <w:rsid w:val="003077DB"/>
    <w:rsid w:val="00313DC4"/>
    <w:rsid w:val="0031498E"/>
    <w:rsid w:val="00315D0F"/>
    <w:rsid w:val="00316B74"/>
    <w:rsid w:val="00316C98"/>
    <w:rsid w:val="00317259"/>
    <w:rsid w:val="003203C9"/>
    <w:rsid w:val="00321E92"/>
    <w:rsid w:val="00322F8B"/>
    <w:rsid w:val="00323962"/>
    <w:rsid w:val="003253FA"/>
    <w:rsid w:val="00333FA4"/>
    <w:rsid w:val="0033626B"/>
    <w:rsid w:val="00352EF1"/>
    <w:rsid w:val="00353AF5"/>
    <w:rsid w:val="00355C36"/>
    <w:rsid w:val="00361337"/>
    <w:rsid w:val="00364780"/>
    <w:rsid w:val="00377115"/>
    <w:rsid w:val="00383B83"/>
    <w:rsid w:val="00391439"/>
    <w:rsid w:val="00391ACE"/>
    <w:rsid w:val="0039240A"/>
    <w:rsid w:val="00394770"/>
    <w:rsid w:val="00395F86"/>
    <w:rsid w:val="003B28F7"/>
    <w:rsid w:val="003B3CE7"/>
    <w:rsid w:val="003C18CF"/>
    <w:rsid w:val="003C19CD"/>
    <w:rsid w:val="003C793E"/>
    <w:rsid w:val="003D581C"/>
    <w:rsid w:val="003E00D9"/>
    <w:rsid w:val="003E458D"/>
    <w:rsid w:val="003F26C2"/>
    <w:rsid w:val="003F3D16"/>
    <w:rsid w:val="003F53D6"/>
    <w:rsid w:val="00400448"/>
    <w:rsid w:val="00414409"/>
    <w:rsid w:val="0041557A"/>
    <w:rsid w:val="00421136"/>
    <w:rsid w:val="00421748"/>
    <w:rsid w:val="004239AE"/>
    <w:rsid w:val="0042469E"/>
    <w:rsid w:val="004269ED"/>
    <w:rsid w:val="00435B27"/>
    <w:rsid w:val="004420D7"/>
    <w:rsid w:val="004501E0"/>
    <w:rsid w:val="00450B2B"/>
    <w:rsid w:val="00454508"/>
    <w:rsid w:val="00455274"/>
    <w:rsid w:val="00455A55"/>
    <w:rsid w:val="004574CA"/>
    <w:rsid w:val="0045762A"/>
    <w:rsid w:val="00460C89"/>
    <w:rsid w:val="00462896"/>
    <w:rsid w:val="0046611A"/>
    <w:rsid w:val="00471F1B"/>
    <w:rsid w:val="00472292"/>
    <w:rsid w:val="00476243"/>
    <w:rsid w:val="004766C5"/>
    <w:rsid w:val="00476BA6"/>
    <w:rsid w:val="00482BA9"/>
    <w:rsid w:val="00486D3D"/>
    <w:rsid w:val="00486DC7"/>
    <w:rsid w:val="00490CE1"/>
    <w:rsid w:val="004911A7"/>
    <w:rsid w:val="00493694"/>
    <w:rsid w:val="00493A7D"/>
    <w:rsid w:val="004968CA"/>
    <w:rsid w:val="004A27A5"/>
    <w:rsid w:val="004A3685"/>
    <w:rsid w:val="004A3E5E"/>
    <w:rsid w:val="004A5849"/>
    <w:rsid w:val="004A687A"/>
    <w:rsid w:val="004B0490"/>
    <w:rsid w:val="004B6966"/>
    <w:rsid w:val="004C1287"/>
    <w:rsid w:val="004C137A"/>
    <w:rsid w:val="004C1B63"/>
    <w:rsid w:val="004C53F8"/>
    <w:rsid w:val="004C6833"/>
    <w:rsid w:val="004D2CED"/>
    <w:rsid w:val="004D35B6"/>
    <w:rsid w:val="004D5A96"/>
    <w:rsid w:val="004E0405"/>
    <w:rsid w:val="004E1BB2"/>
    <w:rsid w:val="004E5DF8"/>
    <w:rsid w:val="004F09DA"/>
    <w:rsid w:val="004F0E99"/>
    <w:rsid w:val="004F17BF"/>
    <w:rsid w:val="004F63AC"/>
    <w:rsid w:val="0050105F"/>
    <w:rsid w:val="00503377"/>
    <w:rsid w:val="00505E18"/>
    <w:rsid w:val="005061E8"/>
    <w:rsid w:val="00514B19"/>
    <w:rsid w:val="005216A4"/>
    <w:rsid w:val="0052262E"/>
    <w:rsid w:val="00532769"/>
    <w:rsid w:val="00537D43"/>
    <w:rsid w:val="00542B1C"/>
    <w:rsid w:val="00543F17"/>
    <w:rsid w:val="005515A2"/>
    <w:rsid w:val="00551BD3"/>
    <w:rsid w:val="0055216F"/>
    <w:rsid w:val="00564CA8"/>
    <w:rsid w:val="00564E4C"/>
    <w:rsid w:val="00575A6B"/>
    <w:rsid w:val="00577BDC"/>
    <w:rsid w:val="005931CE"/>
    <w:rsid w:val="00597248"/>
    <w:rsid w:val="005A0453"/>
    <w:rsid w:val="005A08E4"/>
    <w:rsid w:val="005A6C1D"/>
    <w:rsid w:val="005B450B"/>
    <w:rsid w:val="005B6FBB"/>
    <w:rsid w:val="005C1321"/>
    <w:rsid w:val="005C24FF"/>
    <w:rsid w:val="005D014F"/>
    <w:rsid w:val="005D0F1D"/>
    <w:rsid w:val="005D2093"/>
    <w:rsid w:val="005D3CB8"/>
    <w:rsid w:val="005D445D"/>
    <w:rsid w:val="005D4638"/>
    <w:rsid w:val="005D656A"/>
    <w:rsid w:val="005E33D7"/>
    <w:rsid w:val="005E3D26"/>
    <w:rsid w:val="005E509E"/>
    <w:rsid w:val="005F0559"/>
    <w:rsid w:val="005F2CB7"/>
    <w:rsid w:val="005F2EE3"/>
    <w:rsid w:val="00600F89"/>
    <w:rsid w:val="006019DE"/>
    <w:rsid w:val="006031DD"/>
    <w:rsid w:val="0060396B"/>
    <w:rsid w:val="006135E1"/>
    <w:rsid w:val="00613DB4"/>
    <w:rsid w:val="006140B8"/>
    <w:rsid w:val="00615153"/>
    <w:rsid w:val="0061616B"/>
    <w:rsid w:val="00622FBE"/>
    <w:rsid w:val="00630C96"/>
    <w:rsid w:val="00640123"/>
    <w:rsid w:val="006478C2"/>
    <w:rsid w:val="006515C9"/>
    <w:rsid w:val="00665B08"/>
    <w:rsid w:val="00665B74"/>
    <w:rsid w:val="00665D8B"/>
    <w:rsid w:val="00667C25"/>
    <w:rsid w:val="006712B1"/>
    <w:rsid w:val="00672059"/>
    <w:rsid w:val="0067349A"/>
    <w:rsid w:val="00680B81"/>
    <w:rsid w:val="0068517A"/>
    <w:rsid w:val="00685ACF"/>
    <w:rsid w:val="00686CA9"/>
    <w:rsid w:val="0069226B"/>
    <w:rsid w:val="00693166"/>
    <w:rsid w:val="00693E90"/>
    <w:rsid w:val="00695C6D"/>
    <w:rsid w:val="00696ECC"/>
    <w:rsid w:val="00697058"/>
    <w:rsid w:val="006A2C71"/>
    <w:rsid w:val="006A3DD0"/>
    <w:rsid w:val="006B0DD7"/>
    <w:rsid w:val="006B7176"/>
    <w:rsid w:val="006C17B4"/>
    <w:rsid w:val="006C1B3C"/>
    <w:rsid w:val="006C7297"/>
    <w:rsid w:val="006D5275"/>
    <w:rsid w:val="006D55E9"/>
    <w:rsid w:val="006D62EC"/>
    <w:rsid w:val="006D7C00"/>
    <w:rsid w:val="006D7E46"/>
    <w:rsid w:val="006E11C0"/>
    <w:rsid w:val="006E391F"/>
    <w:rsid w:val="006E756B"/>
    <w:rsid w:val="006F3AA5"/>
    <w:rsid w:val="007002D9"/>
    <w:rsid w:val="00703E1F"/>
    <w:rsid w:val="007061FE"/>
    <w:rsid w:val="00710577"/>
    <w:rsid w:val="007129E5"/>
    <w:rsid w:val="007153B5"/>
    <w:rsid w:val="0071696B"/>
    <w:rsid w:val="00716EE3"/>
    <w:rsid w:val="00722094"/>
    <w:rsid w:val="0072404F"/>
    <w:rsid w:val="00730726"/>
    <w:rsid w:val="00731F38"/>
    <w:rsid w:val="00733E8B"/>
    <w:rsid w:val="00734DCA"/>
    <w:rsid w:val="007405C4"/>
    <w:rsid w:val="007464B8"/>
    <w:rsid w:val="007501E9"/>
    <w:rsid w:val="00750524"/>
    <w:rsid w:val="007536D2"/>
    <w:rsid w:val="0075479A"/>
    <w:rsid w:val="0075489F"/>
    <w:rsid w:val="00754F2D"/>
    <w:rsid w:val="00757C00"/>
    <w:rsid w:val="00764C7F"/>
    <w:rsid w:val="00765092"/>
    <w:rsid w:val="007713F9"/>
    <w:rsid w:val="00772190"/>
    <w:rsid w:val="0077416A"/>
    <w:rsid w:val="0077555C"/>
    <w:rsid w:val="00775DFE"/>
    <w:rsid w:val="00776B5E"/>
    <w:rsid w:val="0078068C"/>
    <w:rsid w:val="00780D2A"/>
    <w:rsid w:val="00781F6A"/>
    <w:rsid w:val="00782166"/>
    <w:rsid w:val="00792BC4"/>
    <w:rsid w:val="00792D86"/>
    <w:rsid w:val="00794B96"/>
    <w:rsid w:val="00795638"/>
    <w:rsid w:val="007B1330"/>
    <w:rsid w:val="007B333C"/>
    <w:rsid w:val="007B5D1D"/>
    <w:rsid w:val="007C00B3"/>
    <w:rsid w:val="007C0E6C"/>
    <w:rsid w:val="007C311C"/>
    <w:rsid w:val="007C31A3"/>
    <w:rsid w:val="007C4506"/>
    <w:rsid w:val="007C5338"/>
    <w:rsid w:val="007D6242"/>
    <w:rsid w:val="007D7C2F"/>
    <w:rsid w:val="007E5DE5"/>
    <w:rsid w:val="007F0E11"/>
    <w:rsid w:val="007F2889"/>
    <w:rsid w:val="007F5335"/>
    <w:rsid w:val="00803BEC"/>
    <w:rsid w:val="00807B80"/>
    <w:rsid w:val="00813E1B"/>
    <w:rsid w:val="00814C31"/>
    <w:rsid w:val="00820D3A"/>
    <w:rsid w:val="008221F8"/>
    <w:rsid w:val="008227AA"/>
    <w:rsid w:val="00826E6F"/>
    <w:rsid w:val="008342E9"/>
    <w:rsid w:val="008362F1"/>
    <w:rsid w:val="00837592"/>
    <w:rsid w:val="00841158"/>
    <w:rsid w:val="00853206"/>
    <w:rsid w:val="0085458B"/>
    <w:rsid w:val="00855987"/>
    <w:rsid w:val="0085601B"/>
    <w:rsid w:val="00870DE0"/>
    <w:rsid w:val="00890644"/>
    <w:rsid w:val="008919EB"/>
    <w:rsid w:val="00893C97"/>
    <w:rsid w:val="0089478E"/>
    <w:rsid w:val="00894C5D"/>
    <w:rsid w:val="008959B2"/>
    <w:rsid w:val="008A3464"/>
    <w:rsid w:val="008A37F3"/>
    <w:rsid w:val="008A4061"/>
    <w:rsid w:val="008A4811"/>
    <w:rsid w:val="008A7478"/>
    <w:rsid w:val="008A76C6"/>
    <w:rsid w:val="008A77C6"/>
    <w:rsid w:val="008B05D2"/>
    <w:rsid w:val="008B0681"/>
    <w:rsid w:val="008B0D9F"/>
    <w:rsid w:val="008B0E54"/>
    <w:rsid w:val="008B2B29"/>
    <w:rsid w:val="008B4614"/>
    <w:rsid w:val="008B64B6"/>
    <w:rsid w:val="008C58E7"/>
    <w:rsid w:val="008E3343"/>
    <w:rsid w:val="008E3845"/>
    <w:rsid w:val="008E3AA0"/>
    <w:rsid w:val="008E49B3"/>
    <w:rsid w:val="008E5B69"/>
    <w:rsid w:val="008F1287"/>
    <w:rsid w:val="008F6B46"/>
    <w:rsid w:val="00902D4C"/>
    <w:rsid w:val="009063CC"/>
    <w:rsid w:val="00906BE3"/>
    <w:rsid w:val="0092086F"/>
    <w:rsid w:val="00924DB6"/>
    <w:rsid w:val="009358A7"/>
    <w:rsid w:val="009369DA"/>
    <w:rsid w:val="00937BC7"/>
    <w:rsid w:val="009425BB"/>
    <w:rsid w:val="009465F8"/>
    <w:rsid w:val="00947EC6"/>
    <w:rsid w:val="0095097C"/>
    <w:rsid w:val="00953117"/>
    <w:rsid w:val="00953F81"/>
    <w:rsid w:val="00957EA7"/>
    <w:rsid w:val="00965CA1"/>
    <w:rsid w:val="00966852"/>
    <w:rsid w:val="00972142"/>
    <w:rsid w:val="009721B4"/>
    <w:rsid w:val="00973963"/>
    <w:rsid w:val="00981243"/>
    <w:rsid w:val="00990276"/>
    <w:rsid w:val="00996C0A"/>
    <w:rsid w:val="009A60BB"/>
    <w:rsid w:val="009B752D"/>
    <w:rsid w:val="009C6C14"/>
    <w:rsid w:val="009C740E"/>
    <w:rsid w:val="009D1426"/>
    <w:rsid w:val="009D1FCE"/>
    <w:rsid w:val="009E20BF"/>
    <w:rsid w:val="009E31AA"/>
    <w:rsid w:val="009E504E"/>
    <w:rsid w:val="009E7758"/>
    <w:rsid w:val="009F527D"/>
    <w:rsid w:val="009F676D"/>
    <w:rsid w:val="009F7278"/>
    <w:rsid w:val="00A01303"/>
    <w:rsid w:val="00A01FAF"/>
    <w:rsid w:val="00A02738"/>
    <w:rsid w:val="00A03622"/>
    <w:rsid w:val="00A10E1E"/>
    <w:rsid w:val="00A14182"/>
    <w:rsid w:val="00A27718"/>
    <w:rsid w:val="00A30A81"/>
    <w:rsid w:val="00A3573D"/>
    <w:rsid w:val="00A36C5B"/>
    <w:rsid w:val="00A37333"/>
    <w:rsid w:val="00A40B6C"/>
    <w:rsid w:val="00A40F07"/>
    <w:rsid w:val="00A458D1"/>
    <w:rsid w:val="00A4678E"/>
    <w:rsid w:val="00A5698D"/>
    <w:rsid w:val="00A62411"/>
    <w:rsid w:val="00A67C8D"/>
    <w:rsid w:val="00A7077B"/>
    <w:rsid w:val="00A71928"/>
    <w:rsid w:val="00A72BB7"/>
    <w:rsid w:val="00A7311C"/>
    <w:rsid w:val="00A76EDA"/>
    <w:rsid w:val="00A779A5"/>
    <w:rsid w:val="00A77D88"/>
    <w:rsid w:val="00A8121C"/>
    <w:rsid w:val="00A82861"/>
    <w:rsid w:val="00A8297F"/>
    <w:rsid w:val="00A83387"/>
    <w:rsid w:val="00A90EAF"/>
    <w:rsid w:val="00A919DE"/>
    <w:rsid w:val="00A95351"/>
    <w:rsid w:val="00AA515C"/>
    <w:rsid w:val="00AA5A8A"/>
    <w:rsid w:val="00AA726A"/>
    <w:rsid w:val="00AA7A89"/>
    <w:rsid w:val="00AB0FBD"/>
    <w:rsid w:val="00AB2C85"/>
    <w:rsid w:val="00AB564F"/>
    <w:rsid w:val="00AC1C5E"/>
    <w:rsid w:val="00AC2710"/>
    <w:rsid w:val="00AC44F8"/>
    <w:rsid w:val="00AC5876"/>
    <w:rsid w:val="00AD1085"/>
    <w:rsid w:val="00AD3897"/>
    <w:rsid w:val="00AD4986"/>
    <w:rsid w:val="00AE5FCD"/>
    <w:rsid w:val="00AE6E45"/>
    <w:rsid w:val="00AE722B"/>
    <w:rsid w:val="00AF4314"/>
    <w:rsid w:val="00AF6F1F"/>
    <w:rsid w:val="00B01602"/>
    <w:rsid w:val="00B02923"/>
    <w:rsid w:val="00B07DB0"/>
    <w:rsid w:val="00B12786"/>
    <w:rsid w:val="00B147C2"/>
    <w:rsid w:val="00B16B41"/>
    <w:rsid w:val="00B23D24"/>
    <w:rsid w:val="00B25177"/>
    <w:rsid w:val="00B33FF6"/>
    <w:rsid w:val="00B3410A"/>
    <w:rsid w:val="00B40CD6"/>
    <w:rsid w:val="00B41D21"/>
    <w:rsid w:val="00B42F15"/>
    <w:rsid w:val="00B46577"/>
    <w:rsid w:val="00B47928"/>
    <w:rsid w:val="00B55EE4"/>
    <w:rsid w:val="00B5775D"/>
    <w:rsid w:val="00B63749"/>
    <w:rsid w:val="00B71E03"/>
    <w:rsid w:val="00B72BE3"/>
    <w:rsid w:val="00B812B9"/>
    <w:rsid w:val="00B81639"/>
    <w:rsid w:val="00B84B9F"/>
    <w:rsid w:val="00B8504E"/>
    <w:rsid w:val="00B8593D"/>
    <w:rsid w:val="00B91190"/>
    <w:rsid w:val="00B95500"/>
    <w:rsid w:val="00B97285"/>
    <w:rsid w:val="00BA0EFB"/>
    <w:rsid w:val="00BA5122"/>
    <w:rsid w:val="00BB6596"/>
    <w:rsid w:val="00BB70C0"/>
    <w:rsid w:val="00BD00F9"/>
    <w:rsid w:val="00BD294C"/>
    <w:rsid w:val="00BD2FB9"/>
    <w:rsid w:val="00BD502D"/>
    <w:rsid w:val="00BD5D80"/>
    <w:rsid w:val="00BD7E30"/>
    <w:rsid w:val="00BE1381"/>
    <w:rsid w:val="00BE474D"/>
    <w:rsid w:val="00BE5E39"/>
    <w:rsid w:val="00BE7650"/>
    <w:rsid w:val="00BF1235"/>
    <w:rsid w:val="00BF3AB7"/>
    <w:rsid w:val="00BF567D"/>
    <w:rsid w:val="00BF5978"/>
    <w:rsid w:val="00BF79F7"/>
    <w:rsid w:val="00C04B4F"/>
    <w:rsid w:val="00C0622B"/>
    <w:rsid w:val="00C06EBA"/>
    <w:rsid w:val="00C07FCB"/>
    <w:rsid w:val="00C120ED"/>
    <w:rsid w:val="00C12E9A"/>
    <w:rsid w:val="00C13009"/>
    <w:rsid w:val="00C224BB"/>
    <w:rsid w:val="00C22502"/>
    <w:rsid w:val="00C24A5E"/>
    <w:rsid w:val="00C30255"/>
    <w:rsid w:val="00C30CD7"/>
    <w:rsid w:val="00C32319"/>
    <w:rsid w:val="00C32B96"/>
    <w:rsid w:val="00C43DE1"/>
    <w:rsid w:val="00C463BE"/>
    <w:rsid w:val="00C503CE"/>
    <w:rsid w:val="00C50A80"/>
    <w:rsid w:val="00C53D10"/>
    <w:rsid w:val="00C60207"/>
    <w:rsid w:val="00C648F1"/>
    <w:rsid w:val="00C66785"/>
    <w:rsid w:val="00C676F9"/>
    <w:rsid w:val="00C72A06"/>
    <w:rsid w:val="00C762CE"/>
    <w:rsid w:val="00C81CB0"/>
    <w:rsid w:val="00C81EB9"/>
    <w:rsid w:val="00C8344B"/>
    <w:rsid w:val="00C86BDD"/>
    <w:rsid w:val="00C86D57"/>
    <w:rsid w:val="00C93666"/>
    <w:rsid w:val="00CA0377"/>
    <w:rsid w:val="00CA1E7F"/>
    <w:rsid w:val="00CB30D4"/>
    <w:rsid w:val="00CC4C0D"/>
    <w:rsid w:val="00CD2DFB"/>
    <w:rsid w:val="00CD4009"/>
    <w:rsid w:val="00CE06B7"/>
    <w:rsid w:val="00CE5EC6"/>
    <w:rsid w:val="00CF6A59"/>
    <w:rsid w:val="00CF6BC6"/>
    <w:rsid w:val="00CF7FB7"/>
    <w:rsid w:val="00D01D81"/>
    <w:rsid w:val="00D071F2"/>
    <w:rsid w:val="00D15DBF"/>
    <w:rsid w:val="00D15FB4"/>
    <w:rsid w:val="00D2160D"/>
    <w:rsid w:val="00D21DB9"/>
    <w:rsid w:val="00D31C0E"/>
    <w:rsid w:val="00D32847"/>
    <w:rsid w:val="00D41172"/>
    <w:rsid w:val="00D4333A"/>
    <w:rsid w:val="00D53888"/>
    <w:rsid w:val="00D7028B"/>
    <w:rsid w:val="00D731DB"/>
    <w:rsid w:val="00D77555"/>
    <w:rsid w:val="00D80B80"/>
    <w:rsid w:val="00D83A88"/>
    <w:rsid w:val="00D9032A"/>
    <w:rsid w:val="00D929E7"/>
    <w:rsid w:val="00D94A3C"/>
    <w:rsid w:val="00D94CAD"/>
    <w:rsid w:val="00D953B9"/>
    <w:rsid w:val="00D964A5"/>
    <w:rsid w:val="00D9684E"/>
    <w:rsid w:val="00DA0346"/>
    <w:rsid w:val="00DA4A78"/>
    <w:rsid w:val="00DA53BF"/>
    <w:rsid w:val="00DA62A1"/>
    <w:rsid w:val="00DB6BCA"/>
    <w:rsid w:val="00DC3C58"/>
    <w:rsid w:val="00DC3EB4"/>
    <w:rsid w:val="00DC7F18"/>
    <w:rsid w:val="00DD3511"/>
    <w:rsid w:val="00DE0D67"/>
    <w:rsid w:val="00DE2CF7"/>
    <w:rsid w:val="00DF1427"/>
    <w:rsid w:val="00E04681"/>
    <w:rsid w:val="00E11E5D"/>
    <w:rsid w:val="00E136C3"/>
    <w:rsid w:val="00E16538"/>
    <w:rsid w:val="00E347FE"/>
    <w:rsid w:val="00E42E52"/>
    <w:rsid w:val="00E444C0"/>
    <w:rsid w:val="00E447F6"/>
    <w:rsid w:val="00E463D1"/>
    <w:rsid w:val="00E47611"/>
    <w:rsid w:val="00E51047"/>
    <w:rsid w:val="00E52D0A"/>
    <w:rsid w:val="00E62240"/>
    <w:rsid w:val="00E71C5C"/>
    <w:rsid w:val="00E71C89"/>
    <w:rsid w:val="00E72DC7"/>
    <w:rsid w:val="00E75DDE"/>
    <w:rsid w:val="00E838EA"/>
    <w:rsid w:val="00E90D63"/>
    <w:rsid w:val="00EA21A1"/>
    <w:rsid w:val="00EA6EF2"/>
    <w:rsid w:val="00EB1408"/>
    <w:rsid w:val="00EB5D3D"/>
    <w:rsid w:val="00EB6273"/>
    <w:rsid w:val="00ED3DA3"/>
    <w:rsid w:val="00ED59CE"/>
    <w:rsid w:val="00ED67B8"/>
    <w:rsid w:val="00EE0251"/>
    <w:rsid w:val="00F05FC2"/>
    <w:rsid w:val="00F0640B"/>
    <w:rsid w:val="00F1161D"/>
    <w:rsid w:val="00F21042"/>
    <w:rsid w:val="00F2129A"/>
    <w:rsid w:val="00F21A42"/>
    <w:rsid w:val="00F246A5"/>
    <w:rsid w:val="00F30E79"/>
    <w:rsid w:val="00F32B76"/>
    <w:rsid w:val="00F33725"/>
    <w:rsid w:val="00F40717"/>
    <w:rsid w:val="00F42597"/>
    <w:rsid w:val="00F43151"/>
    <w:rsid w:val="00F432B6"/>
    <w:rsid w:val="00F446BA"/>
    <w:rsid w:val="00F44949"/>
    <w:rsid w:val="00F460D4"/>
    <w:rsid w:val="00F472F4"/>
    <w:rsid w:val="00F4773D"/>
    <w:rsid w:val="00F50485"/>
    <w:rsid w:val="00F56D71"/>
    <w:rsid w:val="00F57D1A"/>
    <w:rsid w:val="00F63CF7"/>
    <w:rsid w:val="00F6614D"/>
    <w:rsid w:val="00F71F5E"/>
    <w:rsid w:val="00F748CF"/>
    <w:rsid w:val="00F91918"/>
    <w:rsid w:val="00F92E74"/>
    <w:rsid w:val="00F95A91"/>
    <w:rsid w:val="00FA33E7"/>
    <w:rsid w:val="00FA6961"/>
    <w:rsid w:val="00FA7F46"/>
    <w:rsid w:val="00FB2D0E"/>
    <w:rsid w:val="00FB60B8"/>
    <w:rsid w:val="00FB699E"/>
    <w:rsid w:val="00FC5E4D"/>
    <w:rsid w:val="00FC6BF0"/>
    <w:rsid w:val="00FD07B8"/>
    <w:rsid w:val="00FD2129"/>
    <w:rsid w:val="00FD40A1"/>
    <w:rsid w:val="00FD79CF"/>
    <w:rsid w:val="00FF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50A5A93"/>
  <w15:docId w15:val="{13C17A0D-9214-4BB8-8A50-B0BE64FB7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6D3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D20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B28F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B28F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94770"/>
    <w:pPr>
      <w:keepNext/>
      <w:snapToGrid w:val="0"/>
      <w:spacing w:after="0" w:line="240" w:lineRule="auto"/>
      <w:outlineLvl w:val="3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D20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55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A55"/>
  </w:style>
  <w:style w:type="paragraph" w:styleId="Stopka">
    <w:name w:val="footer"/>
    <w:basedOn w:val="Normalny"/>
    <w:link w:val="StopkaZnak"/>
    <w:uiPriority w:val="99"/>
    <w:unhideWhenUsed/>
    <w:rsid w:val="00455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A55"/>
  </w:style>
  <w:style w:type="paragraph" w:styleId="Tekstdymka">
    <w:name w:val="Balloon Text"/>
    <w:basedOn w:val="Normalny"/>
    <w:link w:val="TekstdymkaZnak"/>
    <w:uiPriority w:val="99"/>
    <w:semiHidden/>
    <w:unhideWhenUsed/>
    <w:rsid w:val="0045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55A5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A37333"/>
    <w:pPr>
      <w:spacing w:after="0" w:line="240" w:lineRule="auto"/>
    </w:pPr>
    <w:rPr>
      <w:rFonts w:ascii="Arial" w:eastAsia="Times New Roman" w:hAnsi="Arial"/>
      <w:sz w:val="24"/>
      <w:szCs w:val="20"/>
      <w:lang w:eastAsia="de-DE"/>
    </w:rPr>
  </w:style>
  <w:style w:type="character" w:customStyle="1" w:styleId="TekstpodstawowyZnak">
    <w:name w:val="Tekst podstawowy Znak"/>
    <w:link w:val="Tekstpodstawowy"/>
    <w:rsid w:val="00A37333"/>
    <w:rPr>
      <w:rFonts w:ascii="Arial" w:eastAsia="Times New Roman" w:hAnsi="Arial"/>
      <w:sz w:val="24"/>
      <w:lang w:eastAsia="de-DE"/>
    </w:rPr>
  </w:style>
  <w:style w:type="character" w:styleId="Hipercze">
    <w:name w:val="Hyperlink"/>
    <w:uiPriority w:val="99"/>
    <w:unhideWhenUsed/>
    <w:rsid w:val="000D6C35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8504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semiHidden/>
    <w:rsid w:val="00B8504E"/>
    <w:rPr>
      <w:rFonts w:ascii="Consolas" w:eastAsia="Calibri" w:hAnsi="Consolas" w:cs="Times New Roman"/>
      <w:sz w:val="21"/>
      <w:szCs w:val="21"/>
      <w:lang w:eastAsia="en-US"/>
    </w:rPr>
  </w:style>
  <w:style w:type="paragraph" w:styleId="Akapitzlist">
    <w:name w:val="List Paragraph"/>
    <w:basedOn w:val="Normalny"/>
    <w:uiPriority w:val="34"/>
    <w:qFormat/>
    <w:rsid w:val="00486DC7"/>
    <w:pPr>
      <w:ind w:left="720"/>
      <w:contextualSpacing/>
    </w:pPr>
    <w:rPr>
      <w:rFonts w:eastAsia="Times New Roman"/>
      <w:lang w:eastAsia="pl-PL"/>
    </w:rPr>
  </w:style>
  <w:style w:type="paragraph" w:customStyle="1" w:styleId="Default">
    <w:name w:val="Default"/>
    <w:rsid w:val="00486DC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94770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394770"/>
    <w:rPr>
      <w:sz w:val="22"/>
      <w:szCs w:val="22"/>
      <w:lang w:eastAsia="en-US"/>
    </w:rPr>
  </w:style>
  <w:style w:type="character" w:customStyle="1" w:styleId="Nagwek4Znak">
    <w:name w:val="Nagłówek 4 Znak"/>
    <w:link w:val="Nagwek4"/>
    <w:rsid w:val="00394770"/>
    <w:rPr>
      <w:rFonts w:ascii="Times New Roman" w:eastAsia="Times New Roman" w:hAnsi="Times New Roman"/>
      <w:b/>
      <w:bCs/>
      <w:szCs w:val="24"/>
    </w:rPr>
  </w:style>
  <w:style w:type="paragraph" w:styleId="Tekstkomentarza">
    <w:name w:val="annotation text"/>
    <w:basedOn w:val="Normalny"/>
    <w:link w:val="TekstkomentarzaZnak"/>
    <w:semiHidden/>
    <w:rsid w:val="0039477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semiHidden/>
    <w:rsid w:val="00394770"/>
    <w:rPr>
      <w:rFonts w:ascii="Times New Roman" w:eastAsia="Times New Roman" w:hAnsi="Times New Roman"/>
    </w:rPr>
  </w:style>
  <w:style w:type="character" w:customStyle="1" w:styleId="Nagwek2Znak">
    <w:name w:val="Nagłówek 2 Znak"/>
    <w:link w:val="Nagwek2"/>
    <w:uiPriority w:val="9"/>
    <w:semiHidden/>
    <w:rsid w:val="003B28F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semiHidden/>
    <w:rsid w:val="003B28F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5775D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B5775D"/>
    <w:rPr>
      <w:sz w:val="22"/>
      <w:szCs w:val="22"/>
      <w:lang w:eastAsia="en-US"/>
    </w:rPr>
  </w:style>
  <w:style w:type="paragraph" w:customStyle="1" w:styleId="Zawartotabeli">
    <w:name w:val="Zawartość tabeli"/>
    <w:basedOn w:val="Normalny"/>
    <w:rsid w:val="00814C3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814C31"/>
    <w:pPr>
      <w:jc w:val="center"/>
    </w:pPr>
    <w:rPr>
      <w:b/>
      <w:bCs/>
    </w:rPr>
  </w:style>
  <w:style w:type="paragraph" w:customStyle="1" w:styleId="a2gray">
    <w:name w:val="a2gray"/>
    <w:basedOn w:val="Normalny"/>
    <w:rsid w:val="00A27718"/>
    <w:pPr>
      <w:spacing w:before="100" w:beforeAutospacing="1" w:after="100" w:afterAutospacing="1" w:line="240" w:lineRule="auto"/>
    </w:pPr>
    <w:rPr>
      <w:rFonts w:ascii="Verdana" w:eastAsia="Times New Roman" w:hAnsi="Verdana"/>
      <w:color w:val="666666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D20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D209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071F2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99"/>
    <w:rsid w:val="0013147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BE5E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E5E39"/>
    <w:rPr>
      <w:rFonts w:ascii="Courier New" w:eastAsia="MS Mincho" w:hAnsi="Courier New" w:cs="Courier New"/>
      <w:lang w:eastAsia="ja-JP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73D"/>
    <w:rPr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73D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73D"/>
    <w:rPr>
      <w:rFonts w:ascii="Times New Roman" w:eastAsia="Times New Roman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2AD5C-00AF-4782-BE2A-26AC3E61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F27C98FC</Template>
  <TotalTime>108</TotalTime>
  <Pages>3</Pages>
  <Words>398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2783</CharactersWithSpaces>
  <SharedDoc>false</SharedDoc>
  <HLinks>
    <vt:vector size="6" baseType="variant">
      <vt:variant>
        <vt:i4>5308531</vt:i4>
      </vt:variant>
      <vt:variant>
        <vt:i4>0</vt:i4>
      </vt:variant>
      <vt:variant>
        <vt:i4>0</vt:i4>
      </vt:variant>
      <vt:variant>
        <vt:i4>5</vt:i4>
      </vt:variant>
      <vt:variant>
        <vt:lpwstr>mailto:aparatura@chem.univ.gda.pl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Barbara Wróblewska</cp:lastModifiedBy>
  <cp:revision>41</cp:revision>
  <cp:lastPrinted>2019-07-26T10:07:00Z</cp:lastPrinted>
  <dcterms:created xsi:type="dcterms:W3CDTF">2019-07-13T17:36:00Z</dcterms:created>
  <dcterms:modified xsi:type="dcterms:W3CDTF">2019-08-06T05:47:00Z</dcterms:modified>
</cp:coreProperties>
</file>