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3C" w:rsidRPr="0018293C" w:rsidRDefault="0018293C" w:rsidP="001829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18293C">
        <w:rPr>
          <w:rFonts w:ascii="Arial" w:hAnsi="Arial" w:cs="Arial"/>
          <w:b/>
          <w:sz w:val="20"/>
          <w:szCs w:val="20"/>
          <w:lang w:eastAsia="zh-CN"/>
        </w:rPr>
        <w:t>FORMULARZ PRZEDMIOTOWO-CENOWY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831"/>
        <w:gridCol w:w="291"/>
        <w:gridCol w:w="4948"/>
      </w:tblGrid>
      <w:tr w:rsidR="0018293C" w:rsidRPr="0018293C" w:rsidTr="00E0526B">
        <w:trPr>
          <w:trHeight w:val="708"/>
        </w:trPr>
        <w:tc>
          <w:tcPr>
            <w:tcW w:w="672" w:type="pct"/>
            <w:shd w:val="clear" w:color="auto" w:fill="auto"/>
          </w:tcPr>
          <w:p w:rsidR="0018293C" w:rsidRPr="0018293C" w:rsidRDefault="0018293C" w:rsidP="0018293C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18293C">
              <w:rPr>
                <w:rFonts w:ascii="Arial" w:hAnsi="Arial" w:cs="Arial"/>
                <w:b/>
                <w:sz w:val="18"/>
                <w:szCs w:val="16"/>
              </w:rPr>
              <w:t>Element konfiguracji</w:t>
            </w:r>
          </w:p>
        </w:tc>
        <w:tc>
          <w:tcPr>
            <w:tcW w:w="1967" w:type="pct"/>
            <w:gridSpan w:val="2"/>
            <w:shd w:val="clear" w:color="auto" w:fill="auto"/>
          </w:tcPr>
          <w:p w:rsidR="0018293C" w:rsidRPr="0018293C" w:rsidRDefault="001F72B0" w:rsidP="0018293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Parametry techniczne aparatury</w:t>
            </w:r>
            <w:r w:rsidR="0018293C" w:rsidRPr="0018293C">
              <w:rPr>
                <w:rFonts w:ascii="Arial" w:hAnsi="Arial" w:cs="Arial"/>
                <w:b/>
                <w:sz w:val="18"/>
                <w:szCs w:val="16"/>
              </w:rPr>
              <w:t xml:space="preserve"> wymagane przez  Zamawiającego (opis przedmiotu zamówienia)</w:t>
            </w:r>
          </w:p>
        </w:tc>
        <w:tc>
          <w:tcPr>
            <w:tcW w:w="2361" w:type="pct"/>
            <w:shd w:val="clear" w:color="auto" w:fill="auto"/>
          </w:tcPr>
          <w:p w:rsidR="0018293C" w:rsidRPr="0018293C" w:rsidRDefault="0018293C" w:rsidP="00D95E0B">
            <w:pPr>
              <w:rPr>
                <w:rFonts w:ascii="Arial" w:hAnsi="Arial" w:cs="Arial"/>
                <w:sz w:val="18"/>
                <w:szCs w:val="16"/>
              </w:rPr>
            </w:pPr>
            <w:r w:rsidRPr="0018293C">
              <w:rPr>
                <w:rFonts w:ascii="Arial" w:hAnsi="Arial" w:cs="Arial"/>
                <w:b/>
                <w:sz w:val="18"/>
                <w:szCs w:val="16"/>
              </w:rPr>
              <w:t xml:space="preserve">Parametry techniczne sprzętu oferowane przez  Wykonawcę (opis </w:t>
            </w:r>
            <w:r w:rsidR="00D95E0B">
              <w:rPr>
                <w:rFonts w:ascii="Arial" w:hAnsi="Arial" w:cs="Arial"/>
                <w:b/>
                <w:sz w:val="18"/>
                <w:szCs w:val="16"/>
              </w:rPr>
              <w:t xml:space="preserve">oferowanej aparatury) </w:t>
            </w:r>
          </w:p>
        </w:tc>
      </w:tr>
      <w:tr w:rsidR="0018293C" w:rsidRPr="0018293C" w:rsidTr="00E0526B">
        <w:trPr>
          <w:trHeight w:val="680"/>
        </w:trPr>
        <w:tc>
          <w:tcPr>
            <w:tcW w:w="672" w:type="pct"/>
            <w:shd w:val="clear" w:color="auto" w:fill="auto"/>
          </w:tcPr>
          <w:p w:rsidR="0018293C" w:rsidRPr="0018293C" w:rsidRDefault="0018293C" w:rsidP="0018293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8293C">
              <w:rPr>
                <w:rFonts w:ascii="Arial" w:hAnsi="Arial" w:cs="Arial"/>
                <w:b/>
                <w:sz w:val="18"/>
                <w:szCs w:val="16"/>
              </w:rPr>
              <w:t>Zastosowanie</w:t>
            </w:r>
          </w:p>
        </w:tc>
        <w:tc>
          <w:tcPr>
            <w:tcW w:w="4328" w:type="pct"/>
            <w:gridSpan w:val="3"/>
            <w:shd w:val="clear" w:color="auto" w:fill="auto"/>
          </w:tcPr>
          <w:p w:rsidR="0018293C" w:rsidRPr="0018293C" w:rsidRDefault="006F0AEB" w:rsidP="0018293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6F0AEB">
              <w:rPr>
                <w:rFonts w:ascii="Arial" w:hAnsi="Arial" w:cs="Arial"/>
                <w:i/>
                <w:sz w:val="18"/>
                <w:szCs w:val="16"/>
                <w:lang w:eastAsia="ar-SA"/>
              </w:rPr>
              <w:t xml:space="preserve">Analiza poziomu cytokin i </w:t>
            </w:r>
            <w:proofErr w:type="spellStart"/>
            <w:r w:rsidRPr="006F0AEB">
              <w:rPr>
                <w:rFonts w:ascii="Arial" w:hAnsi="Arial" w:cs="Arial"/>
                <w:i/>
                <w:sz w:val="18"/>
                <w:szCs w:val="16"/>
                <w:lang w:eastAsia="ar-SA"/>
              </w:rPr>
              <w:t>chemokin</w:t>
            </w:r>
            <w:proofErr w:type="spellEnd"/>
            <w:r w:rsidRPr="006F0AEB">
              <w:rPr>
                <w:rFonts w:ascii="Arial" w:hAnsi="Arial" w:cs="Arial"/>
                <w:i/>
                <w:sz w:val="18"/>
                <w:szCs w:val="16"/>
                <w:lang w:eastAsia="ar-SA"/>
              </w:rPr>
              <w:t xml:space="preserve"> w hodowlach komórkowych indukowanych łuszczycowo, biopsji pochodzących od osób zdrowych i chorych na łuszczycę, a także oznaczanie poz</w:t>
            </w:r>
            <w:r>
              <w:rPr>
                <w:rFonts w:ascii="Arial" w:hAnsi="Arial" w:cs="Arial"/>
                <w:i/>
                <w:sz w:val="18"/>
                <w:szCs w:val="16"/>
                <w:lang w:eastAsia="ar-SA"/>
              </w:rPr>
              <w:t>iomu białek w surowicy ww. osób</w:t>
            </w:r>
          </w:p>
        </w:tc>
      </w:tr>
      <w:tr w:rsidR="0018293C" w:rsidRPr="0018293C" w:rsidTr="00AF21D4">
        <w:trPr>
          <w:trHeight w:val="680"/>
        </w:trPr>
        <w:tc>
          <w:tcPr>
            <w:tcW w:w="2639" w:type="pct"/>
            <w:gridSpan w:val="3"/>
            <w:shd w:val="clear" w:color="auto" w:fill="C6D9F1" w:themeFill="text2" w:themeFillTint="33"/>
          </w:tcPr>
          <w:p w:rsidR="00FC26D0" w:rsidRDefault="00DF671C" w:rsidP="00DF671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Pozycja I: </w:t>
            </w:r>
          </w:p>
          <w:p w:rsidR="008131C4" w:rsidRPr="0018293C" w:rsidRDefault="009D51CE" w:rsidP="008131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S</w:t>
            </w:r>
            <w:r w:rsidR="00DF671C" w:rsidRPr="00D80DC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ystem multipleksowania do analizy białek komórkowych</w:t>
            </w:r>
            <w:r w:rsidR="00644A5C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 (zwany dalej systemem) </w:t>
            </w:r>
          </w:p>
        </w:tc>
        <w:tc>
          <w:tcPr>
            <w:tcW w:w="2361" w:type="pct"/>
            <w:shd w:val="clear" w:color="auto" w:fill="auto"/>
          </w:tcPr>
          <w:p w:rsidR="00D80DC3" w:rsidRPr="00D80DC3" w:rsidRDefault="00D80DC3" w:rsidP="00D80DC3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6"/>
                <w:szCs w:val="16"/>
                <w:lang w:eastAsia="zh-CN"/>
              </w:rPr>
              <w:t>Należy podać: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6"/>
                <w:szCs w:val="16"/>
                <w:lang w:eastAsia="zh-CN"/>
              </w:rPr>
              <w:t>producent…………………………….…………………….…..</w:t>
            </w:r>
          </w:p>
          <w:p w:rsidR="0018293C" w:rsidRPr="0018293C" w:rsidRDefault="00D80DC3" w:rsidP="00D80DC3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D80DC3">
              <w:rPr>
                <w:rFonts w:ascii="Arial" w:hAnsi="Arial" w:cs="Arial"/>
                <w:sz w:val="16"/>
                <w:szCs w:val="16"/>
                <w:lang w:eastAsia="zh-CN"/>
              </w:rPr>
              <w:t>model……………………………………………….…….………</w:t>
            </w:r>
          </w:p>
        </w:tc>
      </w:tr>
      <w:tr w:rsidR="00D80DC3" w:rsidRPr="0018293C" w:rsidTr="00A419BE">
        <w:trPr>
          <w:trHeight w:val="1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80DC3" w:rsidRPr="00EA1D22" w:rsidRDefault="00644A5C" w:rsidP="00644A5C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06" w:hanging="284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Parametry techniczne:</w:t>
            </w:r>
          </w:p>
        </w:tc>
      </w:tr>
      <w:tr w:rsidR="00D80DC3" w:rsidRPr="00D80DC3" w:rsidTr="00D80DC3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system rozróżniający do co najmniej 50 kulek magnetycznych wyznakowanych barwnikami fluorescencyjnymi w jednej próbce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2)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błąd pobieranych objętości prób pomiędzy dołkami max ±5%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3)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kontaminacja pomiędzy próbkami (wewnętrzne przenoszenie próbek pomiędzy dołkami) mniejsze niż 4%</w:t>
            </w:r>
          </w:p>
          <w:p w:rsidR="00D80DC3" w:rsidRPr="00D80DC3" w:rsidRDefault="00D80DC3" w:rsidP="005B2D15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4)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błędna klasyfikacja mikrosfer (kulek</w:t>
            </w:r>
            <w:r w:rsidR="005B2D15">
              <w:rPr>
                <w:rFonts w:ascii="Arial" w:hAnsi="Arial" w:cs="Arial"/>
                <w:sz w:val="18"/>
                <w:szCs w:val="16"/>
                <w:lang w:eastAsia="zh-CN"/>
              </w:rPr>
              <w:t>)</w:t>
            </w:r>
            <w:r w:rsidR="006449DD">
              <w:rPr>
                <w:rFonts w:ascii="Arial" w:hAnsi="Arial" w:cs="Arial"/>
                <w:sz w:val="18"/>
                <w:szCs w:val="16"/>
                <w:lang w:eastAsia="zh-CN"/>
              </w:rPr>
              <w:t xml:space="preserve"> przez system</w:t>
            </w:r>
            <w:r w:rsidR="005B2D15"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≤ 2%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5)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 xml:space="preserve">możliwość wykrywania co najmniej 700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fluorochromów</w:t>
            </w:r>
            <w:proofErr w:type="spellEnd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fikoerytryny (PE) na kulkę magnetyczną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6)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 xml:space="preserve">wykrywanie i rozróżnianie emisji fluorescencji barwników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reporterowych</w:t>
            </w:r>
            <w:proofErr w:type="spellEnd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przy długości fali 590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nm</w:t>
            </w:r>
            <w:proofErr w:type="spellEnd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±24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nm</w:t>
            </w:r>
            <w:proofErr w:type="spellEnd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na powierzchni 1-50 mikrosfer w pojedynczej próbce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7)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 xml:space="preserve">parametry wzbudzenia: lampa LED o długości fali 511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nm</w:t>
            </w:r>
            <w:proofErr w:type="spellEnd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 xml:space="preserve"> ± 27 </w:t>
            </w:r>
            <w:proofErr w:type="spellStart"/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nm</w:t>
            </w:r>
            <w:proofErr w:type="spellEnd"/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8)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zakres dynamiczny: ≥ 3 dekady detekcji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9)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detektor wzbudzenia i klasyfikacji -kamera CCD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10)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rozdzielczość kamery: przynajmniej 16 bitów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11)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obiektyw ostrości kamery: przynajmniej 5x powiększenie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12)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 xml:space="preserve">automatyczne ustawianie wysokości igły pobierającej próbkę z płytek 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13)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możliwość poboru próbki o objętości w zakresie co najmniej od 20 do 200 µl z jednego dołka</w:t>
            </w:r>
          </w:p>
          <w:p w:rsidR="00D80DC3" w:rsidRPr="00D80DC3" w:rsidRDefault="00D80DC3" w:rsidP="00D80DC3">
            <w:pPr>
              <w:suppressAutoHyphens/>
              <w:spacing w:after="0" w:line="240" w:lineRule="auto"/>
              <w:ind w:left="447" w:hanging="447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14)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automatyczny pobór próbek z płytki 96 dołkowej</w:t>
            </w:r>
          </w:p>
          <w:p w:rsidR="00D80DC3" w:rsidRDefault="00D80DC3" w:rsidP="00EA1D22">
            <w:pPr>
              <w:spacing w:after="0" w:line="240" w:lineRule="auto"/>
              <w:ind w:left="448" w:hanging="448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>15)</w:t>
            </w:r>
            <w:r w:rsidRPr="00D80DC3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system posiadający uchwyt do płytek 96-dołkowych dowolnego koloru, różnych producentów, o płaskim dnie, stożkowym (V), zaokrąglonych, oraz płytek filtracyjnych</w:t>
            </w:r>
          </w:p>
          <w:p w:rsidR="009D51CE" w:rsidRPr="00D80DC3" w:rsidRDefault="009D51CE" w:rsidP="00016D57">
            <w:pPr>
              <w:spacing w:after="0" w:line="240" w:lineRule="auto"/>
              <w:ind w:left="448" w:hanging="448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zh-CN"/>
              </w:rPr>
              <w:t xml:space="preserve">16) </w:t>
            </w:r>
            <w:r w:rsidR="005B2D1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  </w:t>
            </w:r>
            <w:r w:rsidR="00433320">
              <w:rPr>
                <w:rFonts w:ascii="Arial" w:hAnsi="Arial" w:cs="Arial"/>
                <w:sz w:val="18"/>
                <w:szCs w:val="16"/>
                <w:lang w:eastAsia="zh-CN"/>
              </w:rPr>
              <w:t xml:space="preserve">rok produkcji 2019 rok. </w:t>
            </w:r>
          </w:p>
        </w:tc>
      </w:tr>
      <w:tr w:rsidR="00AC6CCE" w:rsidRPr="00D80DC3" w:rsidTr="00A419BE">
        <w:trPr>
          <w:trHeight w:val="21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C6CCE" w:rsidRPr="00EA1D22" w:rsidRDefault="00AC6CCE" w:rsidP="00EA1D22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306" w:hanging="284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EA1D22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Elementy systemu multipleksowania do analizy białek: </w:t>
            </w:r>
          </w:p>
        </w:tc>
      </w:tr>
      <w:tr w:rsidR="00C63190" w:rsidRPr="00D80DC3" w:rsidTr="00C63190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1)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igły do poboru prób – 2 szt.</w:t>
            </w:r>
          </w:p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2)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pojemnik na odpady o pojemności co najmniej 850 ml – 2 szt.</w:t>
            </w:r>
          </w:p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3)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płyn przepływowy – co najmniej 2 x 650 ml</w:t>
            </w:r>
          </w:p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4)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metalowe dyski do ustawienia wysokości igły względem płytki płaskodennej i filtracyjnej – co najmniej 10 szt.</w:t>
            </w:r>
          </w:p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5)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metalowe kulki do ustawiania wysokości igły względem płytki o stożkowym kształcie dna -  co najmniej 10 szt.</w:t>
            </w:r>
          </w:p>
          <w:p w:rsidR="00C63190" w:rsidRPr="0068385F" w:rsidRDefault="00C63190" w:rsidP="0068385F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6)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zestaw do samodzielnej kalibracji systemu  - co najmniej 25 kalibracji</w:t>
            </w:r>
          </w:p>
          <w:p w:rsidR="00FB1021" w:rsidRDefault="00C63190" w:rsidP="00FB1021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>7)</w:t>
            </w:r>
            <w:r w:rsidRPr="0068385F">
              <w:rPr>
                <w:rFonts w:ascii="Arial" w:hAnsi="Arial" w:cs="Arial"/>
                <w:sz w:val="18"/>
                <w:szCs w:val="16"/>
                <w:lang w:eastAsia="zh-CN"/>
              </w:rPr>
              <w:tab/>
              <w:t>zestaw do samodzielnej weryfikacji systemu – co najmniej 25 weryfikacji</w:t>
            </w:r>
          </w:p>
          <w:p w:rsidR="00543A0F" w:rsidRDefault="00543A0F" w:rsidP="00FB1021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sz w:val="18"/>
                <w:szCs w:val="16"/>
                <w:lang w:eastAsia="zh-CN"/>
              </w:rPr>
              <w:t xml:space="preserve">8)     </w:t>
            </w:r>
            <w:r w:rsidR="00FB338D">
              <w:rPr>
                <w:rFonts w:ascii="Arial" w:hAnsi="Arial" w:cs="Arial"/>
                <w:sz w:val="18"/>
                <w:szCs w:val="16"/>
                <w:lang w:eastAsia="zh-CN"/>
              </w:rPr>
              <w:t>zestaw do samodzielnego przeprowadzenia przeglądu rocznego</w:t>
            </w:r>
            <w:bookmarkStart w:id="0" w:name="_GoBack"/>
            <w:bookmarkEnd w:id="0"/>
          </w:p>
          <w:p w:rsidR="00F04384" w:rsidRPr="00D80DC3" w:rsidRDefault="00543A0F" w:rsidP="00FB1021">
            <w:pPr>
              <w:suppressAutoHyphens/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sz w:val="18"/>
                <w:szCs w:val="16"/>
                <w:lang w:eastAsia="zh-CN"/>
              </w:rPr>
              <w:t>9</w:t>
            </w:r>
            <w:r w:rsidR="00FB1021">
              <w:rPr>
                <w:rFonts w:ascii="Arial" w:hAnsi="Arial" w:cs="Arial"/>
                <w:sz w:val="18"/>
                <w:szCs w:val="16"/>
                <w:lang w:eastAsia="zh-CN"/>
              </w:rPr>
              <w:t xml:space="preserve">)    </w:t>
            </w:r>
            <w:r w:rsidR="0074389F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  <w:r w:rsidR="00F04384" w:rsidRPr="0069625F">
              <w:rPr>
                <w:rFonts w:ascii="Arial" w:hAnsi="Arial" w:cs="Arial"/>
                <w:sz w:val="18"/>
                <w:szCs w:val="16"/>
                <w:lang w:eastAsia="zh-CN"/>
              </w:rPr>
              <w:t>2 puste płytki na kulki magnetyczne</w:t>
            </w:r>
            <w:r w:rsidR="00B3010F">
              <w:rPr>
                <w:rFonts w:ascii="Arial" w:hAnsi="Arial" w:cs="Arial"/>
                <w:sz w:val="18"/>
                <w:szCs w:val="16"/>
                <w:lang w:eastAsia="zh-CN"/>
              </w:rPr>
              <w:t>.</w:t>
            </w:r>
          </w:p>
        </w:tc>
      </w:tr>
      <w:tr w:rsidR="00D34444" w:rsidRPr="00D80DC3" w:rsidTr="00644A5C">
        <w:trPr>
          <w:trHeight w:val="25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521D7" w:rsidRPr="00D34444" w:rsidRDefault="00A521D7" w:rsidP="00644A5C">
            <w:pPr>
              <w:pStyle w:val="Akapitzlist"/>
              <w:numPr>
                <w:ilvl w:val="0"/>
                <w:numId w:val="20"/>
              </w:numPr>
              <w:spacing w:after="0"/>
              <w:ind w:left="306" w:hanging="306"/>
            </w:pPr>
            <w:r>
              <w:rPr>
                <w:b/>
              </w:rPr>
              <w:t>Zestaw komputerowy</w:t>
            </w:r>
            <w:r w:rsidR="00644A5C">
              <w:rPr>
                <w:b/>
              </w:rPr>
              <w:t>:</w:t>
            </w:r>
          </w:p>
        </w:tc>
      </w:tr>
      <w:tr w:rsidR="0074389F" w:rsidRPr="00D80DC3" w:rsidTr="0074389F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:rsidR="0074389F" w:rsidRPr="0074389F" w:rsidRDefault="0074389F" w:rsidP="00EC57B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06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4389F">
              <w:rPr>
                <w:rFonts w:ascii="Arial" w:hAnsi="Arial" w:cs="Arial"/>
                <w:sz w:val="18"/>
                <w:szCs w:val="16"/>
                <w:lang w:eastAsia="zh-CN"/>
              </w:rPr>
              <w:t>komputer stacjonarny z zainstalowanym systemem operacyjnym kompatybilny</w:t>
            </w:r>
            <w:r w:rsidR="005D14E6">
              <w:rPr>
                <w:rFonts w:ascii="Arial" w:hAnsi="Arial" w:cs="Arial"/>
                <w:sz w:val="18"/>
                <w:szCs w:val="16"/>
                <w:lang w:eastAsia="zh-CN"/>
              </w:rPr>
              <w:t>m</w:t>
            </w:r>
            <w:r w:rsidRPr="0074389F">
              <w:rPr>
                <w:rFonts w:ascii="Arial" w:hAnsi="Arial" w:cs="Arial"/>
                <w:sz w:val="18"/>
                <w:szCs w:val="16"/>
                <w:lang w:eastAsia="zh-CN"/>
              </w:rPr>
              <w:t xml:space="preserve"> z oprogramowaniem dedykowanym do </w:t>
            </w:r>
            <w:r w:rsidR="00C64C9B">
              <w:rPr>
                <w:rFonts w:ascii="Arial" w:hAnsi="Arial" w:cs="Arial"/>
                <w:sz w:val="18"/>
                <w:szCs w:val="16"/>
                <w:lang w:eastAsia="zh-CN"/>
              </w:rPr>
              <w:t>systemu</w:t>
            </w:r>
            <w:r w:rsidRPr="0074389F">
              <w:rPr>
                <w:rFonts w:ascii="Arial" w:hAnsi="Arial" w:cs="Arial"/>
                <w:sz w:val="18"/>
                <w:szCs w:val="16"/>
                <w:lang w:eastAsia="zh-CN"/>
              </w:rPr>
              <w:t xml:space="preserve"> do analizy białek z wykorzystaniem technologii kulek magnetycznych, przygotowany do pracy</w:t>
            </w:r>
          </w:p>
        </w:tc>
      </w:tr>
      <w:tr w:rsidR="0074389F" w:rsidRPr="00D80DC3" w:rsidTr="0074389F">
        <w:trPr>
          <w:trHeight w:val="680"/>
        </w:trPr>
        <w:tc>
          <w:tcPr>
            <w:tcW w:w="2500" w:type="pct"/>
            <w:gridSpan w:val="2"/>
            <w:shd w:val="clear" w:color="auto" w:fill="auto"/>
          </w:tcPr>
          <w:p w:rsidR="0074389F" w:rsidRPr="0074389F" w:rsidRDefault="0074389F" w:rsidP="0074389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6" w:hanging="284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74389F">
              <w:rPr>
                <w:rFonts w:ascii="Arial" w:hAnsi="Arial" w:cs="Arial"/>
                <w:bCs/>
                <w:sz w:val="18"/>
                <w:szCs w:val="16"/>
                <w:lang w:eastAsia="zh-CN"/>
              </w:rPr>
              <w:t>monitor o przekątnej ekranu co najmniej 17 cali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4389F" w:rsidRPr="0074389F" w:rsidRDefault="0074389F" w:rsidP="0074389F">
            <w:pPr>
              <w:pStyle w:val="Akapitzlist"/>
              <w:spacing w:after="0" w:line="240" w:lineRule="auto"/>
              <w:ind w:left="306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Przekątna ekranu ……………………………………..</w:t>
            </w:r>
          </w:p>
        </w:tc>
      </w:tr>
      <w:tr w:rsidR="0074389F" w:rsidRPr="00D80DC3" w:rsidTr="0074389F">
        <w:trPr>
          <w:trHeight w:val="304"/>
        </w:trPr>
        <w:tc>
          <w:tcPr>
            <w:tcW w:w="5000" w:type="pct"/>
            <w:gridSpan w:val="4"/>
            <w:shd w:val="clear" w:color="auto" w:fill="auto"/>
          </w:tcPr>
          <w:p w:rsidR="0074389F" w:rsidRPr="0074389F" w:rsidRDefault="0074389F" w:rsidP="0074389F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74389F">
              <w:rPr>
                <w:rFonts w:ascii="Arial" w:hAnsi="Arial" w:cs="Arial"/>
                <w:sz w:val="18"/>
                <w:szCs w:val="16"/>
                <w:lang w:eastAsia="zh-CN"/>
              </w:rPr>
              <w:t>klawiatura, mysz</w:t>
            </w:r>
          </w:p>
        </w:tc>
      </w:tr>
      <w:tr w:rsidR="009B715F" w:rsidRPr="00D80DC3" w:rsidTr="000719DF">
        <w:trPr>
          <w:trHeight w:val="68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9B715F" w:rsidRDefault="009B715F" w:rsidP="009B715F">
            <w:pPr>
              <w:suppressAutoHyphens/>
              <w:spacing w:after="0" w:line="240" w:lineRule="auto"/>
              <w:ind w:left="306" w:hanging="426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D80DC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Pozycja I</w:t>
            </w: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I</w:t>
            </w:r>
            <w:r w:rsidRPr="00D80DC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: </w:t>
            </w:r>
          </w:p>
          <w:p w:rsidR="009B715F" w:rsidRDefault="009B715F" w:rsidP="000719DF">
            <w:pPr>
              <w:suppressAutoHyphens/>
              <w:spacing w:after="0" w:line="240" w:lineRule="auto"/>
              <w:ind w:left="306" w:hanging="426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D34444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Oprogramowanie</w:t>
            </w:r>
          </w:p>
          <w:p w:rsidR="009B715F" w:rsidRPr="000719DF" w:rsidRDefault="009B715F" w:rsidP="000719DF">
            <w:pPr>
              <w:suppressAutoHyphens/>
              <w:spacing w:after="0" w:line="240" w:lineRule="auto"/>
              <w:ind w:left="306" w:hanging="426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0719DF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System do zarządzania i przeprowadzania analiz z użyciem zintegrowanego systemu do analizy białek komórkowych</w:t>
            </w:r>
          </w:p>
        </w:tc>
      </w:tr>
      <w:tr w:rsidR="00711AAB" w:rsidRPr="00D80DC3" w:rsidTr="00711AAB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:rsidR="00711AAB" w:rsidRPr="00900D85" w:rsidRDefault="00711AAB" w:rsidP="009B715F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oprogramowanie: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akwizycja danych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utrzymanie systemu</w:t>
            </w:r>
            <w:r w:rsidR="00004F24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  <w:r w:rsidR="00AB5B9A">
              <w:rPr>
                <w:rFonts w:ascii="Arial" w:hAnsi="Arial" w:cs="Arial"/>
                <w:sz w:val="18"/>
                <w:szCs w:val="16"/>
                <w:lang w:eastAsia="zh-CN"/>
              </w:rPr>
              <w:t xml:space="preserve">multipleksowania do analizy białek komórkowych </w:t>
            </w:r>
            <w:r w:rsidR="00004F24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kalibracja i weryfikacja systemu z zastosowaniem kulek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wpisywanie protokołów</w:t>
            </w:r>
          </w:p>
          <w:p w:rsidR="00711AAB" w:rsidRPr="00900D85" w:rsidRDefault="00443A9E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sz w:val="18"/>
                <w:szCs w:val="16"/>
                <w:lang w:eastAsia="zh-CN"/>
              </w:rPr>
              <w:t>m</w:t>
            </w:r>
            <w:r w:rsidR="00711AAB" w:rsidRPr="00900D85">
              <w:rPr>
                <w:rFonts w:ascii="Arial" w:hAnsi="Arial" w:cs="Arial"/>
                <w:sz w:val="18"/>
                <w:szCs w:val="16"/>
                <w:lang w:eastAsia="zh-CN"/>
              </w:rPr>
              <w:t>ożliwość zainstalowania oprogramowania na co najmniej 20  komputerach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interfejs graficzny zbudowany z zastosowaniem .net technologii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bezpośredni import plików CSV i </w:t>
            </w:r>
            <w:r w:rsidR="00056F13">
              <w:rPr>
                <w:rFonts w:ascii="Arial" w:hAnsi="Arial" w:cs="Arial"/>
                <w:sz w:val="18"/>
                <w:szCs w:val="16"/>
                <w:lang w:eastAsia="zh-CN"/>
              </w:rPr>
              <w:t>.xls</w:t>
            </w:r>
            <w:r w:rsidR="009F1566">
              <w:rPr>
                <w:rFonts w:ascii="Arial" w:hAnsi="Arial" w:cs="Arial"/>
                <w:strike/>
                <w:color w:val="FF0000"/>
                <w:sz w:val="18"/>
                <w:szCs w:val="16"/>
                <w:lang w:eastAsia="zh-CN"/>
              </w:rPr>
              <w:t xml:space="preserve">, </w:t>
            </w: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które Zamawiający wykorzystuje w swojej pracy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możliwość importu danych z innego oprogramowania do analizy (.txt), 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możliwość przygotowywania kompleksowych i szczegółowych raportów w różnych formatach: raportów graficznych w 2D i 3D, wykresów słupkowych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możliwość wykonania analizy danych w formie klasterów oraz analizy tzw.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Heatmap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(obrazowanie stężenia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w próbkach za pomocą kolorów) 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lastRenderedPageBreak/>
              <w:t xml:space="preserve">wyliczanie następujących wartości/współczynników statystycznych w raportach dla krzywych standardowych: CHI, CV, R2, DC (minimalne i maksymalne wykrywalne stężenie) oraz współczynnik odzysku w % 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możliwość porównywania ze sobą dwóch różnych krzywych standardowych, otrzymanych z różnych płytek (tzw.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curve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potency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feature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)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możliwość przygotowywania formatów do importowania danych pod własne indywidualne potrzeby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kalkulacja wszystkich danych w ciągu kilku sekund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automatyczne obliczanie współczynnika zmienności (CV) dla powtarzających się próbek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generowanie krzywych standardowych następującymi metodami: kubiczna krzywa składana, 5-parametrowa krzywa (skala liniowa i logarytmiczna), 4-parametrowa krzywa (skala logarytmiczna), metoda najlepszego dopasowania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zintegrowana wizualizacja pomiędzy oryginalnymi danymi, mapowaniem krzywych i rezultatami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możliwość kontroli </w:t>
            </w:r>
            <w:proofErr w:type="spellStart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 i kontroli próbki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funkcja autodetekcji dla standardów, kontroli jakości i próbek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analiza ilościowa i jakościowa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kompatybilność z systemem Windows 7</w:t>
            </w:r>
            <w:r w:rsidR="00E15AA8">
              <w:rPr>
                <w:rFonts w:ascii="Arial" w:hAnsi="Arial" w:cs="Arial"/>
                <w:sz w:val="18"/>
                <w:szCs w:val="16"/>
                <w:lang w:eastAsia="zh-CN"/>
              </w:rPr>
              <w:t xml:space="preserve"> </w:t>
            </w: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będącym w użytkowaniu przez Zamawiającego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 xml:space="preserve">ładowanie danych przez kreator szybkiego startu 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stężenia próbek poza zakresem krzywej standardowej wyróżnione w raporcie za pomocą różnych kolorów</w:t>
            </w:r>
          </w:p>
          <w:p w:rsidR="00711AAB" w:rsidRPr="00900D85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raporty pokazujące kontrolę jakości poza zakresem krzywej</w:t>
            </w:r>
          </w:p>
          <w:p w:rsidR="00711AAB" w:rsidRPr="005627E9" w:rsidRDefault="00711AAB" w:rsidP="00711AAB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sz w:val="18"/>
                <w:szCs w:val="16"/>
                <w:lang w:eastAsia="zh-CN"/>
              </w:rPr>
              <w:t>możliwość analizy EC50</w:t>
            </w:r>
          </w:p>
          <w:p w:rsidR="009D51CE" w:rsidRPr="00711AAB" w:rsidRDefault="009D51CE" w:rsidP="00F60A86">
            <w:pPr>
              <w:pStyle w:val="Akapitzlist"/>
              <w:suppressAutoHyphens/>
              <w:spacing w:after="0" w:line="240" w:lineRule="auto"/>
              <w:ind w:left="666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</w:p>
        </w:tc>
      </w:tr>
      <w:tr w:rsidR="00900D85" w:rsidRPr="00D80DC3" w:rsidTr="00AF21D4">
        <w:trPr>
          <w:trHeight w:val="68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900D85" w:rsidRDefault="00900D85" w:rsidP="00711AA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lastRenderedPageBreak/>
              <w:t>Pozycja III:</w:t>
            </w:r>
          </w:p>
          <w:p w:rsidR="00900D85" w:rsidRDefault="00900D85" w:rsidP="00711AA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  <w:r w:rsidRPr="00900D85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Wyposażenie - elementy wymagane do uruchomienia systemu multipleksowania do analizy białkowej:</w:t>
            </w:r>
          </w:p>
        </w:tc>
      </w:tr>
      <w:tr w:rsidR="00E0526B" w:rsidRPr="00D80DC3" w:rsidTr="00E0526B">
        <w:trPr>
          <w:trHeight w:val="680"/>
        </w:trPr>
        <w:tc>
          <w:tcPr>
            <w:tcW w:w="5000" w:type="pct"/>
            <w:gridSpan w:val="4"/>
            <w:shd w:val="clear" w:color="auto" w:fill="auto"/>
          </w:tcPr>
          <w:p w:rsidR="00E0526B" w:rsidRPr="00D176D3" w:rsidRDefault="00E0526B" w:rsidP="00D176D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47"/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</w:pPr>
            <w:r w:rsidRPr="00D176D3"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  <w:t>Panel startowy do przeprowadzenia szkolenia użytkowników</w:t>
            </w:r>
            <w:r w:rsidR="000708B2"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  <w:t xml:space="preserve"> oraz kalibracji </w:t>
            </w:r>
            <w:r w:rsidR="00071631"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  <w:t>systemu</w:t>
            </w:r>
            <w:r w:rsidR="000708B2"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  <w:t xml:space="preserve"> </w:t>
            </w:r>
            <w:r w:rsidRPr="00D176D3">
              <w:rPr>
                <w:rFonts w:ascii="Arial" w:eastAsia="Calibri" w:hAnsi="Arial" w:cs="Arial"/>
                <w:b/>
                <w:sz w:val="18"/>
                <w:szCs w:val="16"/>
                <w:lang w:eastAsia="zh-CN"/>
              </w:rPr>
              <w:t xml:space="preserve"> 1 szt.</w:t>
            </w:r>
          </w:p>
          <w:p w:rsidR="00E0526B" w:rsidRPr="00E0526B" w:rsidRDefault="00E0526B" w:rsidP="00957046">
            <w:pPr>
              <w:suppressAutoHyphens/>
              <w:spacing w:after="0" w:line="240" w:lineRule="auto"/>
              <w:ind w:left="720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Panel p</w:t>
            </w:r>
            <w:r w:rsidR="00EA1D22">
              <w:rPr>
                <w:rFonts w:ascii="Arial" w:hAnsi="Arial" w:cs="Arial"/>
                <w:sz w:val="18"/>
                <w:szCs w:val="16"/>
                <w:lang w:eastAsia="zh-CN"/>
              </w:rPr>
              <w:t>owinien zawierać co najmniej po</w:t>
            </w:r>
            <w:r w:rsidRPr="00E0526B">
              <w:rPr>
                <w:rFonts w:ascii="Arial" w:hAnsi="Arial" w:cs="Arial"/>
                <w:sz w:val="18"/>
                <w:szCs w:val="16"/>
                <w:lang w:val="cs-CZ" w:eastAsia="zh-CN"/>
              </w:rPr>
              <w:t xml:space="preserve"> 1 szt. każdego z następujących analitów dostarczanych w nieprzezroczystej próbówce, (50X stężone, 90 µL): </w:t>
            </w: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IFN</w:t>
            </w:r>
            <w:r w:rsidRPr="00E0526B">
              <w:rPr>
                <w:rFonts w:ascii="Arial" w:hAnsi="Arial" w:cs="Arial"/>
                <w:sz w:val="18"/>
                <w:szCs w:val="16"/>
                <w:vertAlign w:val="subscript"/>
                <w:lang w:eastAsia="zh-CN"/>
              </w:rPr>
              <w:t xml:space="preserve">Υ, </w:t>
            </w: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IL-1β, IL-2, IL-5, IL-6, IL-8, IL-10, IL-12 (p40), IL-17A, TNFα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Matrycę surowicy – czystą surowica izolowana z materiału ludzkiego, pozbawioną endogennego poziomu badanych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Kontrolę jakości sprawdzenia poprawnego działania panelu dla wszystkich badanych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, pozwalające na kontrolę niskich i wysokich stężeń - 2 szt. (QC1, QC2)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bookmarkStart w:id="1" w:name="_Hlk9266971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Płytkę 96-dołkowa, płaskodenną, czarną, z przezroczystym dnem, wykonana z materiału kompatybilnego z technologią kulek magnetycznych – 3 szt.</w:t>
            </w:r>
            <w:bookmarkEnd w:id="1"/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Maty do przykrywania płytek – 2 szt.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Mieszankę standardów dla wszystkich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dostarczaną we fiolce – 1 szt., do przygotowania krzywej standardowej złożonej z 6 punktów o następujących stężeniach: 3.2, 16.0, 80.0, 400.0, 2000.0, 10000.0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pg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/ml   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Bufor do oznaczeń - 1 szt.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Bufor do płukania - 2 szt. (60 ml)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Mieszankę przeciwciał do detekcji wszystkich badanych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– 1 szt.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Streptawidyna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-fikoerytryna – 1 szt.  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Bufor do zawieszania kulek – 1 szt.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Ciemną butelka do mieszania kulek – 1 szt.  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Liczba punktów na krzywej standardowej: 6 punktów o stężeniach - 3.2, 16.0, 80.0, 400.0, 2000.0, 10000.0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pg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/ml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Dokładność testu: 87 – 107%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Precyzja w obrębie badania (Intra-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assay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% CV ): 1,5 – 4,3%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Precyzja pomiędzy badaniami Inter-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assay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%CV (N=6 oznaczeń):  4,8 – 18,9%</w:t>
            </w:r>
          </w:p>
          <w:p w:rsidR="00E0526B" w:rsidRPr="00E0526B" w:rsidRDefault="00E0526B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Zakres krzywej standardowej: 3,2 - 10 000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pg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/ml dla wszystkich </w:t>
            </w:r>
            <w:proofErr w:type="spellStart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analitów</w:t>
            </w:r>
            <w:proofErr w:type="spellEnd"/>
            <w:r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w zestawie</w:t>
            </w:r>
          </w:p>
          <w:p w:rsidR="00E0526B" w:rsidRPr="00E0526B" w:rsidRDefault="009B715F" w:rsidP="00E0526B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3620D4">
              <w:rPr>
                <w:rFonts w:ascii="Arial" w:hAnsi="Arial" w:cs="Arial"/>
                <w:sz w:val="18"/>
                <w:szCs w:val="16"/>
                <w:lang w:eastAsia="zh-CN"/>
              </w:rPr>
              <w:t>A</w:t>
            </w:r>
            <w:r w:rsidR="00E0526B" w:rsidRPr="003620D4">
              <w:rPr>
                <w:rFonts w:ascii="Arial" w:hAnsi="Arial" w:cs="Arial"/>
                <w:sz w:val="18"/>
                <w:szCs w:val="16"/>
                <w:lang w:eastAsia="zh-CN"/>
              </w:rPr>
              <w:t xml:space="preserve">nality </w:t>
            </w:r>
            <w:r w:rsidR="00F04384" w:rsidRPr="003620D4">
              <w:rPr>
                <w:rFonts w:ascii="Arial" w:hAnsi="Arial" w:cs="Arial"/>
                <w:sz w:val="18"/>
                <w:szCs w:val="16"/>
                <w:lang w:eastAsia="zh-CN"/>
              </w:rPr>
              <w:t>(</w:t>
            </w:r>
            <w:r w:rsidR="003620D4" w:rsidRPr="003620D4">
              <w:rPr>
                <w:rFonts w:ascii="Arial" w:hAnsi="Arial" w:cs="Arial"/>
                <w:sz w:val="18"/>
                <w:szCs w:val="16"/>
                <w:lang w:eastAsia="zh-CN"/>
              </w:rPr>
              <w:t>wymienione w poniższej tabelce</w:t>
            </w:r>
            <w:r w:rsidR="00F04384" w:rsidRPr="003620D4">
              <w:rPr>
                <w:rFonts w:ascii="Arial" w:hAnsi="Arial" w:cs="Arial"/>
                <w:sz w:val="18"/>
                <w:szCs w:val="16"/>
                <w:lang w:eastAsia="zh-CN"/>
              </w:rPr>
              <w:t xml:space="preserve">) </w:t>
            </w:r>
            <w:r w:rsidR="00E0526B" w:rsidRPr="003620D4">
              <w:rPr>
                <w:rFonts w:ascii="Arial" w:hAnsi="Arial" w:cs="Arial"/>
                <w:sz w:val="18"/>
                <w:szCs w:val="16"/>
                <w:lang w:eastAsia="zh-CN"/>
              </w:rPr>
              <w:t xml:space="preserve">o </w:t>
            </w:r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parametrach minimalnego wykrywalnego stężenia badanego </w:t>
            </w:r>
            <w:proofErr w:type="spellStart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>analitu</w:t>
            </w:r>
            <w:proofErr w:type="spellEnd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(</w:t>
            </w:r>
            <w:proofErr w:type="spellStart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>minDC</w:t>
            </w:r>
            <w:proofErr w:type="spellEnd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>) i minimalnego wykrywalnego stężenia z policzonym podwójnym odchyleniem standardowym (</w:t>
            </w:r>
            <w:proofErr w:type="spellStart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>minDC</w:t>
            </w:r>
            <w:proofErr w:type="spellEnd"/>
            <w:r w:rsidR="00E0526B" w:rsidRPr="00E0526B">
              <w:rPr>
                <w:rFonts w:ascii="Arial" w:hAnsi="Arial" w:cs="Arial"/>
                <w:sz w:val="18"/>
                <w:szCs w:val="16"/>
                <w:lang w:eastAsia="zh-CN"/>
              </w:rPr>
              <w:t xml:space="preserve"> + 2SD) jak poniżej:</w:t>
            </w:r>
          </w:p>
          <w:p w:rsidR="00E0526B" w:rsidRPr="00E0526B" w:rsidRDefault="00E0526B" w:rsidP="00E0526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417"/>
              <w:gridCol w:w="1440"/>
            </w:tblGrid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Cytokine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proofErr w:type="spellStart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MinDC</w:t>
                  </w:r>
                  <w:proofErr w:type="spellEnd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 xml:space="preserve"> (</w:t>
                  </w:r>
                  <w:proofErr w:type="spellStart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pg</w:t>
                  </w:r>
                  <w:proofErr w:type="spellEnd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/ml)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MinDC+2SD  (</w:t>
                  </w:r>
                  <w:proofErr w:type="spellStart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pg</w:t>
                  </w:r>
                  <w:proofErr w:type="spellEnd"/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/ml)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IFN</w:t>
                  </w:r>
                  <w:r w:rsidRPr="00E0526B">
                    <w:rPr>
                      <w:rFonts w:ascii="Arial" w:hAnsi="Arial" w:cs="Arial"/>
                      <w:sz w:val="18"/>
                      <w:szCs w:val="16"/>
                      <w:vertAlign w:val="subscript"/>
                      <w:lang w:eastAsia="zh-CN"/>
                    </w:rPr>
                    <w:t>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1.1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IL-1β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1.0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1.6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0.7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1.3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0.7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1.6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IL-12 (p40)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7.4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12.7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IL-17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1.2</w:t>
                  </w:r>
                </w:p>
              </w:tc>
            </w:tr>
            <w:tr w:rsidR="00E0526B" w:rsidRPr="00E0526B" w:rsidTr="00E0526B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eastAsia="zh-CN"/>
                    </w:rPr>
                    <w:t>TNFα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0.7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26B" w:rsidRPr="00E0526B" w:rsidRDefault="00E0526B" w:rsidP="00E0526B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</w:pPr>
                  <w:r w:rsidRPr="00E0526B">
                    <w:rPr>
                      <w:rFonts w:ascii="Arial" w:hAnsi="Arial" w:cs="Arial"/>
                      <w:sz w:val="18"/>
                      <w:szCs w:val="16"/>
                      <w:lang w:val="en-US" w:eastAsia="zh-CN"/>
                    </w:rPr>
                    <w:t>1.1</w:t>
                  </w:r>
                </w:p>
              </w:tc>
            </w:tr>
          </w:tbl>
          <w:p w:rsidR="00E0526B" w:rsidRPr="00E0526B" w:rsidRDefault="00E0526B" w:rsidP="00711AAB">
            <w:pPr>
              <w:suppressAutoHyphens/>
              <w:spacing w:after="0" w:line="240" w:lineRule="auto"/>
              <w:rPr>
                <w:rFonts w:asciiTheme="majorHAnsi" w:hAnsiTheme="majorHAnsi" w:cs="Tahoma"/>
                <w:sz w:val="16"/>
                <w:szCs w:val="16"/>
                <w:lang w:eastAsia="zh-CN"/>
              </w:rPr>
            </w:pPr>
          </w:p>
        </w:tc>
      </w:tr>
      <w:tr w:rsidR="00900D85" w:rsidRPr="00D80DC3" w:rsidTr="00D80DC3">
        <w:trPr>
          <w:trHeight w:val="680"/>
        </w:trPr>
        <w:tc>
          <w:tcPr>
            <w:tcW w:w="2639" w:type="pct"/>
            <w:gridSpan w:val="3"/>
            <w:shd w:val="clear" w:color="auto" w:fill="auto"/>
          </w:tcPr>
          <w:p w:rsidR="00FC2C49" w:rsidRPr="00D176D3" w:rsidRDefault="00FC2C49" w:rsidP="00D176D3">
            <w:pPr>
              <w:pStyle w:val="Akapitzlist"/>
              <w:numPr>
                <w:ilvl w:val="3"/>
                <w:numId w:val="4"/>
              </w:numPr>
              <w:suppressAutoHyphens/>
              <w:spacing w:after="0" w:line="240" w:lineRule="auto"/>
              <w:ind w:left="447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 w:rsidRPr="00D176D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 xml:space="preserve">Łaźnia ultradźwiękowa </w:t>
            </w:r>
          </w:p>
          <w:p w:rsidR="00FC2C49" w:rsidRPr="001458EE" w:rsidRDefault="00F64ADC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c</w:t>
            </w:r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>zęstotliwość drgań ultradźwiękowych 37 kHz</w:t>
            </w:r>
          </w:p>
          <w:p w:rsidR="00FC2C49" w:rsidRPr="001458EE" w:rsidRDefault="00F64ADC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z</w:t>
            </w:r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>biornik wykonany ze stali nierdzewnej</w:t>
            </w:r>
          </w:p>
          <w:p w:rsidR="00FC2C49" w:rsidRPr="001458EE" w:rsidRDefault="00F64ADC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p</w:t>
            </w:r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 xml:space="preserve">ojemność: wystarczająca do zmieszczenia igły aparatury podczas czyszczenia </w:t>
            </w:r>
          </w:p>
          <w:p w:rsidR="00FC2C49" w:rsidRPr="001458EE" w:rsidRDefault="00F64ADC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m</w:t>
            </w:r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 xml:space="preserve">ożliwość ustawienia </w:t>
            </w:r>
            <w:proofErr w:type="spellStart"/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>timera</w:t>
            </w:r>
            <w:proofErr w:type="spellEnd"/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 xml:space="preserve"> lub pracy ciągłej</w:t>
            </w:r>
          </w:p>
          <w:p w:rsidR="00FC2C49" w:rsidRPr="001458EE" w:rsidRDefault="00F64ADC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w</w:t>
            </w:r>
            <w:r w:rsidR="00FC2C49" w:rsidRPr="001458EE">
              <w:rPr>
                <w:rFonts w:ascii="Arial" w:hAnsi="Arial" w:cs="Arial"/>
                <w:sz w:val="18"/>
                <w:szCs w:val="16"/>
                <w:lang w:eastAsia="zh-CN"/>
              </w:rPr>
              <w:t>skaźnik czasu pracy ultradźwięków</w:t>
            </w:r>
          </w:p>
          <w:p w:rsidR="00900D85" w:rsidRPr="001458EE" w:rsidRDefault="00FC2C49" w:rsidP="001458E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sz w:val="18"/>
                <w:szCs w:val="16"/>
                <w:lang w:eastAsia="zh-CN"/>
              </w:rPr>
            </w:pPr>
            <w:r w:rsidRPr="001458EE">
              <w:rPr>
                <w:rFonts w:ascii="Arial" w:hAnsi="Arial" w:cs="Arial"/>
                <w:sz w:val="18"/>
                <w:szCs w:val="16"/>
                <w:lang w:eastAsia="zh-CN"/>
              </w:rPr>
              <w:t>funkcja odgazowywania roztworu</w:t>
            </w:r>
          </w:p>
        </w:tc>
        <w:tc>
          <w:tcPr>
            <w:tcW w:w="2361" w:type="pct"/>
            <w:shd w:val="clear" w:color="auto" w:fill="auto"/>
          </w:tcPr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Należy podać: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producent…………………………….…………………….…..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model……………………………………………….…….………</w:t>
            </w:r>
          </w:p>
          <w:p w:rsidR="00900D85" w:rsidRPr="00FC2C49" w:rsidRDefault="00900D85" w:rsidP="00711AA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0526B" w:rsidRPr="00D80DC3" w:rsidTr="00D80DC3">
        <w:trPr>
          <w:trHeight w:val="680"/>
        </w:trPr>
        <w:tc>
          <w:tcPr>
            <w:tcW w:w="2639" w:type="pct"/>
            <w:gridSpan w:val="3"/>
            <w:shd w:val="clear" w:color="auto" w:fill="auto"/>
          </w:tcPr>
          <w:p w:rsidR="00FC2C49" w:rsidRPr="0012580E" w:rsidRDefault="00FC2C49" w:rsidP="0012580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06" w:hanging="306"/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</w:pPr>
            <w:r w:rsidRPr="0012580E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lastRenderedPageBreak/>
              <w:t>Wytrząsarka mikropłytek</w:t>
            </w:r>
          </w:p>
          <w:p w:rsidR="00FC2C49" w:rsidRPr="00F64ADC" w:rsidRDefault="00F64ADC" w:rsidP="00334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p</w:t>
            </w:r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rędkość nastawna w zakresie co najmniej: 150 do 1200 </w:t>
            </w:r>
            <w:proofErr w:type="spellStart"/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obr</w:t>
            </w:r>
            <w:proofErr w:type="spellEnd"/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./min</w:t>
            </w:r>
          </w:p>
          <w:p w:rsidR="00FC2C49" w:rsidRPr="001458EE" w:rsidRDefault="00F64ADC" w:rsidP="00334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 w:rsidRPr="001458EE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o</w:t>
            </w:r>
            <w:r w:rsidR="00FC2C49" w:rsidRPr="001458EE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rbita wychylenia </w:t>
            </w:r>
            <w:r w:rsidR="009B715F" w:rsidRPr="001458EE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min</w:t>
            </w:r>
            <w:r w:rsidR="00511CA3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.</w:t>
            </w:r>
            <w:r w:rsidR="009B715F" w:rsidRPr="001458EE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 </w:t>
            </w:r>
            <w:r w:rsidR="00FC2C49" w:rsidRPr="001458EE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2 mm </w:t>
            </w:r>
          </w:p>
          <w:p w:rsidR="00F64ADC" w:rsidRPr="00F64ADC" w:rsidRDefault="00F64ADC" w:rsidP="00334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z</w:t>
            </w:r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integrowany </w:t>
            </w:r>
            <w:proofErr w:type="spellStart"/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timer</w:t>
            </w:r>
            <w:proofErr w:type="spellEnd"/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: w zakresie co najmniej od 1 min do 24 godz. z automatycznym wyłącznikiem lub pracą ciągłą</w:t>
            </w:r>
          </w:p>
          <w:p w:rsidR="00E0526B" w:rsidRPr="00F64ADC" w:rsidRDefault="00F64ADC" w:rsidP="00334E77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p</w:t>
            </w:r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raca w temperaturze w zakresie co najmniej od 4</w:t>
            </w:r>
            <w:r w:rsidRPr="00F64ADC">
              <w:rPr>
                <w:rFonts w:ascii="Arial" w:eastAsiaTheme="minorHAnsi" w:hAnsi="Arial"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F64ADC">
              <w:rPr>
                <w:rFonts w:ascii="Arial" w:eastAsiaTheme="minorHAnsi" w:hAnsi="Arial" w:cs="Arial"/>
                <w:snapToGrid w:val="0"/>
                <w:sz w:val="18"/>
                <w:szCs w:val="18"/>
                <w:vertAlign w:val="superscript"/>
              </w:rPr>
              <w:t>o</w:t>
            </w:r>
            <w:r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C</w:t>
            </w:r>
            <w:proofErr w:type="spellEnd"/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 do 40</w:t>
            </w:r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  <w:vertAlign w:val="superscript"/>
              </w:rPr>
              <w:t>o</w:t>
            </w:r>
            <w:r w:rsidR="00FC2C49" w:rsidRPr="00F64AD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C</w:t>
            </w:r>
          </w:p>
        </w:tc>
        <w:tc>
          <w:tcPr>
            <w:tcW w:w="2361" w:type="pct"/>
            <w:shd w:val="clear" w:color="auto" w:fill="auto"/>
          </w:tcPr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Należy podać: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producent…………………………….…………………….…..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model……………………………………………….…….………</w:t>
            </w:r>
          </w:p>
          <w:p w:rsidR="00E0526B" w:rsidRPr="0012580E" w:rsidRDefault="00E0526B" w:rsidP="00711AAB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C2C49" w:rsidRPr="00D80DC3" w:rsidTr="00D80DC3">
        <w:trPr>
          <w:trHeight w:val="680"/>
        </w:trPr>
        <w:tc>
          <w:tcPr>
            <w:tcW w:w="2639" w:type="pct"/>
            <w:gridSpan w:val="3"/>
            <w:shd w:val="clear" w:color="auto" w:fill="auto"/>
          </w:tcPr>
          <w:p w:rsidR="00FC2C49" w:rsidRPr="00957046" w:rsidRDefault="00FC2C49" w:rsidP="0012580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06" w:hanging="306"/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</w:pPr>
            <w:r w:rsidRPr="00957046">
              <w:rPr>
                <w:rFonts w:ascii="Arial" w:eastAsiaTheme="minorHAnsi" w:hAnsi="Arial" w:cs="Arial"/>
                <w:b/>
                <w:snapToGrid w:val="0"/>
                <w:sz w:val="18"/>
                <w:szCs w:val="18"/>
              </w:rPr>
              <w:t>Statyw magnetyczny:</w:t>
            </w:r>
          </w:p>
          <w:p w:rsidR="00FC2C49" w:rsidRPr="00957046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d</w:t>
            </w:r>
            <w:r w:rsidR="00FC2C49" w:rsidRPr="00957046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o separacji kulek magnetycznych</w:t>
            </w:r>
          </w:p>
          <w:p w:rsidR="00FC2C49" w:rsidRPr="00957046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k</w:t>
            </w:r>
            <w:r w:rsidR="00FC2C49" w:rsidRPr="00957046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ażdy dołek na płytce jest otoczony 9 magnesami klasy nie gorszej niż N52</w:t>
            </w:r>
          </w:p>
          <w:p w:rsidR="00FC2C49" w:rsidRPr="00957046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m</w:t>
            </w:r>
            <w:r w:rsidR="00FC2C49" w:rsidRPr="00957046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agnes neodymowy, klasa nie gorsza niż  N52</w:t>
            </w:r>
          </w:p>
          <w:p w:rsidR="00FC2C49" w:rsidRPr="00957046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s</w:t>
            </w:r>
            <w:r w:rsidR="00FC2C49" w:rsidRPr="00957046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iła magnesu nie mniej niż 52 MGO</w:t>
            </w:r>
          </w:p>
          <w:p w:rsidR="00753E55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g</w:t>
            </w:r>
            <w:r w:rsidR="00FC2C49" w:rsidRPr="00957046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órna ramka wykonana z materiału odpornego na korozję</w:t>
            </w:r>
          </w:p>
          <w:p w:rsidR="00FC2C49" w:rsidRPr="00CF18EC" w:rsidRDefault="00753E55" w:rsidP="00334E77">
            <w:pPr>
              <w:pStyle w:val="Akapitzlist"/>
              <w:numPr>
                <w:ilvl w:val="1"/>
                <w:numId w:val="26"/>
              </w:numPr>
              <w:spacing w:after="0" w:line="240" w:lineRule="auto"/>
              <w:ind w:left="589" w:hanging="283"/>
              <w:rPr>
                <w:rFonts w:ascii="Arial" w:eastAsiaTheme="minorHAnsi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p</w:t>
            </w:r>
            <w:r w:rsidR="00FC2C49" w:rsidRPr="00753E55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odstawa wykonana z polipropylenu</w:t>
            </w:r>
            <w:r w:rsidR="00CF18E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,</w:t>
            </w:r>
            <w:r w:rsidR="00FC2C49" w:rsidRPr="00753E55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 </w:t>
            </w:r>
            <w:r w:rsidR="00CF18E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 xml:space="preserve">klipsy zaciskowe </w:t>
            </w:r>
            <w:r w:rsidR="00FC2C49" w:rsidRPr="00CF18EC">
              <w:rPr>
                <w:rFonts w:ascii="Arial" w:eastAsiaTheme="minorHAnsi" w:hAnsi="Arial" w:cs="Arial"/>
                <w:snapToGrid w:val="0"/>
                <w:sz w:val="18"/>
                <w:szCs w:val="18"/>
              </w:rPr>
              <w:t>umożliwiające przytrzymanie płytek na statywie</w:t>
            </w:r>
          </w:p>
        </w:tc>
        <w:tc>
          <w:tcPr>
            <w:tcW w:w="2361" w:type="pct"/>
            <w:shd w:val="clear" w:color="auto" w:fill="auto"/>
          </w:tcPr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Należy podać: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producent…………………………….…………………….…..</w:t>
            </w:r>
          </w:p>
          <w:p w:rsidR="00FC2C49" w:rsidRPr="0012580E" w:rsidRDefault="00FC2C49" w:rsidP="00FC2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2580E">
              <w:rPr>
                <w:rFonts w:ascii="Arial" w:hAnsi="Arial" w:cs="Arial"/>
                <w:sz w:val="18"/>
                <w:szCs w:val="18"/>
                <w:lang w:eastAsia="zh-CN"/>
              </w:rPr>
              <w:t>model……………………………………………….…….………</w:t>
            </w:r>
          </w:p>
          <w:p w:rsidR="00FC2C49" w:rsidRPr="0012580E" w:rsidRDefault="00FC2C49" w:rsidP="00711AAB">
            <w:pPr>
              <w:suppressAutoHyphens/>
              <w:spacing w:after="0" w:line="240" w:lineRule="auto"/>
              <w:rPr>
                <w:rFonts w:asciiTheme="majorHAnsi" w:hAnsiTheme="majorHAnsi" w:cs="Tahoma"/>
                <w:sz w:val="18"/>
                <w:szCs w:val="18"/>
                <w:lang w:eastAsia="zh-CN"/>
              </w:rPr>
            </w:pPr>
          </w:p>
        </w:tc>
      </w:tr>
    </w:tbl>
    <w:p w:rsidR="00CD75FA" w:rsidRPr="000838F5" w:rsidRDefault="00CD75FA" w:rsidP="00CD7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095"/>
        <w:gridCol w:w="1302"/>
        <w:gridCol w:w="1324"/>
        <w:gridCol w:w="1339"/>
        <w:gridCol w:w="1096"/>
        <w:gridCol w:w="1450"/>
        <w:gridCol w:w="1450"/>
      </w:tblGrid>
      <w:tr w:rsidR="00426C81" w:rsidRPr="000838F5" w:rsidTr="002955DD">
        <w:trPr>
          <w:cantSplit/>
          <w:trHeight w:val="126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(szt.</w:t>
            </w:r>
            <w:r w:rsidR="00426C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/komplet</w:t>
            </w: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netto </w:t>
            </w: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PLN</w:t>
            </w:r>
          </w:p>
          <w:p w:rsidR="002A418E" w:rsidRPr="000838F5" w:rsidRDefault="002A4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(kolumna 3x kolumna 4)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Stawka podatku  VAT  </w:t>
            </w: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podatku VAT w PLN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PLN</w:t>
            </w:r>
          </w:p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lub bez  VAT*</w:t>
            </w:r>
          </w:p>
        </w:tc>
      </w:tr>
      <w:tr w:rsidR="00426C81" w:rsidRPr="000838F5" w:rsidTr="002955DD">
        <w:trPr>
          <w:trHeight w:val="33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CD75FA" w:rsidRPr="000838F5" w:rsidTr="002955DD">
        <w:trPr>
          <w:trHeight w:val="5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777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2E17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ystem multipleksowania do analizy białek komórkowych z pozycji I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FA" w:rsidRPr="000838F5" w:rsidRDefault="00CD75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FA" w:rsidRPr="000838F5" w:rsidRDefault="00CD75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A" w:rsidRPr="000838F5" w:rsidRDefault="00CD75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FA" w:rsidRPr="000838F5" w:rsidRDefault="00CD75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5FA" w:rsidRPr="000838F5" w:rsidTr="002955DD">
        <w:trPr>
          <w:trHeight w:val="52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5FA" w:rsidRPr="000838F5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5FA" w:rsidRPr="000838F5" w:rsidRDefault="002955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Oprogramowanie </w:t>
            </w:r>
            <w:r w:rsidR="00BA2C1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 pozycji II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5FA" w:rsidRPr="000838F5" w:rsidRDefault="00CD75FA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5FA" w:rsidRPr="000838F5" w:rsidRDefault="00CD7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A" w:rsidRPr="000838F5" w:rsidRDefault="00CD75FA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FA" w:rsidRPr="000838F5" w:rsidRDefault="00CD75FA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1793" w:rsidRPr="000838F5" w:rsidTr="002955DD">
        <w:trPr>
          <w:trHeight w:val="52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426C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Panel startowy do przeprowadzenia szkolenia użytkowników z pozycji III.1)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426C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7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1793" w:rsidRPr="000838F5" w:rsidTr="002955DD">
        <w:trPr>
          <w:trHeight w:val="52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B16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Łaźnia ultradźwiękowa            z pozycji III.2)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426C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7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1793" w:rsidRPr="000838F5" w:rsidTr="002955DD">
        <w:trPr>
          <w:trHeight w:val="52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B16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Wytrząsarka mikropłytek z pozycji III.3)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426C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7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1793" w:rsidRPr="000838F5" w:rsidTr="002955DD">
        <w:trPr>
          <w:trHeight w:val="52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B16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Statyw magnetyczny </w:t>
            </w:r>
            <w:r w:rsidR="002669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 pozycji III.4)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426C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793" w:rsidRPr="000838F5" w:rsidRDefault="002E1793">
            <w:pPr>
              <w:spacing w:after="0" w:line="240" w:lineRule="auto"/>
              <w:ind w:firstLine="3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7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………...%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793" w:rsidRPr="000838F5" w:rsidRDefault="002E1793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75FA" w:rsidRPr="000838F5" w:rsidTr="002955DD">
        <w:trPr>
          <w:trHeight w:val="33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5FA" w:rsidRPr="000838F5" w:rsidRDefault="00295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ind w:firstLine="2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75FA" w:rsidRPr="000838F5" w:rsidRDefault="00CD75F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A" w:rsidRPr="000838F5" w:rsidRDefault="00CD75FA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38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A" w:rsidRPr="000838F5" w:rsidRDefault="00CD75FA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5FA" w:rsidRPr="000838F5" w:rsidRDefault="00CD75FA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D75FA" w:rsidRPr="000838F5" w:rsidRDefault="00CD75FA" w:rsidP="00CD75FA">
      <w:pPr>
        <w:rPr>
          <w:rFonts w:ascii="Arial" w:hAnsi="Arial" w:cs="Arial"/>
          <w:sz w:val="18"/>
          <w:szCs w:val="18"/>
        </w:rPr>
      </w:pPr>
      <w:r w:rsidRPr="000838F5">
        <w:rPr>
          <w:rFonts w:ascii="Arial" w:hAnsi="Arial" w:cs="Arial"/>
          <w:sz w:val="18"/>
          <w:szCs w:val="18"/>
        </w:rPr>
        <w:t>*</w:t>
      </w:r>
      <w:r w:rsidRPr="000838F5">
        <w:rPr>
          <w:rFonts w:ascii="Arial" w:hAnsi="Arial" w:cs="Arial"/>
          <w:i/>
          <w:sz w:val="18"/>
          <w:szCs w:val="18"/>
        </w:rPr>
        <w:t xml:space="preserve"> odpowiednio skreślić – „cena oferty w PLN bez VAT” dotyczy sytuacji, o której mowa w rozdz. XIII SIWZ</w:t>
      </w:r>
    </w:p>
    <w:p w:rsidR="00CD75FA" w:rsidRPr="000838F5" w:rsidRDefault="00CD75FA" w:rsidP="00CD75FA">
      <w:pPr>
        <w:rPr>
          <w:rFonts w:ascii="Arial" w:hAnsi="Arial" w:cs="Arial"/>
          <w:sz w:val="18"/>
          <w:szCs w:val="18"/>
        </w:rPr>
      </w:pP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hAnsi="Arial" w:cs="Arial"/>
          <w:sz w:val="18"/>
          <w:szCs w:val="18"/>
        </w:rPr>
        <w:tab/>
      </w:r>
    </w:p>
    <w:p w:rsidR="00CD75FA" w:rsidRPr="000838F5" w:rsidRDefault="00CD75FA" w:rsidP="00CD75FA">
      <w:pPr>
        <w:ind w:left="-284" w:right="-18"/>
        <w:rPr>
          <w:rFonts w:ascii="Arial" w:eastAsia="Times New Roman" w:hAnsi="Arial" w:cs="Arial"/>
          <w:sz w:val="18"/>
          <w:szCs w:val="18"/>
          <w:lang w:eastAsia="pl-PL"/>
        </w:rPr>
      </w:pPr>
      <w:r w:rsidRPr="000838F5">
        <w:rPr>
          <w:rFonts w:ascii="Arial" w:hAnsi="Arial" w:cs="Arial"/>
          <w:sz w:val="18"/>
          <w:szCs w:val="18"/>
        </w:rPr>
        <w:tab/>
      </w:r>
      <w:r w:rsidRPr="000838F5">
        <w:rPr>
          <w:rFonts w:ascii="Arial" w:eastAsia="Times New Roman" w:hAnsi="Arial" w:cs="Arial"/>
          <w:sz w:val="18"/>
          <w:szCs w:val="18"/>
          <w:lang w:eastAsia="pl-PL"/>
        </w:rPr>
        <w:t>.........................., dnia .................... r.</w:t>
      </w:r>
    </w:p>
    <w:p w:rsidR="0018293C" w:rsidRPr="00BE3164" w:rsidRDefault="00CD75FA" w:rsidP="00BE3164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0838F5">
        <w:rPr>
          <w:rFonts w:ascii="Arial" w:hAnsi="Arial" w:cs="Arial"/>
          <w:b/>
          <w:sz w:val="18"/>
          <w:szCs w:val="18"/>
        </w:rPr>
        <w:t>UWAGA!</w:t>
      </w:r>
      <w:r w:rsidRPr="000838F5">
        <w:rPr>
          <w:rFonts w:ascii="Arial" w:hAnsi="Arial" w:cs="Arial"/>
          <w:sz w:val="18"/>
          <w:szCs w:val="18"/>
        </w:rPr>
        <w:t xml:space="preserve"> Formularz przedmiotowo-cenowy ma być podpisany kwalifikowanym podpisem elektronicznym,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sectPr w:rsidR="0018293C" w:rsidRPr="00BE3164" w:rsidSect="00FB46AA">
      <w:headerReference w:type="default" r:id="rId8"/>
      <w:footerReference w:type="default" r:id="rId9"/>
      <w:pgSz w:w="11906" w:h="16838"/>
      <w:pgMar w:top="873" w:right="709" w:bottom="1134" w:left="709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0F" w:rsidRDefault="00543A0F" w:rsidP="00455A55">
      <w:pPr>
        <w:spacing w:after="0" w:line="240" w:lineRule="auto"/>
      </w:pPr>
      <w:r>
        <w:separator/>
      </w:r>
    </w:p>
  </w:endnote>
  <w:endnote w:type="continuationSeparator" w:id="0">
    <w:p w:rsidR="00543A0F" w:rsidRDefault="00543A0F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0F" w:rsidRPr="008E2A4F" w:rsidRDefault="00543A0F">
    <w:pPr>
      <w:pStyle w:val="Stopka"/>
      <w:jc w:val="right"/>
      <w:rPr>
        <w:rFonts w:ascii="Cambria" w:hAnsi="Cambria"/>
        <w:sz w:val="16"/>
        <w:szCs w:val="16"/>
      </w:rPr>
    </w:pPr>
    <w:r w:rsidRPr="008E2A4F">
      <w:rPr>
        <w:rFonts w:ascii="Cambria" w:hAnsi="Cambria"/>
        <w:sz w:val="16"/>
        <w:szCs w:val="16"/>
      </w:rPr>
      <w:t xml:space="preserve">str. </w:t>
    </w:r>
    <w:r w:rsidRPr="008E2A4F">
      <w:rPr>
        <w:sz w:val="16"/>
        <w:szCs w:val="16"/>
      </w:rPr>
      <w:fldChar w:fldCharType="begin"/>
    </w:r>
    <w:r w:rsidRPr="008E2A4F">
      <w:rPr>
        <w:sz w:val="16"/>
        <w:szCs w:val="16"/>
      </w:rPr>
      <w:instrText xml:space="preserve"> PAGE    \* MERGEFORMAT </w:instrText>
    </w:r>
    <w:r w:rsidRPr="008E2A4F">
      <w:rPr>
        <w:sz w:val="16"/>
        <w:szCs w:val="16"/>
      </w:rPr>
      <w:fldChar w:fldCharType="separate"/>
    </w:r>
    <w:r w:rsidR="00FB338D" w:rsidRPr="00FB338D">
      <w:rPr>
        <w:rFonts w:ascii="Cambria" w:hAnsi="Cambria"/>
        <w:noProof/>
        <w:sz w:val="16"/>
        <w:szCs w:val="16"/>
      </w:rPr>
      <w:t>3</w:t>
    </w:r>
    <w:r w:rsidRPr="008E2A4F">
      <w:rPr>
        <w:sz w:val="16"/>
        <w:szCs w:val="16"/>
      </w:rPr>
      <w:fldChar w:fldCharType="end"/>
    </w:r>
  </w:p>
  <w:p w:rsidR="00543A0F" w:rsidRPr="008221F8" w:rsidRDefault="00543A0F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0F" w:rsidRDefault="00543A0F" w:rsidP="00455A55">
      <w:pPr>
        <w:spacing w:after="0" w:line="240" w:lineRule="auto"/>
      </w:pPr>
      <w:r>
        <w:separator/>
      </w:r>
    </w:p>
  </w:footnote>
  <w:footnote w:type="continuationSeparator" w:id="0">
    <w:p w:rsidR="00543A0F" w:rsidRDefault="00543A0F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0F" w:rsidRPr="00966852" w:rsidRDefault="00543A0F" w:rsidP="0009428C">
    <w:pPr>
      <w:suppressLineNumbers/>
      <w:pBdr>
        <w:bottom w:val="single" w:sz="4" w:space="1" w:color="auto"/>
      </w:pBdr>
      <w:tabs>
        <w:tab w:val="left" w:pos="795"/>
      </w:tabs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rFonts w:ascii="Arial" w:eastAsia="Times New Roman" w:hAnsi="Arial" w:cs="Arial"/>
        <w:b/>
        <w:i/>
        <w:sz w:val="18"/>
        <w:szCs w:val="20"/>
        <w:lang w:eastAsia="ar-SA"/>
      </w:rPr>
      <w:tab/>
    </w:r>
  </w:p>
  <w:p w:rsidR="00543A0F" w:rsidRPr="00922613" w:rsidRDefault="00543A0F" w:rsidP="00B60928">
    <w:pPr>
      <w:suppressLineNumbers/>
      <w:pBdr>
        <w:bottom w:val="single" w:sz="4" w:space="1" w:color="auto"/>
      </w:pBdr>
      <w:tabs>
        <w:tab w:val="center" w:pos="5246"/>
        <w:tab w:val="right" w:pos="10493"/>
      </w:tabs>
      <w:suppressAutoHyphens/>
      <w:spacing w:after="120" w:line="240" w:lineRule="auto"/>
      <w:ind w:right="-3"/>
      <w:rPr>
        <w:rFonts w:ascii="Arial" w:eastAsia="Times New Roman" w:hAnsi="Arial" w:cs="Arial"/>
        <w:i/>
        <w:sz w:val="18"/>
        <w:szCs w:val="20"/>
        <w:lang w:eastAsia="ar-SA"/>
      </w:rPr>
    </w:pPr>
    <w:r>
      <w:rPr>
        <w:rFonts w:ascii="Cambria" w:eastAsia="Times New Roman" w:hAnsi="Cambria" w:cs="Arial"/>
        <w:b/>
        <w:i/>
        <w:sz w:val="18"/>
        <w:szCs w:val="20"/>
        <w:lang w:eastAsia="ar-SA"/>
      </w:rPr>
      <w:tab/>
    </w:r>
    <w:r w:rsidRPr="00922613">
      <w:rPr>
        <w:rFonts w:ascii="Arial" w:eastAsia="Times New Roman" w:hAnsi="Arial" w:cs="Arial"/>
        <w:b/>
        <w:i/>
        <w:sz w:val="18"/>
        <w:szCs w:val="20"/>
        <w:lang w:eastAsia="ar-SA"/>
      </w:rPr>
      <w:t>Załącznik nr 1a do SIWZ</w:t>
    </w:r>
    <w:r w:rsidRPr="00922613">
      <w:rPr>
        <w:rFonts w:ascii="Arial" w:eastAsia="Times New Roman" w:hAnsi="Arial" w:cs="Arial"/>
        <w:i/>
        <w:sz w:val="18"/>
        <w:szCs w:val="20"/>
        <w:lang w:eastAsia="ar-SA"/>
      </w:rPr>
      <w:t xml:space="preserve"> - postępowanie nr  A120-211-88/19/AK</w:t>
    </w:r>
    <w:r w:rsidRPr="00922613">
      <w:rPr>
        <w:rFonts w:ascii="Arial" w:eastAsia="Times New Roman" w:hAnsi="Arial" w:cs="Arial"/>
        <w:i/>
        <w:sz w:val="18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77"/>
    <w:multiLevelType w:val="hybridMultilevel"/>
    <w:tmpl w:val="C01CAC10"/>
    <w:lvl w:ilvl="0" w:tplc="D3725E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6D48"/>
    <w:multiLevelType w:val="hybridMultilevel"/>
    <w:tmpl w:val="70E44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9AC"/>
    <w:multiLevelType w:val="hybridMultilevel"/>
    <w:tmpl w:val="B3DC7D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540387"/>
    <w:multiLevelType w:val="hybridMultilevel"/>
    <w:tmpl w:val="024A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0EB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6AB5"/>
    <w:multiLevelType w:val="hybridMultilevel"/>
    <w:tmpl w:val="D7242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D76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0F1"/>
    <w:multiLevelType w:val="hybridMultilevel"/>
    <w:tmpl w:val="84AC3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44C"/>
    <w:multiLevelType w:val="hybridMultilevel"/>
    <w:tmpl w:val="5A48E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5896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7431"/>
    <w:multiLevelType w:val="hybridMultilevel"/>
    <w:tmpl w:val="8BC23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51AB"/>
    <w:multiLevelType w:val="hybridMultilevel"/>
    <w:tmpl w:val="97C02B1E"/>
    <w:lvl w:ilvl="0" w:tplc="BA28165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7939"/>
    <w:multiLevelType w:val="hybridMultilevel"/>
    <w:tmpl w:val="90F2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B4CCF"/>
    <w:multiLevelType w:val="hybridMultilevel"/>
    <w:tmpl w:val="82F4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39DE"/>
    <w:multiLevelType w:val="hybridMultilevel"/>
    <w:tmpl w:val="400C847A"/>
    <w:lvl w:ilvl="0" w:tplc="B4103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061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C7E9E"/>
    <w:multiLevelType w:val="hybridMultilevel"/>
    <w:tmpl w:val="A036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0A84"/>
    <w:multiLevelType w:val="hybridMultilevel"/>
    <w:tmpl w:val="4B906B00"/>
    <w:lvl w:ilvl="0" w:tplc="40463570">
      <w:start w:val="1"/>
      <w:numFmt w:val="lowerLetter"/>
      <w:lvlText w:val="%1)"/>
      <w:lvlJc w:val="left"/>
      <w:pPr>
        <w:ind w:left="6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6" w15:restartNumberingAfterBreak="0">
    <w:nsid w:val="516562A2"/>
    <w:multiLevelType w:val="hybridMultilevel"/>
    <w:tmpl w:val="6B12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10866"/>
    <w:multiLevelType w:val="hybridMultilevel"/>
    <w:tmpl w:val="C5D6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596"/>
    <w:multiLevelType w:val="hybridMultilevel"/>
    <w:tmpl w:val="5F665950"/>
    <w:lvl w:ilvl="0" w:tplc="472AA3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DF97453"/>
    <w:multiLevelType w:val="hybridMultilevel"/>
    <w:tmpl w:val="BCDE3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0E57B53"/>
    <w:multiLevelType w:val="hybridMultilevel"/>
    <w:tmpl w:val="F2C07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4A07"/>
    <w:multiLevelType w:val="hybridMultilevel"/>
    <w:tmpl w:val="7D328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27BB"/>
    <w:multiLevelType w:val="hybridMultilevel"/>
    <w:tmpl w:val="C1D49C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E36A2B"/>
    <w:multiLevelType w:val="hybridMultilevel"/>
    <w:tmpl w:val="3D02E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0044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645A2"/>
    <w:multiLevelType w:val="hybridMultilevel"/>
    <w:tmpl w:val="A3883AF4"/>
    <w:lvl w:ilvl="0" w:tplc="270E94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EA1E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24"/>
  </w:num>
  <w:num w:numId="11">
    <w:abstractNumId w:val="1"/>
  </w:num>
  <w:num w:numId="12">
    <w:abstractNumId w:val="0"/>
  </w:num>
  <w:num w:numId="13">
    <w:abstractNumId w:val="16"/>
  </w:num>
  <w:num w:numId="14">
    <w:abstractNumId w:val="21"/>
  </w:num>
  <w:num w:numId="15">
    <w:abstractNumId w:val="23"/>
  </w:num>
  <w:num w:numId="16">
    <w:abstractNumId w:val="10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6"/>
  </w:num>
  <w:num w:numId="22">
    <w:abstractNumId w:val="12"/>
  </w:num>
  <w:num w:numId="23">
    <w:abstractNumId w:val="4"/>
  </w:num>
  <w:num w:numId="24">
    <w:abstractNumId w:val="14"/>
  </w:num>
  <w:num w:numId="25">
    <w:abstractNumId w:val="5"/>
  </w:num>
  <w:num w:numId="26">
    <w:abstractNumId w:val="3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5"/>
    <w:rsid w:val="00004F24"/>
    <w:rsid w:val="00006121"/>
    <w:rsid w:val="0001644C"/>
    <w:rsid w:val="00016D57"/>
    <w:rsid w:val="00020480"/>
    <w:rsid w:val="000205E2"/>
    <w:rsid w:val="00021EF0"/>
    <w:rsid w:val="00023439"/>
    <w:rsid w:val="000245E3"/>
    <w:rsid w:val="00031601"/>
    <w:rsid w:val="0003310D"/>
    <w:rsid w:val="0003483A"/>
    <w:rsid w:val="00035731"/>
    <w:rsid w:val="000358A7"/>
    <w:rsid w:val="000537B4"/>
    <w:rsid w:val="00056449"/>
    <w:rsid w:val="000566CF"/>
    <w:rsid w:val="00056F13"/>
    <w:rsid w:val="000602A4"/>
    <w:rsid w:val="00067CD4"/>
    <w:rsid w:val="000708B2"/>
    <w:rsid w:val="00071335"/>
    <w:rsid w:val="00071631"/>
    <w:rsid w:val="000719DF"/>
    <w:rsid w:val="000739CE"/>
    <w:rsid w:val="00073F3E"/>
    <w:rsid w:val="0007622D"/>
    <w:rsid w:val="00076A8F"/>
    <w:rsid w:val="000822E0"/>
    <w:rsid w:val="000838F5"/>
    <w:rsid w:val="00083EA4"/>
    <w:rsid w:val="000855F4"/>
    <w:rsid w:val="0009428C"/>
    <w:rsid w:val="000A2B8F"/>
    <w:rsid w:val="000A74E4"/>
    <w:rsid w:val="000B16D8"/>
    <w:rsid w:val="000B4B87"/>
    <w:rsid w:val="000B4D2C"/>
    <w:rsid w:val="000B51BE"/>
    <w:rsid w:val="000B7752"/>
    <w:rsid w:val="000C5AA9"/>
    <w:rsid w:val="000C702B"/>
    <w:rsid w:val="000C7159"/>
    <w:rsid w:val="000D03E6"/>
    <w:rsid w:val="000D6C35"/>
    <w:rsid w:val="000D71FF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607"/>
    <w:rsid w:val="00102763"/>
    <w:rsid w:val="00102C66"/>
    <w:rsid w:val="0011086C"/>
    <w:rsid w:val="001125C2"/>
    <w:rsid w:val="00113774"/>
    <w:rsid w:val="00120092"/>
    <w:rsid w:val="00120B0C"/>
    <w:rsid w:val="0012571A"/>
    <w:rsid w:val="00125786"/>
    <w:rsid w:val="0012580E"/>
    <w:rsid w:val="001273FC"/>
    <w:rsid w:val="00130100"/>
    <w:rsid w:val="0013147A"/>
    <w:rsid w:val="0013524D"/>
    <w:rsid w:val="00140B81"/>
    <w:rsid w:val="001458EE"/>
    <w:rsid w:val="00151948"/>
    <w:rsid w:val="001535EA"/>
    <w:rsid w:val="00160E90"/>
    <w:rsid w:val="00163602"/>
    <w:rsid w:val="00170807"/>
    <w:rsid w:val="001727C3"/>
    <w:rsid w:val="00174514"/>
    <w:rsid w:val="0017564D"/>
    <w:rsid w:val="0018293C"/>
    <w:rsid w:val="00193206"/>
    <w:rsid w:val="001938D9"/>
    <w:rsid w:val="00194EF6"/>
    <w:rsid w:val="001A02C5"/>
    <w:rsid w:val="001B00EC"/>
    <w:rsid w:val="001B18C5"/>
    <w:rsid w:val="001C0119"/>
    <w:rsid w:val="001C3B7A"/>
    <w:rsid w:val="001C6273"/>
    <w:rsid w:val="001D43DD"/>
    <w:rsid w:val="001D65AD"/>
    <w:rsid w:val="001E03E2"/>
    <w:rsid w:val="001F6DAF"/>
    <w:rsid w:val="001F72B0"/>
    <w:rsid w:val="00200A3C"/>
    <w:rsid w:val="00203427"/>
    <w:rsid w:val="002105A9"/>
    <w:rsid w:val="002206D8"/>
    <w:rsid w:val="00221C05"/>
    <w:rsid w:val="00223184"/>
    <w:rsid w:val="00225126"/>
    <w:rsid w:val="002337A0"/>
    <w:rsid w:val="002369F3"/>
    <w:rsid w:val="00236DEE"/>
    <w:rsid w:val="00241CE8"/>
    <w:rsid w:val="002456FA"/>
    <w:rsid w:val="00251027"/>
    <w:rsid w:val="002529A9"/>
    <w:rsid w:val="00252FF6"/>
    <w:rsid w:val="00262490"/>
    <w:rsid w:val="00262BE2"/>
    <w:rsid w:val="00265B74"/>
    <w:rsid w:val="00266966"/>
    <w:rsid w:val="002675C7"/>
    <w:rsid w:val="00270607"/>
    <w:rsid w:val="00273F82"/>
    <w:rsid w:val="00280CF5"/>
    <w:rsid w:val="002822D1"/>
    <w:rsid w:val="00286077"/>
    <w:rsid w:val="00287BFA"/>
    <w:rsid w:val="002917D7"/>
    <w:rsid w:val="002955DD"/>
    <w:rsid w:val="002A418E"/>
    <w:rsid w:val="002A4A0F"/>
    <w:rsid w:val="002B04A3"/>
    <w:rsid w:val="002B29B8"/>
    <w:rsid w:val="002B2B6A"/>
    <w:rsid w:val="002B2F42"/>
    <w:rsid w:val="002B53D3"/>
    <w:rsid w:val="002C0BBA"/>
    <w:rsid w:val="002C2A86"/>
    <w:rsid w:val="002C3D56"/>
    <w:rsid w:val="002C42B6"/>
    <w:rsid w:val="002C55FF"/>
    <w:rsid w:val="002C6571"/>
    <w:rsid w:val="002D313B"/>
    <w:rsid w:val="002D45F7"/>
    <w:rsid w:val="002D4C67"/>
    <w:rsid w:val="002D50B8"/>
    <w:rsid w:val="002D540D"/>
    <w:rsid w:val="002D6372"/>
    <w:rsid w:val="002E1793"/>
    <w:rsid w:val="002E35DF"/>
    <w:rsid w:val="002F2BC8"/>
    <w:rsid w:val="003020D3"/>
    <w:rsid w:val="00307246"/>
    <w:rsid w:val="003077DB"/>
    <w:rsid w:val="00313DC4"/>
    <w:rsid w:val="0031498E"/>
    <w:rsid w:val="00315D0F"/>
    <w:rsid w:val="00316B74"/>
    <w:rsid w:val="003203C9"/>
    <w:rsid w:val="00321E92"/>
    <w:rsid w:val="00322F8B"/>
    <w:rsid w:val="00323962"/>
    <w:rsid w:val="003253FA"/>
    <w:rsid w:val="00333FA4"/>
    <w:rsid w:val="00334E77"/>
    <w:rsid w:val="0033626B"/>
    <w:rsid w:val="00340253"/>
    <w:rsid w:val="00352EF1"/>
    <w:rsid w:val="00353AF5"/>
    <w:rsid w:val="00354090"/>
    <w:rsid w:val="00355C36"/>
    <w:rsid w:val="00361337"/>
    <w:rsid w:val="003620D4"/>
    <w:rsid w:val="00364780"/>
    <w:rsid w:val="0036651A"/>
    <w:rsid w:val="00377115"/>
    <w:rsid w:val="00383B83"/>
    <w:rsid w:val="00391439"/>
    <w:rsid w:val="00391ACE"/>
    <w:rsid w:val="0039240A"/>
    <w:rsid w:val="00394770"/>
    <w:rsid w:val="00394A66"/>
    <w:rsid w:val="00395F86"/>
    <w:rsid w:val="003B28F7"/>
    <w:rsid w:val="003B3CE7"/>
    <w:rsid w:val="003B6017"/>
    <w:rsid w:val="003C19CD"/>
    <w:rsid w:val="003C793E"/>
    <w:rsid w:val="003D581C"/>
    <w:rsid w:val="003E00D9"/>
    <w:rsid w:val="003E458D"/>
    <w:rsid w:val="003F26C2"/>
    <w:rsid w:val="003F53D6"/>
    <w:rsid w:val="003F66AB"/>
    <w:rsid w:val="00400448"/>
    <w:rsid w:val="00414409"/>
    <w:rsid w:val="0041557A"/>
    <w:rsid w:val="00420C2E"/>
    <w:rsid w:val="00421136"/>
    <w:rsid w:val="00421748"/>
    <w:rsid w:val="004239AE"/>
    <w:rsid w:val="004251B4"/>
    <w:rsid w:val="004269ED"/>
    <w:rsid w:val="00426C81"/>
    <w:rsid w:val="00433320"/>
    <w:rsid w:val="00435810"/>
    <w:rsid w:val="00435B27"/>
    <w:rsid w:val="00435FCC"/>
    <w:rsid w:val="0044005C"/>
    <w:rsid w:val="004420D7"/>
    <w:rsid w:val="00443A9E"/>
    <w:rsid w:val="00446622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4D92"/>
    <w:rsid w:val="00486D3D"/>
    <w:rsid w:val="00486DC7"/>
    <w:rsid w:val="00490CE1"/>
    <w:rsid w:val="004911A7"/>
    <w:rsid w:val="00493694"/>
    <w:rsid w:val="00493A7D"/>
    <w:rsid w:val="004968CA"/>
    <w:rsid w:val="004969F2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CED"/>
    <w:rsid w:val="004D35B6"/>
    <w:rsid w:val="004D4929"/>
    <w:rsid w:val="004D5A96"/>
    <w:rsid w:val="004E0405"/>
    <w:rsid w:val="004E1839"/>
    <w:rsid w:val="004E5DF8"/>
    <w:rsid w:val="004F09DA"/>
    <w:rsid w:val="004F0E99"/>
    <w:rsid w:val="004F17BF"/>
    <w:rsid w:val="004F3078"/>
    <w:rsid w:val="004F63AC"/>
    <w:rsid w:val="0050105F"/>
    <w:rsid w:val="00502B74"/>
    <w:rsid w:val="00505E18"/>
    <w:rsid w:val="005061E8"/>
    <w:rsid w:val="00511CA3"/>
    <w:rsid w:val="00514B19"/>
    <w:rsid w:val="0052262E"/>
    <w:rsid w:val="00526EF7"/>
    <w:rsid w:val="00532769"/>
    <w:rsid w:val="00543A0F"/>
    <w:rsid w:val="00543F17"/>
    <w:rsid w:val="00551132"/>
    <w:rsid w:val="005515A2"/>
    <w:rsid w:val="00551BD3"/>
    <w:rsid w:val="0055216F"/>
    <w:rsid w:val="005600F5"/>
    <w:rsid w:val="005627E9"/>
    <w:rsid w:val="005632D8"/>
    <w:rsid w:val="00564CA8"/>
    <w:rsid w:val="00564E4C"/>
    <w:rsid w:val="00566806"/>
    <w:rsid w:val="00572E92"/>
    <w:rsid w:val="00575A6B"/>
    <w:rsid w:val="00577BDC"/>
    <w:rsid w:val="00592FBF"/>
    <w:rsid w:val="005931CE"/>
    <w:rsid w:val="00597248"/>
    <w:rsid w:val="005A0453"/>
    <w:rsid w:val="005A08E4"/>
    <w:rsid w:val="005A6C1D"/>
    <w:rsid w:val="005B2D15"/>
    <w:rsid w:val="005B450B"/>
    <w:rsid w:val="005B6FBB"/>
    <w:rsid w:val="005C24FF"/>
    <w:rsid w:val="005C5CED"/>
    <w:rsid w:val="005D014F"/>
    <w:rsid w:val="005D14E6"/>
    <w:rsid w:val="005D2093"/>
    <w:rsid w:val="005D24DF"/>
    <w:rsid w:val="005D3CB8"/>
    <w:rsid w:val="005D445D"/>
    <w:rsid w:val="005D4638"/>
    <w:rsid w:val="005E33D7"/>
    <w:rsid w:val="005E3D26"/>
    <w:rsid w:val="005E509E"/>
    <w:rsid w:val="005F0559"/>
    <w:rsid w:val="005F2CB7"/>
    <w:rsid w:val="005F2EE3"/>
    <w:rsid w:val="00600F89"/>
    <w:rsid w:val="006019DE"/>
    <w:rsid w:val="006031DD"/>
    <w:rsid w:val="0060396B"/>
    <w:rsid w:val="00613DB4"/>
    <w:rsid w:val="006140B8"/>
    <w:rsid w:val="00615153"/>
    <w:rsid w:val="0061616B"/>
    <w:rsid w:val="00622FBE"/>
    <w:rsid w:val="00630C96"/>
    <w:rsid w:val="00640123"/>
    <w:rsid w:val="00640498"/>
    <w:rsid w:val="006449DD"/>
    <w:rsid w:val="00644A5C"/>
    <w:rsid w:val="006478C2"/>
    <w:rsid w:val="006515C9"/>
    <w:rsid w:val="00660459"/>
    <w:rsid w:val="006647D5"/>
    <w:rsid w:val="00665B08"/>
    <w:rsid w:val="00665B74"/>
    <w:rsid w:val="00665D8B"/>
    <w:rsid w:val="00667C25"/>
    <w:rsid w:val="006712B1"/>
    <w:rsid w:val="00672059"/>
    <w:rsid w:val="00672327"/>
    <w:rsid w:val="0067349A"/>
    <w:rsid w:val="00680B81"/>
    <w:rsid w:val="0068385F"/>
    <w:rsid w:val="0068517A"/>
    <w:rsid w:val="00685ACF"/>
    <w:rsid w:val="0069226B"/>
    <w:rsid w:val="00693166"/>
    <w:rsid w:val="00693E90"/>
    <w:rsid w:val="00695C6D"/>
    <w:rsid w:val="0069625F"/>
    <w:rsid w:val="00696ECC"/>
    <w:rsid w:val="00697058"/>
    <w:rsid w:val="006A2C71"/>
    <w:rsid w:val="006A3DD0"/>
    <w:rsid w:val="006B0DD7"/>
    <w:rsid w:val="006B7176"/>
    <w:rsid w:val="006C1B3C"/>
    <w:rsid w:val="006C4A69"/>
    <w:rsid w:val="006C7297"/>
    <w:rsid w:val="006D5275"/>
    <w:rsid w:val="006D55E9"/>
    <w:rsid w:val="006D62EC"/>
    <w:rsid w:val="006D7E46"/>
    <w:rsid w:val="006E11C0"/>
    <w:rsid w:val="006E31DB"/>
    <w:rsid w:val="006E391F"/>
    <w:rsid w:val="006E756B"/>
    <w:rsid w:val="006F0AEB"/>
    <w:rsid w:val="006F3AA5"/>
    <w:rsid w:val="006F3F60"/>
    <w:rsid w:val="007002D9"/>
    <w:rsid w:val="00703E1F"/>
    <w:rsid w:val="007061FE"/>
    <w:rsid w:val="00710577"/>
    <w:rsid w:val="00711AAB"/>
    <w:rsid w:val="007129E5"/>
    <w:rsid w:val="007202C8"/>
    <w:rsid w:val="00722094"/>
    <w:rsid w:val="0072404F"/>
    <w:rsid w:val="00730726"/>
    <w:rsid w:val="00733E8B"/>
    <w:rsid w:val="00734DCA"/>
    <w:rsid w:val="007405C4"/>
    <w:rsid w:val="0074389F"/>
    <w:rsid w:val="007464B8"/>
    <w:rsid w:val="007501E9"/>
    <w:rsid w:val="007536D2"/>
    <w:rsid w:val="00753E55"/>
    <w:rsid w:val="0075479A"/>
    <w:rsid w:val="0075489F"/>
    <w:rsid w:val="00754F2D"/>
    <w:rsid w:val="00757C00"/>
    <w:rsid w:val="00765092"/>
    <w:rsid w:val="007713F9"/>
    <w:rsid w:val="00772190"/>
    <w:rsid w:val="0077416A"/>
    <w:rsid w:val="0077555C"/>
    <w:rsid w:val="00775DFE"/>
    <w:rsid w:val="00776B5E"/>
    <w:rsid w:val="00777079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032"/>
    <w:rsid w:val="007C4506"/>
    <w:rsid w:val="007C5338"/>
    <w:rsid w:val="007D6242"/>
    <w:rsid w:val="007D7C2F"/>
    <w:rsid w:val="007E1E56"/>
    <w:rsid w:val="007F0E11"/>
    <w:rsid w:val="007F2889"/>
    <w:rsid w:val="007F2AD1"/>
    <w:rsid w:val="007F5335"/>
    <w:rsid w:val="0080194B"/>
    <w:rsid w:val="008026A6"/>
    <w:rsid w:val="00803BEC"/>
    <w:rsid w:val="00807B80"/>
    <w:rsid w:val="008131C4"/>
    <w:rsid w:val="00813E1B"/>
    <w:rsid w:val="0081466E"/>
    <w:rsid w:val="00814C31"/>
    <w:rsid w:val="00820D3A"/>
    <w:rsid w:val="008221F8"/>
    <w:rsid w:val="008227AA"/>
    <w:rsid w:val="008227CA"/>
    <w:rsid w:val="00826E6F"/>
    <w:rsid w:val="008342E9"/>
    <w:rsid w:val="008362F1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E54"/>
    <w:rsid w:val="008B2B29"/>
    <w:rsid w:val="008B4614"/>
    <w:rsid w:val="008B64B6"/>
    <w:rsid w:val="008B6EBD"/>
    <w:rsid w:val="008C58E7"/>
    <w:rsid w:val="008E2A4F"/>
    <w:rsid w:val="008E3343"/>
    <w:rsid w:val="008E3845"/>
    <w:rsid w:val="008E3AA0"/>
    <w:rsid w:val="008E49B3"/>
    <w:rsid w:val="008F1287"/>
    <w:rsid w:val="008F6B46"/>
    <w:rsid w:val="00900D85"/>
    <w:rsid w:val="00902D4C"/>
    <w:rsid w:val="009063CC"/>
    <w:rsid w:val="00906BE3"/>
    <w:rsid w:val="00914A41"/>
    <w:rsid w:val="0092086F"/>
    <w:rsid w:val="00922613"/>
    <w:rsid w:val="00924DB6"/>
    <w:rsid w:val="0092784D"/>
    <w:rsid w:val="00931C3F"/>
    <w:rsid w:val="009358A7"/>
    <w:rsid w:val="009369DA"/>
    <w:rsid w:val="00937BC7"/>
    <w:rsid w:val="009425BB"/>
    <w:rsid w:val="009465F8"/>
    <w:rsid w:val="00947EC6"/>
    <w:rsid w:val="0095097C"/>
    <w:rsid w:val="00953F81"/>
    <w:rsid w:val="00957046"/>
    <w:rsid w:val="00957EA7"/>
    <w:rsid w:val="00965CA1"/>
    <w:rsid w:val="00966852"/>
    <w:rsid w:val="00972142"/>
    <w:rsid w:val="009721B4"/>
    <w:rsid w:val="00973963"/>
    <w:rsid w:val="00977C91"/>
    <w:rsid w:val="00981243"/>
    <w:rsid w:val="00990276"/>
    <w:rsid w:val="0099382E"/>
    <w:rsid w:val="00996C0A"/>
    <w:rsid w:val="00997FF3"/>
    <w:rsid w:val="009A60BB"/>
    <w:rsid w:val="009B715F"/>
    <w:rsid w:val="009B752D"/>
    <w:rsid w:val="009B7888"/>
    <w:rsid w:val="009C6C14"/>
    <w:rsid w:val="009C740E"/>
    <w:rsid w:val="009D1426"/>
    <w:rsid w:val="009D1FCE"/>
    <w:rsid w:val="009D51CE"/>
    <w:rsid w:val="009E20BF"/>
    <w:rsid w:val="009E504E"/>
    <w:rsid w:val="009E6CD8"/>
    <w:rsid w:val="009E7758"/>
    <w:rsid w:val="009F1566"/>
    <w:rsid w:val="009F194B"/>
    <w:rsid w:val="009F527D"/>
    <w:rsid w:val="009F676D"/>
    <w:rsid w:val="009F6E8D"/>
    <w:rsid w:val="009F7278"/>
    <w:rsid w:val="00A01303"/>
    <w:rsid w:val="00A01FAF"/>
    <w:rsid w:val="00A02738"/>
    <w:rsid w:val="00A03622"/>
    <w:rsid w:val="00A06633"/>
    <w:rsid w:val="00A14182"/>
    <w:rsid w:val="00A27718"/>
    <w:rsid w:val="00A30A81"/>
    <w:rsid w:val="00A3573D"/>
    <w:rsid w:val="00A36C5B"/>
    <w:rsid w:val="00A37333"/>
    <w:rsid w:val="00A40B6C"/>
    <w:rsid w:val="00A40F07"/>
    <w:rsid w:val="00A419BE"/>
    <w:rsid w:val="00A458D1"/>
    <w:rsid w:val="00A4678E"/>
    <w:rsid w:val="00A472A2"/>
    <w:rsid w:val="00A521D7"/>
    <w:rsid w:val="00A5698D"/>
    <w:rsid w:val="00A62411"/>
    <w:rsid w:val="00A67C8D"/>
    <w:rsid w:val="00A7077B"/>
    <w:rsid w:val="00A72BB7"/>
    <w:rsid w:val="00A7311C"/>
    <w:rsid w:val="00A8121C"/>
    <w:rsid w:val="00A82861"/>
    <w:rsid w:val="00A8297F"/>
    <w:rsid w:val="00A83387"/>
    <w:rsid w:val="00A84347"/>
    <w:rsid w:val="00A919DE"/>
    <w:rsid w:val="00A91E73"/>
    <w:rsid w:val="00A92FB3"/>
    <w:rsid w:val="00AA515C"/>
    <w:rsid w:val="00AA5A8A"/>
    <w:rsid w:val="00AA726A"/>
    <w:rsid w:val="00AA7A89"/>
    <w:rsid w:val="00AB0FBD"/>
    <w:rsid w:val="00AB2C85"/>
    <w:rsid w:val="00AB564F"/>
    <w:rsid w:val="00AB5B9A"/>
    <w:rsid w:val="00AC1C5E"/>
    <w:rsid w:val="00AC2710"/>
    <w:rsid w:val="00AC44F8"/>
    <w:rsid w:val="00AC5876"/>
    <w:rsid w:val="00AC6CCE"/>
    <w:rsid w:val="00AD1085"/>
    <w:rsid w:val="00AD3897"/>
    <w:rsid w:val="00AD4986"/>
    <w:rsid w:val="00AD63E7"/>
    <w:rsid w:val="00AE0340"/>
    <w:rsid w:val="00AE0400"/>
    <w:rsid w:val="00AE6E45"/>
    <w:rsid w:val="00AF21D4"/>
    <w:rsid w:val="00AF3FBB"/>
    <w:rsid w:val="00AF4314"/>
    <w:rsid w:val="00AF6F1F"/>
    <w:rsid w:val="00B01602"/>
    <w:rsid w:val="00B02923"/>
    <w:rsid w:val="00B02BB1"/>
    <w:rsid w:val="00B07DB0"/>
    <w:rsid w:val="00B12786"/>
    <w:rsid w:val="00B147C2"/>
    <w:rsid w:val="00B164F5"/>
    <w:rsid w:val="00B16B41"/>
    <w:rsid w:val="00B23D24"/>
    <w:rsid w:val="00B25177"/>
    <w:rsid w:val="00B3010F"/>
    <w:rsid w:val="00B33FF6"/>
    <w:rsid w:val="00B3410A"/>
    <w:rsid w:val="00B3784C"/>
    <w:rsid w:val="00B37CE9"/>
    <w:rsid w:val="00B40CD6"/>
    <w:rsid w:val="00B41D21"/>
    <w:rsid w:val="00B42F15"/>
    <w:rsid w:val="00B4460E"/>
    <w:rsid w:val="00B46577"/>
    <w:rsid w:val="00B47928"/>
    <w:rsid w:val="00B522CA"/>
    <w:rsid w:val="00B55EE4"/>
    <w:rsid w:val="00B5775D"/>
    <w:rsid w:val="00B60928"/>
    <w:rsid w:val="00B63749"/>
    <w:rsid w:val="00B704DA"/>
    <w:rsid w:val="00B71E03"/>
    <w:rsid w:val="00B72BE3"/>
    <w:rsid w:val="00B812B9"/>
    <w:rsid w:val="00B81639"/>
    <w:rsid w:val="00B846EE"/>
    <w:rsid w:val="00B84B9F"/>
    <w:rsid w:val="00B8504E"/>
    <w:rsid w:val="00B8593D"/>
    <w:rsid w:val="00B91190"/>
    <w:rsid w:val="00B92DC9"/>
    <w:rsid w:val="00B95500"/>
    <w:rsid w:val="00B97285"/>
    <w:rsid w:val="00BA0495"/>
    <w:rsid w:val="00BA2C11"/>
    <w:rsid w:val="00BB0113"/>
    <w:rsid w:val="00BB6596"/>
    <w:rsid w:val="00BB70C0"/>
    <w:rsid w:val="00BB786C"/>
    <w:rsid w:val="00BD00F9"/>
    <w:rsid w:val="00BD1101"/>
    <w:rsid w:val="00BD294C"/>
    <w:rsid w:val="00BD2FB9"/>
    <w:rsid w:val="00BD3CCC"/>
    <w:rsid w:val="00BD502D"/>
    <w:rsid w:val="00BD5D80"/>
    <w:rsid w:val="00BD7E30"/>
    <w:rsid w:val="00BE1381"/>
    <w:rsid w:val="00BE3164"/>
    <w:rsid w:val="00BE474D"/>
    <w:rsid w:val="00BE5E39"/>
    <w:rsid w:val="00BE7650"/>
    <w:rsid w:val="00BF1235"/>
    <w:rsid w:val="00BF2C80"/>
    <w:rsid w:val="00BF3AB7"/>
    <w:rsid w:val="00BF567D"/>
    <w:rsid w:val="00BF5978"/>
    <w:rsid w:val="00BF5AA0"/>
    <w:rsid w:val="00BF79F7"/>
    <w:rsid w:val="00C04B4F"/>
    <w:rsid w:val="00C0622B"/>
    <w:rsid w:val="00C07FCB"/>
    <w:rsid w:val="00C1026D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344DB"/>
    <w:rsid w:val="00C364AD"/>
    <w:rsid w:val="00C43DE1"/>
    <w:rsid w:val="00C463BE"/>
    <w:rsid w:val="00C503CE"/>
    <w:rsid w:val="00C50A80"/>
    <w:rsid w:val="00C60207"/>
    <w:rsid w:val="00C63190"/>
    <w:rsid w:val="00C648F1"/>
    <w:rsid w:val="00C64C9B"/>
    <w:rsid w:val="00C66785"/>
    <w:rsid w:val="00C762CE"/>
    <w:rsid w:val="00C81CB0"/>
    <w:rsid w:val="00C81EB9"/>
    <w:rsid w:val="00C8344B"/>
    <w:rsid w:val="00C85AEF"/>
    <w:rsid w:val="00C86BDD"/>
    <w:rsid w:val="00C86D57"/>
    <w:rsid w:val="00C93666"/>
    <w:rsid w:val="00C95824"/>
    <w:rsid w:val="00CA0377"/>
    <w:rsid w:val="00CB09A2"/>
    <w:rsid w:val="00CB30D4"/>
    <w:rsid w:val="00CC4C0D"/>
    <w:rsid w:val="00CD2DFB"/>
    <w:rsid w:val="00CD75FA"/>
    <w:rsid w:val="00CE06B7"/>
    <w:rsid w:val="00CE5EC6"/>
    <w:rsid w:val="00CF18EC"/>
    <w:rsid w:val="00CF6A59"/>
    <w:rsid w:val="00CF7FB7"/>
    <w:rsid w:val="00D00567"/>
    <w:rsid w:val="00D01D81"/>
    <w:rsid w:val="00D071F2"/>
    <w:rsid w:val="00D15DBF"/>
    <w:rsid w:val="00D15FB4"/>
    <w:rsid w:val="00D176D3"/>
    <w:rsid w:val="00D2160D"/>
    <w:rsid w:val="00D26214"/>
    <w:rsid w:val="00D32847"/>
    <w:rsid w:val="00D34444"/>
    <w:rsid w:val="00D41172"/>
    <w:rsid w:val="00D47581"/>
    <w:rsid w:val="00D53888"/>
    <w:rsid w:val="00D612AB"/>
    <w:rsid w:val="00D7028B"/>
    <w:rsid w:val="00D731DB"/>
    <w:rsid w:val="00D77555"/>
    <w:rsid w:val="00D80B80"/>
    <w:rsid w:val="00D80DC3"/>
    <w:rsid w:val="00D83A88"/>
    <w:rsid w:val="00D929E7"/>
    <w:rsid w:val="00D93C77"/>
    <w:rsid w:val="00D94A3C"/>
    <w:rsid w:val="00D94CAD"/>
    <w:rsid w:val="00D95E0B"/>
    <w:rsid w:val="00D964A5"/>
    <w:rsid w:val="00D9684E"/>
    <w:rsid w:val="00DA0346"/>
    <w:rsid w:val="00DA4A78"/>
    <w:rsid w:val="00DA53BF"/>
    <w:rsid w:val="00DA55FE"/>
    <w:rsid w:val="00DA62A1"/>
    <w:rsid w:val="00DB080A"/>
    <w:rsid w:val="00DB6BCA"/>
    <w:rsid w:val="00DC3C58"/>
    <w:rsid w:val="00DC3EB4"/>
    <w:rsid w:val="00DC7F18"/>
    <w:rsid w:val="00DD3511"/>
    <w:rsid w:val="00DE0D67"/>
    <w:rsid w:val="00DE2CF7"/>
    <w:rsid w:val="00DE34CA"/>
    <w:rsid w:val="00DF1427"/>
    <w:rsid w:val="00DF2B9E"/>
    <w:rsid w:val="00DF671C"/>
    <w:rsid w:val="00E04681"/>
    <w:rsid w:val="00E04D5C"/>
    <w:rsid w:val="00E0526B"/>
    <w:rsid w:val="00E11E5D"/>
    <w:rsid w:val="00E136C3"/>
    <w:rsid w:val="00E15AA8"/>
    <w:rsid w:val="00E16538"/>
    <w:rsid w:val="00E347FE"/>
    <w:rsid w:val="00E42E52"/>
    <w:rsid w:val="00E444C0"/>
    <w:rsid w:val="00E463D1"/>
    <w:rsid w:val="00E51047"/>
    <w:rsid w:val="00E52D0A"/>
    <w:rsid w:val="00E62240"/>
    <w:rsid w:val="00E63B78"/>
    <w:rsid w:val="00E71C5C"/>
    <w:rsid w:val="00E71C89"/>
    <w:rsid w:val="00E72DC7"/>
    <w:rsid w:val="00E75DDE"/>
    <w:rsid w:val="00E76360"/>
    <w:rsid w:val="00E838EA"/>
    <w:rsid w:val="00E86793"/>
    <w:rsid w:val="00E90D63"/>
    <w:rsid w:val="00EA1D22"/>
    <w:rsid w:val="00EA21A1"/>
    <w:rsid w:val="00EB1408"/>
    <w:rsid w:val="00EB5D3D"/>
    <w:rsid w:val="00EB6273"/>
    <w:rsid w:val="00EC57B7"/>
    <w:rsid w:val="00ED3DA3"/>
    <w:rsid w:val="00ED54C5"/>
    <w:rsid w:val="00ED67B8"/>
    <w:rsid w:val="00EE0251"/>
    <w:rsid w:val="00EE261A"/>
    <w:rsid w:val="00EF2E48"/>
    <w:rsid w:val="00EF3002"/>
    <w:rsid w:val="00EF3BDC"/>
    <w:rsid w:val="00F04384"/>
    <w:rsid w:val="00F05FC2"/>
    <w:rsid w:val="00F0640B"/>
    <w:rsid w:val="00F07DC3"/>
    <w:rsid w:val="00F10817"/>
    <w:rsid w:val="00F1161D"/>
    <w:rsid w:val="00F13AFB"/>
    <w:rsid w:val="00F21042"/>
    <w:rsid w:val="00F2129A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2BD6"/>
    <w:rsid w:val="00F56D71"/>
    <w:rsid w:val="00F60A86"/>
    <w:rsid w:val="00F621B5"/>
    <w:rsid w:val="00F63CF7"/>
    <w:rsid w:val="00F64ADC"/>
    <w:rsid w:val="00F71F5E"/>
    <w:rsid w:val="00F72667"/>
    <w:rsid w:val="00F748CF"/>
    <w:rsid w:val="00F91918"/>
    <w:rsid w:val="00F92E74"/>
    <w:rsid w:val="00F95A91"/>
    <w:rsid w:val="00F95BC3"/>
    <w:rsid w:val="00FA33E7"/>
    <w:rsid w:val="00FA5ABA"/>
    <w:rsid w:val="00FA7F46"/>
    <w:rsid w:val="00FB1021"/>
    <w:rsid w:val="00FB2D0E"/>
    <w:rsid w:val="00FB338D"/>
    <w:rsid w:val="00FB46AA"/>
    <w:rsid w:val="00FB60B8"/>
    <w:rsid w:val="00FB699E"/>
    <w:rsid w:val="00FC26D0"/>
    <w:rsid w:val="00FC2C49"/>
    <w:rsid w:val="00FC355B"/>
    <w:rsid w:val="00FC5E4D"/>
    <w:rsid w:val="00FC6BF0"/>
    <w:rsid w:val="00FD07B8"/>
    <w:rsid w:val="00FD2129"/>
    <w:rsid w:val="00FD40A1"/>
    <w:rsid w:val="00FD79CF"/>
    <w:rsid w:val="00FF3781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491807"/>
  <w15:docId w15:val="{355990A7-5802-40D8-B267-D34AE1E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337D-9DE6-46D6-9A0B-7F17A4D0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ED2CBE6D</Template>
  <TotalTime>66</TotalTime>
  <Pages>3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9530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Aneta Kawala</cp:lastModifiedBy>
  <cp:revision>50</cp:revision>
  <cp:lastPrinted>2019-01-24T12:39:00Z</cp:lastPrinted>
  <dcterms:created xsi:type="dcterms:W3CDTF">2019-07-05T09:29:00Z</dcterms:created>
  <dcterms:modified xsi:type="dcterms:W3CDTF">2019-07-18T07:45:00Z</dcterms:modified>
</cp:coreProperties>
</file>