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3DF" w:rsidRPr="00B803DF" w:rsidRDefault="00B803DF" w:rsidP="00B803DF">
      <w:pPr>
        <w:spacing w:after="0" w:line="240" w:lineRule="auto"/>
        <w:rPr>
          <w:rFonts w:ascii="Times New Roman" w:eastAsia="Times New Roman" w:hAnsi="Times New Roman" w:cs="Times New Roman"/>
          <w:sz w:val="24"/>
          <w:szCs w:val="24"/>
          <w:lang w:eastAsia="pl-PL"/>
        </w:rPr>
      </w:pP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t>Ogłoszenie nr 533853-N-2019 z dnia 2019-04-04 r. </w:t>
      </w:r>
      <w:r w:rsidRPr="00B803DF">
        <w:rPr>
          <w:rFonts w:ascii="Times New Roman" w:eastAsia="Times New Roman" w:hAnsi="Times New Roman" w:cs="Times New Roman"/>
          <w:color w:val="000000"/>
          <w:sz w:val="27"/>
          <w:szCs w:val="27"/>
          <w:lang w:eastAsia="pl-PL"/>
        </w:rPr>
        <w:br/>
      </w:r>
    </w:p>
    <w:p w:rsidR="00B803DF" w:rsidRPr="00B803DF" w:rsidRDefault="00B803DF" w:rsidP="00B803DF">
      <w:pPr>
        <w:spacing w:after="0" w:line="450" w:lineRule="atLeast"/>
        <w:jc w:val="center"/>
        <w:rPr>
          <w:rFonts w:ascii="Times New Roman" w:eastAsia="Times New Roman" w:hAnsi="Times New Roman" w:cs="Times New Roman"/>
          <w:b/>
          <w:bCs/>
          <w:color w:val="000000"/>
          <w:sz w:val="27"/>
          <w:szCs w:val="27"/>
          <w:lang w:eastAsia="pl-PL"/>
        </w:rPr>
      </w:pPr>
      <w:r w:rsidRPr="00B803DF">
        <w:rPr>
          <w:rFonts w:ascii="Times New Roman" w:eastAsia="Times New Roman" w:hAnsi="Times New Roman" w:cs="Times New Roman"/>
          <w:b/>
          <w:bCs/>
          <w:color w:val="000000"/>
          <w:sz w:val="27"/>
          <w:szCs w:val="27"/>
          <w:lang w:eastAsia="pl-PL"/>
        </w:rPr>
        <w:t xml:space="preserve">Uniwersytet Gdański: Świadczenie usług remontu i atestacji gaśnic, atestacji instalacji hydrantowej oraz dostawa nowego wyposażenia w sprzęt p. </w:t>
      </w:r>
      <w:proofErr w:type="spellStart"/>
      <w:r w:rsidRPr="00B803DF">
        <w:rPr>
          <w:rFonts w:ascii="Times New Roman" w:eastAsia="Times New Roman" w:hAnsi="Times New Roman" w:cs="Times New Roman"/>
          <w:b/>
          <w:bCs/>
          <w:color w:val="000000"/>
          <w:sz w:val="27"/>
          <w:szCs w:val="27"/>
          <w:lang w:eastAsia="pl-PL"/>
        </w:rPr>
        <w:t>poż</w:t>
      </w:r>
      <w:proofErr w:type="spellEnd"/>
      <w:r w:rsidRPr="00B803DF">
        <w:rPr>
          <w:rFonts w:ascii="Times New Roman" w:eastAsia="Times New Roman" w:hAnsi="Times New Roman" w:cs="Times New Roman"/>
          <w:b/>
          <w:bCs/>
          <w:color w:val="000000"/>
          <w:sz w:val="27"/>
          <w:szCs w:val="27"/>
          <w:lang w:eastAsia="pl-PL"/>
        </w:rPr>
        <w:t>. i fotoluminescencyjnych znaków ewakuacyjnych wraz z transportem na potrzeby Uniwersytetu Gdańskiego</w:t>
      </w:r>
      <w:r w:rsidRPr="00B803DF">
        <w:rPr>
          <w:rFonts w:ascii="Times New Roman" w:eastAsia="Times New Roman" w:hAnsi="Times New Roman" w:cs="Times New Roman"/>
          <w:b/>
          <w:bCs/>
          <w:color w:val="000000"/>
          <w:sz w:val="27"/>
          <w:szCs w:val="27"/>
          <w:lang w:eastAsia="pl-PL"/>
        </w:rPr>
        <w:br/>
        <w:t>OGŁOSZENIE O ZAMÓWIENIU - Usługi</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b/>
          <w:bCs/>
          <w:color w:val="000000"/>
          <w:sz w:val="27"/>
          <w:szCs w:val="27"/>
          <w:lang w:eastAsia="pl-PL"/>
        </w:rPr>
        <w:t>Zamieszczanie ogłoszenia:</w:t>
      </w:r>
      <w:r w:rsidRPr="00B803DF">
        <w:rPr>
          <w:rFonts w:ascii="Times New Roman" w:eastAsia="Times New Roman" w:hAnsi="Times New Roman" w:cs="Times New Roman"/>
          <w:color w:val="000000"/>
          <w:sz w:val="27"/>
          <w:szCs w:val="27"/>
          <w:lang w:eastAsia="pl-PL"/>
        </w:rPr>
        <w:t> Zamieszczanie obowiązkowe</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b/>
          <w:bCs/>
          <w:color w:val="000000"/>
          <w:sz w:val="27"/>
          <w:szCs w:val="27"/>
          <w:lang w:eastAsia="pl-PL"/>
        </w:rPr>
        <w:t>Ogłoszenie dotyczy:</w:t>
      </w:r>
      <w:r w:rsidRPr="00B803DF">
        <w:rPr>
          <w:rFonts w:ascii="Times New Roman" w:eastAsia="Times New Roman" w:hAnsi="Times New Roman" w:cs="Times New Roman"/>
          <w:color w:val="000000"/>
          <w:sz w:val="27"/>
          <w:szCs w:val="27"/>
          <w:lang w:eastAsia="pl-PL"/>
        </w:rPr>
        <w:t> Zamówienia publicznego</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Nie</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Nazwa projektu lub programu</w:t>
      </w:r>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Nie</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803DF">
        <w:rPr>
          <w:rFonts w:ascii="Times New Roman" w:eastAsia="Times New Roman" w:hAnsi="Times New Roman" w:cs="Times New Roman"/>
          <w:color w:val="000000"/>
          <w:sz w:val="27"/>
          <w:szCs w:val="27"/>
          <w:lang w:eastAsia="pl-PL"/>
        </w:rPr>
        <w:t>Pzp</w:t>
      </w:r>
      <w:proofErr w:type="spellEnd"/>
      <w:r w:rsidRPr="00B803D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B803DF">
        <w:rPr>
          <w:rFonts w:ascii="Times New Roman" w:eastAsia="Times New Roman" w:hAnsi="Times New Roman" w:cs="Times New Roman"/>
          <w:color w:val="000000"/>
          <w:sz w:val="27"/>
          <w:szCs w:val="27"/>
          <w:lang w:eastAsia="pl-PL"/>
        </w:rPr>
        <w:br/>
      </w:r>
    </w:p>
    <w:p w:rsidR="00B803DF" w:rsidRPr="00B803DF" w:rsidRDefault="00B803DF" w:rsidP="00B803DF">
      <w:pPr>
        <w:spacing w:after="0" w:line="450" w:lineRule="atLeast"/>
        <w:rPr>
          <w:rFonts w:ascii="Times New Roman" w:eastAsia="Times New Roman" w:hAnsi="Times New Roman" w:cs="Times New Roman"/>
          <w:b/>
          <w:bCs/>
          <w:color w:val="000000"/>
          <w:sz w:val="36"/>
          <w:szCs w:val="36"/>
          <w:lang w:eastAsia="pl-PL"/>
        </w:rPr>
      </w:pPr>
      <w:r w:rsidRPr="00B803DF">
        <w:rPr>
          <w:rFonts w:ascii="Times New Roman" w:eastAsia="Times New Roman" w:hAnsi="Times New Roman" w:cs="Times New Roman"/>
          <w:b/>
          <w:bCs/>
          <w:color w:val="000000"/>
          <w:sz w:val="36"/>
          <w:szCs w:val="36"/>
          <w:u w:val="single"/>
          <w:lang w:eastAsia="pl-PL"/>
        </w:rPr>
        <w:t>SEKCJA I: ZAMAWIAJĄCY</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b/>
          <w:bCs/>
          <w:color w:val="000000"/>
          <w:sz w:val="27"/>
          <w:szCs w:val="27"/>
          <w:lang w:eastAsia="pl-PL"/>
        </w:rPr>
        <w:t>Postępowanie przeprowadza centralny zamawiający </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Nie</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Nie</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Postępowanie jest przeprowadzane wspólnie przez zamawiających</w:t>
      </w:r>
      <w:r w:rsidRPr="00B803DF">
        <w:rPr>
          <w:rFonts w:ascii="Times New Roman" w:eastAsia="Times New Roman" w:hAnsi="Times New Roman" w:cs="Times New Roman"/>
          <w:color w:val="000000"/>
          <w:sz w:val="27"/>
          <w:szCs w:val="27"/>
          <w:lang w:eastAsia="pl-PL"/>
        </w:rPr>
        <w:t> </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Nie</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Nie</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Informacje dodatkowe:</w:t>
      </w:r>
      <w:r w:rsidRPr="00B803DF">
        <w:rPr>
          <w:rFonts w:ascii="Times New Roman" w:eastAsia="Times New Roman" w:hAnsi="Times New Roman" w:cs="Times New Roman"/>
          <w:color w:val="000000"/>
          <w:sz w:val="27"/>
          <w:szCs w:val="27"/>
          <w:lang w:eastAsia="pl-PL"/>
        </w:rPr>
        <w:t> </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b/>
          <w:bCs/>
          <w:color w:val="000000"/>
          <w:sz w:val="27"/>
          <w:szCs w:val="27"/>
          <w:lang w:eastAsia="pl-PL"/>
        </w:rPr>
        <w:t>I. 1) NAZWA I ADRES: </w:t>
      </w:r>
      <w:r w:rsidRPr="00B803DF">
        <w:rPr>
          <w:rFonts w:ascii="Times New Roman" w:eastAsia="Times New Roman" w:hAnsi="Times New Roman" w:cs="Times New Roman"/>
          <w:color w:val="000000"/>
          <w:sz w:val="27"/>
          <w:szCs w:val="27"/>
          <w:lang w:eastAsia="pl-PL"/>
        </w:rPr>
        <w:t>Uniwersytet Gdański, krajowy numer identyfikacyjny 00000000000000, ul. ul. Bażyńskiego  8 , 80-309  Gdańsk, woj. pomorskie, państwo Polska, tel. 58 523 23 20, e-mailsekretariatdzp@ug.edu.pl, faks 58 523 31 10. </w:t>
      </w:r>
      <w:r w:rsidRPr="00B803DF">
        <w:rPr>
          <w:rFonts w:ascii="Times New Roman" w:eastAsia="Times New Roman" w:hAnsi="Times New Roman" w:cs="Times New Roman"/>
          <w:color w:val="000000"/>
          <w:sz w:val="27"/>
          <w:szCs w:val="27"/>
          <w:lang w:eastAsia="pl-PL"/>
        </w:rPr>
        <w:br/>
        <w:t>Adres strony internetowej (URL): www.ug.edu.pl </w:t>
      </w:r>
      <w:r w:rsidRPr="00B803DF">
        <w:rPr>
          <w:rFonts w:ascii="Times New Roman" w:eastAsia="Times New Roman" w:hAnsi="Times New Roman" w:cs="Times New Roman"/>
          <w:color w:val="000000"/>
          <w:sz w:val="27"/>
          <w:szCs w:val="27"/>
          <w:lang w:eastAsia="pl-PL"/>
        </w:rPr>
        <w:br/>
        <w:t>Adres profilu nabywcy: </w:t>
      </w:r>
      <w:r w:rsidRPr="00B803D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b/>
          <w:bCs/>
          <w:color w:val="000000"/>
          <w:sz w:val="27"/>
          <w:szCs w:val="27"/>
          <w:lang w:eastAsia="pl-PL"/>
        </w:rPr>
        <w:t>I. 2) RODZAJ ZAMAWIAJĄCEGO: </w:t>
      </w:r>
      <w:r w:rsidRPr="00B803DF">
        <w:rPr>
          <w:rFonts w:ascii="Times New Roman" w:eastAsia="Times New Roman" w:hAnsi="Times New Roman" w:cs="Times New Roman"/>
          <w:color w:val="000000"/>
          <w:sz w:val="27"/>
          <w:szCs w:val="27"/>
          <w:lang w:eastAsia="pl-PL"/>
        </w:rPr>
        <w:t>Podmiot prawa publicznego </w:t>
      </w:r>
      <w:r w:rsidRPr="00B803DF">
        <w:rPr>
          <w:rFonts w:ascii="Times New Roman" w:eastAsia="Times New Roman" w:hAnsi="Times New Roman" w:cs="Times New Roman"/>
          <w:color w:val="000000"/>
          <w:sz w:val="27"/>
          <w:szCs w:val="27"/>
          <w:lang w:eastAsia="pl-PL"/>
        </w:rPr>
        <w:br/>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b/>
          <w:bCs/>
          <w:color w:val="000000"/>
          <w:sz w:val="27"/>
          <w:szCs w:val="27"/>
          <w:lang w:eastAsia="pl-PL"/>
        </w:rPr>
        <w:t>I.3) WSPÓLNE UDZIELANIE ZAMÓWIENIA </w:t>
      </w:r>
      <w:r w:rsidRPr="00B803DF">
        <w:rPr>
          <w:rFonts w:ascii="Times New Roman" w:eastAsia="Times New Roman" w:hAnsi="Times New Roman" w:cs="Times New Roman"/>
          <w:b/>
          <w:bCs/>
          <w:i/>
          <w:iCs/>
          <w:color w:val="000000"/>
          <w:sz w:val="27"/>
          <w:szCs w:val="27"/>
          <w:lang w:eastAsia="pl-PL"/>
        </w:rPr>
        <w:t>(jeżeli dotyczy)</w:t>
      </w:r>
      <w:r w:rsidRPr="00B803DF">
        <w:rPr>
          <w:rFonts w:ascii="Times New Roman" w:eastAsia="Times New Roman" w:hAnsi="Times New Roman" w:cs="Times New Roman"/>
          <w:b/>
          <w:bCs/>
          <w:color w:val="000000"/>
          <w:sz w:val="27"/>
          <w:szCs w:val="27"/>
          <w:lang w:eastAsia="pl-PL"/>
        </w:rPr>
        <w:t>:</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803DF">
        <w:rPr>
          <w:rFonts w:ascii="Times New Roman" w:eastAsia="Times New Roman" w:hAnsi="Times New Roman" w:cs="Times New Roman"/>
          <w:color w:val="000000"/>
          <w:sz w:val="27"/>
          <w:szCs w:val="27"/>
          <w:lang w:eastAsia="pl-PL"/>
        </w:rPr>
        <w:br/>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b/>
          <w:bCs/>
          <w:color w:val="000000"/>
          <w:sz w:val="27"/>
          <w:szCs w:val="27"/>
          <w:lang w:eastAsia="pl-PL"/>
        </w:rPr>
        <w:t>I.4) KOMUNIKACJA: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Nie </w:t>
      </w:r>
      <w:r w:rsidRPr="00B803DF">
        <w:rPr>
          <w:rFonts w:ascii="Times New Roman" w:eastAsia="Times New Roman" w:hAnsi="Times New Roman" w:cs="Times New Roman"/>
          <w:color w:val="000000"/>
          <w:sz w:val="27"/>
          <w:szCs w:val="27"/>
          <w:lang w:eastAsia="pl-PL"/>
        </w:rPr>
        <w:br/>
        <w:t>www.ug.edu.pl</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Nie </w:t>
      </w:r>
      <w:r w:rsidRPr="00B803DF">
        <w:rPr>
          <w:rFonts w:ascii="Times New Roman" w:eastAsia="Times New Roman" w:hAnsi="Times New Roman" w:cs="Times New Roman"/>
          <w:color w:val="000000"/>
          <w:sz w:val="27"/>
          <w:szCs w:val="27"/>
          <w:lang w:eastAsia="pl-PL"/>
        </w:rPr>
        <w:br/>
        <w:t>www.ug.edu.pl</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Nie </w:t>
      </w:r>
      <w:r w:rsidRPr="00B803DF">
        <w:rPr>
          <w:rFonts w:ascii="Times New Roman" w:eastAsia="Times New Roman" w:hAnsi="Times New Roman" w:cs="Times New Roman"/>
          <w:color w:val="000000"/>
          <w:sz w:val="27"/>
          <w:szCs w:val="27"/>
          <w:lang w:eastAsia="pl-PL"/>
        </w:rPr>
        <w:br/>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Elektronicznie</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Nie </w:t>
      </w:r>
      <w:r w:rsidRPr="00B803DF">
        <w:rPr>
          <w:rFonts w:ascii="Times New Roman" w:eastAsia="Times New Roman" w:hAnsi="Times New Roman" w:cs="Times New Roman"/>
          <w:color w:val="000000"/>
          <w:sz w:val="27"/>
          <w:szCs w:val="27"/>
          <w:lang w:eastAsia="pl-PL"/>
        </w:rPr>
        <w:br/>
        <w:t>adres </w:t>
      </w:r>
      <w:r w:rsidRPr="00B803DF">
        <w:rPr>
          <w:rFonts w:ascii="Times New Roman" w:eastAsia="Times New Roman" w:hAnsi="Times New Roman" w:cs="Times New Roman"/>
          <w:color w:val="000000"/>
          <w:sz w:val="27"/>
          <w:szCs w:val="27"/>
          <w:lang w:eastAsia="pl-PL"/>
        </w:rPr>
        <w:br/>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t>Nie </w:t>
      </w:r>
      <w:r w:rsidRPr="00B803DF">
        <w:rPr>
          <w:rFonts w:ascii="Times New Roman" w:eastAsia="Times New Roman" w:hAnsi="Times New Roman" w:cs="Times New Roman"/>
          <w:color w:val="000000"/>
          <w:sz w:val="27"/>
          <w:szCs w:val="27"/>
          <w:lang w:eastAsia="pl-PL"/>
        </w:rPr>
        <w:br/>
        <w:t>Inny sposób: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t>Nie </w:t>
      </w:r>
      <w:r w:rsidRPr="00B803DF">
        <w:rPr>
          <w:rFonts w:ascii="Times New Roman" w:eastAsia="Times New Roman" w:hAnsi="Times New Roman" w:cs="Times New Roman"/>
          <w:color w:val="000000"/>
          <w:sz w:val="27"/>
          <w:szCs w:val="27"/>
          <w:lang w:eastAsia="pl-PL"/>
        </w:rPr>
        <w:br/>
        <w:t>Inny sposób: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t>Adres: </w:t>
      </w:r>
      <w:r w:rsidRPr="00B803DF">
        <w:rPr>
          <w:rFonts w:ascii="Times New Roman" w:eastAsia="Times New Roman" w:hAnsi="Times New Roman" w:cs="Times New Roman"/>
          <w:color w:val="000000"/>
          <w:sz w:val="27"/>
          <w:szCs w:val="27"/>
          <w:lang w:eastAsia="pl-PL"/>
        </w:rPr>
        <w:br/>
        <w:t>Dział Zamówień Publicznych Uniwersytetu Gdańskiego, ul. Jana Bażyńskiego 8, 80-309 Gdańsk, pokój nr 115</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Nie </w:t>
      </w:r>
      <w:r w:rsidRPr="00B803D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B803DF">
        <w:rPr>
          <w:rFonts w:ascii="Times New Roman" w:eastAsia="Times New Roman" w:hAnsi="Times New Roman" w:cs="Times New Roman"/>
          <w:color w:val="000000"/>
          <w:sz w:val="27"/>
          <w:szCs w:val="27"/>
          <w:lang w:eastAsia="pl-PL"/>
        </w:rPr>
        <w:br/>
      </w:r>
    </w:p>
    <w:p w:rsidR="00B803DF" w:rsidRPr="00B803DF" w:rsidRDefault="00B803DF" w:rsidP="00B803DF">
      <w:pPr>
        <w:spacing w:after="0" w:line="450" w:lineRule="atLeast"/>
        <w:rPr>
          <w:rFonts w:ascii="Times New Roman" w:eastAsia="Times New Roman" w:hAnsi="Times New Roman" w:cs="Times New Roman"/>
          <w:b/>
          <w:bCs/>
          <w:color w:val="000000"/>
          <w:sz w:val="36"/>
          <w:szCs w:val="36"/>
          <w:lang w:eastAsia="pl-PL"/>
        </w:rPr>
      </w:pPr>
      <w:r w:rsidRPr="00B803DF">
        <w:rPr>
          <w:rFonts w:ascii="Times New Roman" w:eastAsia="Times New Roman" w:hAnsi="Times New Roman" w:cs="Times New Roman"/>
          <w:b/>
          <w:bCs/>
          <w:color w:val="000000"/>
          <w:sz w:val="36"/>
          <w:szCs w:val="36"/>
          <w:u w:val="single"/>
          <w:lang w:eastAsia="pl-PL"/>
        </w:rPr>
        <w:t>SEKCJA II: PRZEDMIOT ZAMÓWIENIA</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II.1) Nazwa nadana zamówieniu przez zamawiającego: </w:t>
      </w:r>
      <w:r w:rsidRPr="00B803DF">
        <w:rPr>
          <w:rFonts w:ascii="Times New Roman" w:eastAsia="Times New Roman" w:hAnsi="Times New Roman" w:cs="Times New Roman"/>
          <w:color w:val="000000"/>
          <w:sz w:val="27"/>
          <w:szCs w:val="27"/>
          <w:lang w:eastAsia="pl-PL"/>
        </w:rPr>
        <w:t xml:space="preserve">Świadczenie usług remontu i atestacji gaśnic, atestacji instalacji hydrantowej oraz dostawa nowego wyposażenia w sprzęt p. </w:t>
      </w:r>
      <w:proofErr w:type="spellStart"/>
      <w:r w:rsidRPr="00B803DF">
        <w:rPr>
          <w:rFonts w:ascii="Times New Roman" w:eastAsia="Times New Roman" w:hAnsi="Times New Roman" w:cs="Times New Roman"/>
          <w:color w:val="000000"/>
          <w:sz w:val="27"/>
          <w:szCs w:val="27"/>
          <w:lang w:eastAsia="pl-PL"/>
        </w:rPr>
        <w:t>poż</w:t>
      </w:r>
      <w:proofErr w:type="spellEnd"/>
      <w:r w:rsidRPr="00B803DF">
        <w:rPr>
          <w:rFonts w:ascii="Times New Roman" w:eastAsia="Times New Roman" w:hAnsi="Times New Roman" w:cs="Times New Roman"/>
          <w:color w:val="000000"/>
          <w:sz w:val="27"/>
          <w:szCs w:val="27"/>
          <w:lang w:eastAsia="pl-PL"/>
        </w:rPr>
        <w:t>. i fotoluminescencyjnych znaków ewakuacyjnych wraz z transportem na potrzeby Uniwersytetu Gdańskiego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Numer referencyjny: </w:t>
      </w:r>
      <w:r w:rsidRPr="00B803DF">
        <w:rPr>
          <w:rFonts w:ascii="Times New Roman" w:eastAsia="Times New Roman" w:hAnsi="Times New Roman" w:cs="Times New Roman"/>
          <w:color w:val="000000"/>
          <w:sz w:val="27"/>
          <w:szCs w:val="27"/>
          <w:lang w:eastAsia="pl-PL"/>
        </w:rPr>
        <w:t>A120-211-27/19/RR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B803DF" w:rsidRPr="00B803DF" w:rsidRDefault="00B803DF" w:rsidP="00B803DF">
      <w:pPr>
        <w:spacing w:after="0" w:line="450" w:lineRule="atLeast"/>
        <w:jc w:val="both"/>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Nie</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lastRenderedPageBreak/>
        <w:br/>
      </w:r>
      <w:r w:rsidRPr="00B803DF">
        <w:rPr>
          <w:rFonts w:ascii="Times New Roman" w:eastAsia="Times New Roman" w:hAnsi="Times New Roman" w:cs="Times New Roman"/>
          <w:b/>
          <w:bCs/>
          <w:color w:val="000000"/>
          <w:sz w:val="27"/>
          <w:szCs w:val="27"/>
          <w:lang w:eastAsia="pl-PL"/>
        </w:rPr>
        <w:t>II.2) Rodzaj zamówienia: </w:t>
      </w:r>
      <w:r w:rsidRPr="00B803DF">
        <w:rPr>
          <w:rFonts w:ascii="Times New Roman" w:eastAsia="Times New Roman" w:hAnsi="Times New Roman" w:cs="Times New Roman"/>
          <w:color w:val="000000"/>
          <w:sz w:val="27"/>
          <w:szCs w:val="27"/>
          <w:lang w:eastAsia="pl-PL"/>
        </w:rPr>
        <w:t>Usługi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II.3) Informacja o możliwości składania ofert częściowych</w:t>
      </w:r>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t>Zamówienie podzielone jest na części: </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Nie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II.4) Krótki opis przedmiotu zamówienia </w:t>
      </w:r>
      <w:r w:rsidRPr="00B803D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803D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803DF">
        <w:rPr>
          <w:rFonts w:ascii="Times New Roman" w:eastAsia="Times New Roman" w:hAnsi="Times New Roman" w:cs="Times New Roman"/>
          <w:color w:val="000000"/>
          <w:sz w:val="27"/>
          <w:szCs w:val="27"/>
          <w:lang w:eastAsia="pl-PL"/>
        </w:rPr>
        <w:t xml:space="preserve">1. CPV: 50413200-5; 44480000-8; 35111300-8; 24951220-3. 2. Przedmiotem zamówienia jest świadczenie usług remontu i atestacji gaśnic, atestacji instalacji hydrantowej oraz dostawa nowego wyposażenia w sprzęt p. </w:t>
      </w:r>
      <w:proofErr w:type="spellStart"/>
      <w:r w:rsidRPr="00B803DF">
        <w:rPr>
          <w:rFonts w:ascii="Times New Roman" w:eastAsia="Times New Roman" w:hAnsi="Times New Roman" w:cs="Times New Roman"/>
          <w:color w:val="000000"/>
          <w:sz w:val="27"/>
          <w:szCs w:val="27"/>
          <w:lang w:eastAsia="pl-PL"/>
        </w:rPr>
        <w:t>poż</w:t>
      </w:r>
      <w:proofErr w:type="spellEnd"/>
      <w:r w:rsidRPr="00B803DF">
        <w:rPr>
          <w:rFonts w:ascii="Times New Roman" w:eastAsia="Times New Roman" w:hAnsi="Times New Roman" w:cs="Times New Roman"/>
          <w:color w:val="000000"/>
          <w:sz w:val="27"/>
          <w:szCs w:val="27"/>
          <w:lang w:eastAsia="pl-PL"/>
        </w:rPr>
        <w:t xml:space="preserve">. i fotoluminescencyjnych znaków ewakuacyjnych wraz z transportem na potrzeby Uniwersytetu Gdańskiego. 3. Przewidywaną ilość, zakres, oraz szczegółowe warunki dotyczące realizacji przedmiotu zamówienia określa załącznik nr 1a (do SIWZ) –formularz przedmiotowo-cenowy. 4. Podane ilości w załączniku nr 1a są ilościami przewidywanymi (szacunkowymi) na podstawie dotychczas realizowanych usług/dostaw i mogą ulec zmianie, co nie będzie stanowić zmiany umowy, a łączne wynagrodzenie brutto Wykonawcy nie przekroczy kwoty określonej w § 3 ust. 2. Rzeczywiste ilości wynikać będą z bieżącego zapotrzebowania Zamawiającego. 5. </w:t>
      </w:r>
      <w:r w:rsidRPr="00B803DF">
        <w:rPr>
          <w:rFonts w:ascii="Times New Roman" w:eastAsia="Times New Roman" w:hAnsi="Times New Roman" w:cs="Times New Roman"/>
          <w:color w:val="000000"/>
          <w:sz w:val="27"/>
          <w:szCs w:val="27"/>
          <w:lang w:eastAsia="pl-PL"/>
        </w:rPr>
        <w:lastRenderedPageBreak/>
        <w:t xml:space="preserve">Umowa z wybranym Wykonawcą zostanie podpisana na wartość jaką Zamawiający przeznacza na realizację zamówienia. Bezpośrednio przed otwarciem ofert Zamawiający poda kwotę, jaką zamierza przeznaczyć na sfinansowanie zamówienia. 6. Wartość, o której mowa w pkt 5 jest łączną wartością wynagrodzenia Wykonawcy brutto w okresie obowiązywania umowy, w ramach której sukcesywnie, w miarę poszczególnych </w:t>
      </w:r>
      <w:proofErr w:type="spellStart"/>
      <w:r w:rsidRPr="00B803DF">
        <w:rPr>
          <w:rFonts w:ascii="Times New Roman" w:eastAsia="Times New Roman" w:hAnsi="Times New Roman" w:cs="Times New Roman"/>
          <w:color w:val="000000"/>
          <w:sz w:val="27"/>
          <w:szCs w:val="27"/>
          <w:lang w:eastAsia="pl-PL"/>
        </w:rPr>
        <w:t>zapotrzebowań</w:t>
      </w:r>
      <w:proofErr w:type="spellEnd"/>
      <w:r w:rsidRPr="00B803DF">
        <w:rPr>
          <w:rFonts w:ascii="Times New Roman" w:eastAsia="Times New Roman" w:hAnsi="Times New Roman" w:cs="Times New Roman"/>
          <w:color w:val="000000"/>
          <w:sz w:val="27"/>
          <w:szCs w:val="27"/>
          <w:lang w:eastAsia="pl-PL"/>
        </w:rPr>
        <w:t xml:space="preserve"> Zamawiającego, Wykonawca będzie wystawiał faktury częściowe za zrealizowane usługi/dostawy, zgodnie z formularzem przedmiotowo-cenowym – załącznik nr 1a. 7. Oferowana usługa/dostawa musi być zgodna z Polskimi i Europejskimi normami zgodnie z Rozporządzeniem Ministra Spraw Wewnętrznych i Administracji z dnia 07 czerwca 2010r. w sprawie ochrony przeciwpożarowej budynków, innych obiektów budowlanych i terenów (Dz. U. Nr 109 poz. 719 z 2010 r. z późniejszymi zmianami oraz zgodnie z Rozporządzeniem Ministra Spraw Wewnętrznych i Administracji z dnia 24.07.2009 r.) w sprawie przeciwpożarowego zaopatrzenia w wodę oraz dróg pożarowych (Dz. U. Nr 124 poz.1030 z 2009 r. z późniejszymi zmianami). 8. Wykonawca ma wykonywać pełne przeglądy podręcznego sprzętu gaśniczego będącego na Uniwersytecie Gdańskim, tj. sprawdzanie, uzupełnianie i wymianę wyposażenia: gaśnice, hydranty wewnętrzne i zewnętrzne oraz oznakowania ewakuacyjno-przeciwpożarowego. 9. Wykonawca zobowiązany jest w szczególności do: 1) pełnego przeglądu instalacji hydrantowej wewnętrznej zgodnie z PN-EN 671-3 i PN-EN 671-1. 2) pełnego przeglądu podręcznego sprzętu gaśniczego, sprawdzenia, uzupełnienia i wymiany wyposażenia oraz oznakowania ewakuacyjno-przeciwpożarowego, 3) pełnego przeglądu instalacji hydrantowej zewnętrznej zgodnie z PN-EN 14384 i PN-EN 14339, 4) w razie potrzeb do dostarczenia nowego sprzętu p. </w:t>
      </w:r>
      <w:proofErr w:type="spellStart"/>
      <w:r w:rsidRPr="00B803DF">
        <w:rPr>
          <w:rFonts w:ascii="Times New Roman" w:eastAsia="Times New Roman" w:hAnsi="Times New Roman" w:cs="Times New Roman"/>
          <w:color w:val="000000"/>
          <w:sz w:val="27"/>
          <w:szCs w:val="27"/>
          <w:lang w:eastAsia="pl-PL"/>
        </w:rPr>
        <w:t>poż</w:t>
      </w:r>
      <w:proofErr w:type="spellEnd"/>
      <w:r w:rsidRPr="00B803DF">
        <w:rPr>
          <w:rFonts w:ascii="Times New Roman" w:eastAsia="Times New Roman" w:hAnsi="Times New Roman" w:cs="Times New Roman"/>
          <w:color w:val="000000"/>
          <w:sz w:val="27"/>
          <w:szCs w:val="27"/>
          <w:lang w:eastAsia="pl-PL"/>
        </w:rPr>
        <w:t xml:space="preserve">. i fotoluminescencyjnych znaków ewakuacyjnych, 5) wykonania pełnego remontu gaśnic wraz z próbą ciśnieniową zbiornika jeżeli jest wymagana, 10. Przy wycenie usług/dostaw Wykonawca winien wziąć pod uwagę strukturę organizacyjną Uczelni i możliwość świadczenia usług/dostaw na wszystkich wskazanych jednostkach organizacyjnych Uczelni - załącznik nr 7 do SIWZ. 11. Zamawiający przekazuje stan ilości gaśnic będących w posiadaniu jednostek organizacyjnych – załącznik nr 7 do SIWZ. 12. Ceny </w:t>
      </w:r>
      <w:r w:rsidRPr="00B803DF">
        <w:rPr>
          <w:rFonts w:ascii="Times New Roman" w:eastAsia="Times New Roman" w:hAnsi="Times New Roman" w:cs="Times New Roman"/>
          <w:color w:val="000000"/>
          <w:sz w:val="27"/>
          <w:szCs w:val="27"/>
          <w:lang w:eastAsia="pl-PL"/>
        </w:rPr>
        <w:lastRenderedPageBreak/>
        <w:t>jednostkowe brutto z załącznika nr 1a będą podstawą przy rozliczeniach faktur częściowych przez cały okres trwania umowy. 13. Zamawiający wymaga, stosownie do art. 29 ust. 3a ustawy, że przy realizacji przedmiotu umowy, osoby wykonujące wskazane w pkt 14 czynności, zostaną zatrudnione na podstawie umowy o pracę przez Wykonawcę lub Podwykonawcę, w wymiarze czasu pracy jednego pełnego etatu, w rozumieniu ustawy z dnia 26 czerwca 1974r. Kodeks pracy (</w:t>
      </w:r>
      <w:proofErr w:type="spellStart"/>
      <w:r w:rsidRPr="00B803DF">
        <w:rPr>
          <w:rFonts w:ascii="Times New Roman" w:eastAsia="Times New Roman" w:hAnsi="Times New Roman" w:cs="Times New Roman"/>
          <w:color w:val="000000"/>
          <w:sz w:val="27"/>
          <w:szCs w:val="27"/>
          <w:lang w:eastAsia="pl-PL"/>
        </w:rPr>
        <w:t>t.j</w:t>
      </w:r>
      <w:proofErr w:type="spellEnd"/>
      <w:r w:rsidRPr="00B803DF">
        <w:rPr>
          <w:rFonts w:ascii="Times New Roman" w:eastAsia="Times New Roman" w:hAnsi="Times New Roman" w:cs="Times New Roman"/>
          <w:color w:val="000000"/>
          <w:sz w:val="27"/>
          <w:szCs w:val="27"/>
          <w:lang w:eastAsia="pl-PL"/>
        </w:rPr>
        <w:t xml:space="preserve">. Dz. U. z 2018 r. poz. 917 z </w:t>
      </w:r>
      <w:proofErr w:type="spellStart"/>
      <w:r w:rsidRPr="00B803DF">
        <w:rPr>
          <w:rFonts w:ascii="Times New Roman" w:eastAsia="Times New Roman" w:hAnsi="Times New Roman" w:cs="Times New Roman"/>
          <w:color w:val="000000"/>
          <w:sz w:val="27"/>
          <w:szCs w:val="27"/>
          <w:lang w:eastAsia="pl-PL"/>
        </w:rPr>
        <w:t>późn</w:t>
      </w:r>
      <w:proofErr w:type="spellEnd"/>
      <w:r w:rsidRPr="00B803DF">
        <w:rPr>
          <w:rFonts w:ascii="Times New Roman" w:eastAsia="Times New Roman" w:hAnsi="Times New Roman" w:cs="Times New Roman"/>
          <w:color w:val="000000"/>
          <w:sz w:val="27"/>
          <w:szCs w:val="27"/>
          <w:lang w:eastAsia="pl-PL"/>
        </w:rPr>
        <w:t>. zm.) z uwzględnieniem regulacji w zakresie minimalnego wynagrodzenia za pracę ustalonego na podstawie art. 2 ust. 3-5 ustawy z dnia 10 października 2002r. o minimalnym wynagrodzeniu za pracę (</w:t>
      </w:r>
      <w:proofErr w:type="spellStart"/>
      <w:r w:rsidRPr="00B803DF">
        <w:rPr>
          <w:rFonts w:ascii="Times New Roman" w:eastAsia="Times New Roman" w:hAnsi="Times New Roman" w:cs="Times New Roman"/>
          <w:color w:val="000000"/>
          <w:sz w:val="27"/>
          <w:szCs w:val="27"/>
          <w:lang w:eastAsia="pl-PL"/>
        </w:rPr>
        <w:t>t.j</w:t>
      </w:r>
      <w:proofErr w:type="spellEnd"/>
      <w:r w:rsidRPr="00B803DF">
        <w:rPr>
          <w:rFonts w:ascii="Times New Roman" w:eastAsia="Times New Roman" w:hAnsi="Times New Roman" w:cs="Times New Roman"/>
          <w:color w:val="000000"/>
          <w:sz w:val="27"/>
          <w:szCs w:val="27"/>
          <w:lang w:eastAsia="pl-PL"/>
        </w:rPr>
        <w:t xml:space="preserve">. Dz. U. z 2018 r., poz. 2177 z </w:t>
      </w:r>
      <w:proofErr w:type="spellStart"/>
      <w:r w:rsidRPr="00B803DF">
        <w:rPr>
          <w:rFonts w:ascii="Times New Roman" w:eastAsia="Times New Roman" w:hAnsi="Times New Roman" w:cs="Times New Roman"/>
          <w:color w:val="000000"/>
          <w:sz w:val="27"/>
          <w:szCs w:val="27"/>
          <w:lang w:eastAsia="pl-PL"/>
        </w:rPr>
        <w:t>późn</w:t>
      </w:r>
      <w:proofErr w:type="spellEnd"/>
      <w:r w:rsidRPr="00B803DF">
        <w:rPr>
          <w:rFonts w:ascii="Times New Roman" w:eastAsia="Times New Roman" w:hAnsi="Times New Roman" w:cs="Times New Roman"/>
          <w:color w:val="000000"/>
          <w:sz w:val="27"/>
          <w:szCs w:val="27"/>
          <w:lang w:eastAsia="pl-PL"/>
        </w:rPr>
        <w:t xml:space="preserve">. zm.), o ile nie będą wykonywane osobiście przez Wykonawcę w ramach prowadzonej przez nią działalności gospodarczej. 14. Zatrudnienie, o którym mowa w pkt. 13, dotyczy osób wykonujących czynności, w zakresie realizacji przedmiotu umowy, polegające na: 1) Wykonaniu pełnego przeglądu instalacji hydrantowej wewnętrznej zgodnie z PN-EN 671-3 i PN-EN 671-1, 2) Wykonaniu pełnego przeglądu podręcznego sprzętu gaśniczego, 3) Wykonaniu pełnego przeglądu instalacji hydrantowej zewnętrznej zgodnie z PN-EN 14384 i PN-EN 14339, 4) Sprawdzeniu, uzupełnieniu i wymianie uszkodzonego oznakowania ewakuacyjnego i przeciwpożarowego na budynkach 5) Wykonaniu pełnego remontu gaśnic wraz z próbą ciśnieniową 15. W trakcie realizacji umowy Zamawiający uprawniony jest do wykonywania czynności kontrolnych wobec Wykonawcy odnośnie spełniania przez Wykonawcę lub Podwykonawcę wymogu zatrudnienia na podstawie umowy o pracę osób wykonujących wskazane w pkt. 14 czynności, związane z realizacją przedmiotu umowy. Zamawiający uprawniony jest w szczególności do: 1) żądania oświadczeń i dokumentów w zakresie potwierdzenia spełniania ww. wymogów i dokonywania ich oceny, 2) żądania wyjaśnień w przypadku wątpliwości w zakresie potwierdzenia spełniania ww. wymogów, 3) przeprowadzania kontroli na miejscu wykonywania usługi. 16. W trakcie realizacji umowy na każde wezwanie Zamawiającego w wyznaczonym w tym wezwaniu terminie, nie krótszym jednak niż 3 dni, Wykonawca przedłoży Zamawiającemu wskazany poniżej dowód w celu potwierdzenia spełnienia wymogu zatrudnienia na podstawie umowy o pracę w </w:t>
      </w:r>
      <w:r w:rsidRPr="00B803DF">
        <w:rPr>
          <w:rFonts w:ascii="Times New Roman" w:eastAsia="Times New Roman" w:hAnsi="Times New Roman" w:cs="Times New Roman"/>
          <w:color w:val="000000"/>
          <w:sz w:val="27"/>
          <w:szCs w:val="27"/>
          <w:lang w:eastAsia="pl-PL"/>
        </w:rPr>
        <w:lastRenderedPageBreak/>
        <w:t xml:space="preserve">rozumieniu ustawy z dnia 26 czerwca 1974 r. Kodeks pracy przez Wykonawcę lub Podwykonawcę osób wykonujących wskazane w pkt. 14 czynności w trakcie realizacji przedmiotu umowy: 1) oświadczenie bądź wyjaśnienie Wykonawcy lub Podwykonawcy o zatrudnieniu na podstawie umowy o pracę w rozumieniu ustawy z dnia 26 czerwca 1974 r. Kodeks pracy osób wykonujących czynności, których dotyczy wezwanie Zamawiającego. Oświadczenie bądź wyjaśnienie powinno zawierać w szczególności: dokładne określenie podmiotu składającego oświadczenie lub wyjaśnienie, datę złożenia oświadczenia lub wyjaśnienia, wskazanie, że objęte wezwaniem czynności wykonują osoby zatrudnione na podstawie umowy o pracę wraz ze wskazaniem liczby tych osób, imion i nazwisk tych osób, rodzaju umowy o pracę oraz podpis osoby uprawnionej do złożenia oświadczenia lub wyjaśnienia w imieniu Wykonawcy lub Podwykonawcy. 17. Wykonawca lub Podwykonawca może zastąpić osobę lub osoby realizujące na jego rzecz przedmiot umowy innymi osobami, pod warunkiem że spełnione zostaną powyższe wymagania co do sposobu ich zatrudnienia przy realizacji przedmiotu umowy. 18. Z tytułu niespełnienia przez Wykonawcę lub Podwykonawcę wymogu zatrudnienia na podstawie umowy o pracę osób wykonujących wskazane w pkt. 14 czynności, Zamawiający przewiduje sankcję w postaci obowiązku zapłaty przez Wykonawcę kary umownej w wysokości określonej w § 7 ust. 1 pkt 3) projektu umowy. Niezłożenie przez Wykonawcę w wyznaczonym przez Zamawiającego terminie żądanych przez Zamawiającego dowodów lub wyjaśnień, o których mowa w pkt 14 </w:t>
      </w:r>
      <w:proofErr w:type="spellStart"/>
      <w:r w:rsidRPr="00B803DF">
        <w:rPr>
          <w:rFonts w:ascii="Times New Roman" w:eastAsia="Times New Roman" w:hAnsi="Times New Roman" w:cs="Times New Roman"/>
          <w:color w:val="000000"/>
          <w:sz w:val="27"/>
          <w:szCs w:val="27"/>
          <w:lang w:eastAsia="pl-PL"/>
        </w:rPr>
        <w:t>ppkt</w:t>
      </w:r>
      <w:proofErr w:type="spellEnd"/>
      <w:r w:rsidRPr="00B803DF">
        <w:rPr>
          <w:rFonts w:ascii="Times New Roman" w:eastAsia="Times New Roman" w:hAnsi="Times New Roman" w:cs="Times New Roman"/>
          <w:color w:val="000000"/>
          <w:sz w:val="27"/>
          <w:szCs w:val="27"/>
          <w:lang w:eastAsia="pl-PL"/>
        </w:rPr>
        <w:t xml:space="preserve"> 1) i 2), w celu potwierdzenia spełnienia przez Wykonawcę lub Podwykonawcę wymogu zatrudnienia na podstawie umowy o pracę traktowane będzie jako niespełnienie przez Wykonawcę lub Podwykonawcę wymogu zatrudnienia na podstawie umowy o pracę osób wykonujących wskazane w pkt. 14 czynności. 19. W przypadku powzięcia przez Zamawiającego wątpliwości co do przestrzegania prawa pracy przez Wykonawcę lub Podwykonawcę, Zamawiający może zwrócić się o przeprowadzenie kontroli przez Państwową Inspekcję Pracy.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II.5) Główny kod CPV: </w:t>
      </w:r>
      <w:r w:rsidRPr="00B803DF">
        <w:rPr>
          <w:rFonts w:ascii="Times New Roman" w:eastAsia="Times New Roman" w:hAnsi="Times New Roman" w:cs="Times New Roman"/>
          <w:color w:val="000000"/>
          <w:sz w:val="27"/>
          <w:szCs w:val="27"/>
          <w:lang w:eastAsia="pl-PL"/>
        </w:rPr>
        <w:t>50413200-5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Dodatkowe kody CPV:</w:t>
      </w:r>
      <w:r w:rsidRPr="00B803D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803DF" w:rsidRPr="00B803DF" w:rsidTr="00B803DF">
        <w:tc>
          <w:tcPr>
            <w:tcW w:w="0" w:type="auto"/>
            <w:tcBorders>
              <w:top w:val="single" w:sz="6" w:space="0" w:color="000000"/>
              <w:left w:val="single" w:sz="6" w:space="0" w:color="000000"/>
              <w:bottom w:val="single" w:sz="6" w:space="0" w:color="000000"/>
              <w:right w:val="single" w:sz="6" w:space="0" w:color="000000"/>
            </w:tcBorders>
            <w:vAlign w:val="center"/>
            <w:hideMark/>
          </w:tcPr>
          <w:p w:rsidR="00B803DF" w:rsidRPr="00B803DF" w:rsidRDefault="00B803DF" w:rsidP="00B803DF">
            <w:pPr>
              <w:spacing w:after="0" w:line="240" w:lineRule="auto"/>
              <w:rPr>
                <w:rFonts w:ascii="Times New Roman" w:eastAsia="Times New Roman" w:hAnsi="Times New Roman" w:cs="Times New Roman"/>
                <w:sz w:val="24"/>
                <w:szCs w:val="24"/>
                <w:lang w:eastAsia="pl-PL"/>
              </w:rPr>
            </w:pPr>
            <w:r w:rsidRPr="00B803DF">
              <w:rPr>
                <w:rFonts w:ascii="Times New Roman" w:eastAsia="Times New Roman" w:hAnsi="Times New Roman" w:cs="Times New Roman"/>
                <w:sz w:val="24"/>
                <w:szCs w:val="24"/>
                <w:lang w:eastAsia="pl-PL"/>
              </w:rPr>
              <w:lastRenderedPageBreak/>
              <w:t>Kod CPV</w:t>
            </w:r>
          </w:p>
        </w:tc>
      </w:tr>
      <w:tr w:rsidR="00B803DF" w:rsidRPr="00B803DF" w:rsidTr="00B803DF">
        <w:tc>
          <w:tcPr>
            <w:tcW w:w="0" w:type="auto"/>
            <w:tcBorders>
              <w:top w:val="single" w:sz="6" w:space="0" w:color="000000"/>
              <w:left w:val="single" w:sz="6" w:space="0" w:color="000000"/>
              <w:bottom w:val="single" w:sz="6" w:space="0" w:color="000000"/>
              <w:right w:val="single" w:sz="6" w:space="0" w:color="000000"/>
            </w:tcBorders>
            <w:vAlign w:val="center"/>
            <w:hideMark/>
          </w:tcPr>
          <w:p w:rsidR="00B803DF" w:rsidRPr="00B803DF" w:rsidRDefault="00B803DF" w:rsidP="00B803DF">
            <w:pPr>
              <w:spacing w:after="0" w:line="240" w:lineRule="auto"/>
              <w:rPr>
                <w:rFonts w:ascii="Times New Roman" w:eastAsia="Times New Roman" w:hAnsi="Times New Roman" w:cs="Times New Roman"/>
                <w:sz w:val="24"/>
                <w:szCs w:val="24"/>
                <w:lang w:eastAsia="pl-PL"/>
              </w:rPr>
            </w:pPr>
            <w:r w:rsidRPr="00B803DF">
              <w:rPr>
                <w:rFonts w:ascii="Times New Roman" w:eastAsia="Times New Roman" w:hAnsi="Times New Roman" w:cs="Times New Roman"/>
                <w:sz w:val="24"/>
                <w:szCs w:val="24"/>
                <w:lang w:eastAsia="pl-PL"/>
              </w:rPr>
              <w:t>44480000-8</w:t>
            </w:r>
          </w:p>
        </w:tc>
      </w:tr>
      <w:tr w:rsidR="00B803DF" w:rsidRPr="00B803DF" w:rsidTr="00B803DF">
        <w:tc>
          <w:tcPr>
            <w:tcW w:w="0" w:type="auto"/>
            <w:tcBorders>
              <w:top w:val="single" w:sz="6" w:space="0" w:color="000000"/>
              <w:left w:val="single" w:sz="6" w:space="0" w:color="000000"/>
              <w:bottom w:val="single" w:sz="6" w:space="0" w:color="000000"/>
              <w:right w:val="single" w:sz="6" w:space="0" w:color="000000"/>
            </w:tcBorders>
            <w:vAlign w:val="center"/>
            <w:hideMark/>
          </w:tcPr>
          <w:p w:rsidR="00B803DF" w:rsidRPr="00B803DF" w:rsidRDefault="00B803DF" w:rsidP="00B803DF">
            <w:pPr>
              <w:spacing w:after="0" w:line="240" w:lineRule="auto"/>
              <w:rPr>
                <w:rFonts w:ascii="Times New Roman" w:eastAsia="Times New Roman" w:hAnsi="Times New Roman" w:cs="Times New Roman"/>
                <w:sz w:val="24"/>
                <w:szCs w:val="24"/>
                <w:lang w:eastAsia="pl-PL"/>
              </w:rPr>
            </w:pPr>
            <w:r w:rsidRPr="00B803DF">
              <w:rPr>
                <w:rFonts w:ascii="Times New Roman" w:eastAsia="Times New Roman" w:hAnsi="Times New Roman" w:cs="Times New Roman"/>
                <w:sz w:val="24"/>
                <w:szCs w:val="24"/>
                <w:lang w:eastAsia="pl-PL"/>
              </w:rPr>
              <w:t>24951220-3</w:t>
            </w:r>
          </w:p>
        </w:tc>
      </w:tr>
    </w:tbl>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II.6) Całkowita wartość zamówienia </w:t>
      </w:r>
      <w:r w:rsidRPr="00B803DF">
        <w:rPr>
          <w:rFonts w:ascii="Times New Roman" w:eastAsia="Times New Roman" w:hAnsi="Times New Roman" w:cs="Times New Roman"/>
          <w:i/>
          <w:iCs/>
          <w:color w:val="000000"/>
          <w:sz w:val="27"/>
          <w:szCs w:val="27"/>
          <w:lang w:eastAsia="pl-PL"/>
        </w:rPr>
        <w:t>(jeżeli zamawiający podaje informacje o wartości zamówienia)</w:t>
      </w:r>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t>Wartość bez VAT: </w:t>
      </w:r>
      <w:r w:rsidRPr="00B803DF">
        <w:rPr>
          <w:rFonts w:ascii="Times New Roman" w:eastAsia="Times New Roman" w:hAnsi="Times New Roman" w:cs="Times New Roman"/>
          <w:color w:val="000000"/>
          <w:sz w:val="27"/>
          <w:szCs w:val="27"/>
          <w:lang w:eastAsia="pl-PL"/>
        </w:rPr>
        <w:br/>
        <w:t>Waluta: </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803DF">
        <w:rPr>
          <w:rFonts w:ascii="Times New Roman" w:eastAsia="Times New Roman" w:hAnsi="Times New Roman" w:cs="Times New Roman"/>
          <w:b/>
          <w:bCs/>
          <w:color w:val="000000"/>
          <w:sz w:val="27"/>
          <w:szCs w:val="27"/>
          <w:lang w:eastAsia="pl-PL"/>
        </w:rPr>
        <w:t>Pzp</w:t>
      </w:r>
      <w:proofErr w:type="spellEnd"/>
      <w:r w:rsidRPr="00B803DF">
        <w:rPr>
          <w:rFonts w:ascii="Times New Roman" w:eastAsia="Times New Roman" w:hAnsi="Times New Roman" w:cs="Times New Roman"/>
          <w:b/>
          <w:bCs/>
          <w:color w:val="000000"/>
          <w:sz w:val="27"/>
          <w:szCs w:val="27"/>
          <w:lang w:eastAsia="pl-PL"/>
        </w:rPr>
        <w:t>: </w:t>
      </w:r>
      <w:r w:rsidRPr="00B803DF">
        <w:rPr>
          <w:rFonts w:ascii="Times New Roman" w:eastAsia="Times New Roman" w:hAnsi="Times New Roman" w:cs="Times New Roman"/>
          <w:color w:val="000000"/>
          <w:sz w:val="27"/>
          <w:szCs w:val="27"/>
          <w:lang w:eastAsia="pl-PL"/>
        </w:rPr>
        <w:t>Nie </w:t>
      </w:r>
      <w:r w:rsidRPr="00B803D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803DF">
        <w:rPr>
          <w:rFonts w:ascii="Times New Roman" w:eastAsia="Times New Roman" w:hAnsi="Times New Roman" w:cs="Times New Roman"/>
          <w:color w:val="000000"/>
          <w:sz w:val="27"/>
          <w:szCs w:val="27"/>
          <w:lang w:eastAsia="pl-PL"/>
        </w:rPr>
        <w:t>Pzp</w:t>
      </w:r>
      <w:proofErr w:type="spellEnd"/>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t>miesiącach:  36  </w:t>
      </w:r>
      <w:r w:rsidRPr="00B803DF">
        <w:rPr>
          <w:rFonts w:ascii="Times New Roman" w:eastAsia="Times New Roman" w:hAnsi="Times New Roman" w:cs="Times New Roman"/>
          <w:i/>
          <w:iCs/>
          <w:color w:val="000000"/>
          <w:sz w:val="27"/>
          <w:szCs w:val="27"/>
          <w:lang w:eastAsia="pl-PL"/>
        </w:rPr>
        <w:t> lub </w:t>
      </w:r>
      <w:r w:rsidRPr="00B803DF">
        <w:rPr>
          <w:rFonts w:ascii="Times New Roman" w:eastAsia="Times New Roman" w:hAnsi="Times New Roman" w:cs="Times New Roman"/>
          <w:b/>
          <w:bCs/>
          <w:color w:val="000000"/>
          <w:sz w:val="27"/>
          <w:szCs w:val="27"/>
          <w:lang w:eastAsia="pl-PL"/>
        </w:rPr>
        <w:t>dniach:</w:t>
      </w:r>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i/>
          <w:iCs/>
          <w:color w:val="000000"/>
          <w:sz w:val="27"/>
          <w:szCs w:val="27"/>
          <w:lang w:eastAsia="pl-PL"/>
        </w:rPr>
        <w:t>lub</w:t>
      </w:r>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data rozpoczęcia: </w:t>
      </w:r>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i/>
          <w:iCs/>
          <w:color w:val="000000"/>
          <w:sz w:val="27"/>
          <w:szCs w:val="27"/>
          <w:lang w:eastAsia="pl-PL"/>
        </w:rPr>
        <w:t> lub </w:t>
      </w:r>
      <w:r w:rsidRPr="00B803DF">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803DF" w:rsidRPr="00B803DF" w:rsidTr="00B803DF">
        <w:tc>
          <w:tcPr>
            <w:tcW w:w="0" w:type="auto"/>
            <w:tcBorders>
              <w:top w:val="single" w:sz="6" w:space="0" w:color="000000"/>
              <w:left w:val="single" w:sz="6" w:space="0" w:color="000000"/>
              <w:bottom w:val="single" w:sz="6" w:space="0" w:color="000000"/>
              <w:right w:val="single" w:sz="6" w:space="0" w:color="000000"/>
            </w:tcBorders>
            <w:vAlign w:val="center"/>
            <w:hideMark/>
          </w:tcPr>
          <w:p w:rsidR="00B803DF" w:rsidRPr="00B803DF" w:rsidRDefault="00B803DF" w:rsidP="00B803DF">
            <w:pPr>
              <w:spacing w:after="0" w:line="240" w:lineRule="auto"/>
              <w:rPr>
                <w:rFonts w:ascii="Times New Roman" w:eastAsia="Times New Roman" w:hAnsi="Times New Roman" w:cs="Times New Roman"/>
                <w:sz w:val="24"/>
                <w:szCs w:val="24"/>
                <w:lang w:eastAsia="pl-PL"/>
              </w:rPr>
            </w:pPr>
            <w:r w:rsidRPr="00B803D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DF" w:rsidRPr="00B803DF" w:rsidRDefault="00B803DF" w:rsidP="00B803DF">
            <w:pPr>
              <w:spacing w:after="0" w:line="240" w:lineRule="auto"/>
              <w:rPr>
                <w:rFonts w:ascii="Times New Roman" w:eastAsia="Times New Roman" w:hAnsi="Times New Roman" w:cs="Times New Roman"/>
                <w:sz w:val="24"/>
                <w:szCs w:val="24"/>
                <w:lang w:eastAsia="pl-PL"/>
              </w:rPr>
            </w:pPr>
            <w:r w:rsidRPr="00B803D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DF" w:rsidRPr="00B803DF" w:rsidRDefault="00B803DF" w:rsidP="00B803DF">
            <w:pPr>
              <w:spacing w:after="0" w:line="240" w:lineRule="auto"/>
              <w:rPr>
                <w:rFonts w:ascii="Times New Roman" w:eastAsia="Times New Roman" w:hAnsi="Times New Roman" w:cs="Times New Roman"/>
                <w:sz w:val="24"/>
                <w:szCs w:val="24"/>
                <w:lang w:eastAsia="pl-PL"/>
              </w:rPr>
            </w:pPr>
            <w:r w:rsidRPr="00B803D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DF" w:rsidRPr="00B803DF" w:rsidRDefault="00B803DF" w:rsidP="00B803DF">
            <w:pPr>
              <w:spacing w:after="0" w:line="240" w:lineRule="auto"/>
              <w:rPr>
                <w:rFonts w:ascii="Times New Roman" w:eastAsia="Times New Roman" w:hAnsi="Times New Roman" w:cs="Times New Roman"/>
                <w:sz w:val="24"/>
                <w:szCs w:val="24"/>
                <w:lang w:eastAsia="pl-PL"/>
              </w:rPr>
            </w:pPr>
            <w:r w:rsidRPr="00B803DF">
              <w:rPr>
                <w:rFonts w:ascii="Times New Roman" w:eastAsia="Times New Roman" w:hAnsi="Times New Roman" w:cs="Times New Roman"/>
                <w:sz w:val="24"/>
                <w:szCs w:val="24"/>
                <w:lang w:eastAsia="pl-PL"/>
              </w:rPr>
              <w:t>Data zakończenia</w:t>
            </w:r>
          </w:p>
        </w:tc>
      </w:tr>
      <w:tr w:rsidR="00B803DF" w:rsidRPr="00B803DF" w:rsidTr="00B803DF">
        <w:tc>
          <w:tcPr>
            <w:tcW w:w="0" w:type="auto"/>
            <w:tcBorders>
              <w:top w:val="single" w:sz="6" w:space="0" w:color="000000"/>
              <w:left w:val="single" w:sz="6" w:space="0" w:color="000000"/>
              <w:bottom w:val="single" w:sz="6" w:space="0" w:color="000000"/>
              <w:right w:val="single" w:sz="6" w:space="0" w:color="000000"/>
            </w:tcBorders>
            <w:vAlign w:val="center"/>
            <w:hideMark/>
          </w:tcPr>
          <w:p w:rsidR="00B803DF" w:rsidRPr="00B803DF" w:rsidRDefault="00B803DF" w:rsidP="00B803DF">
            <w:pPr>
              <w:spacing w:after="0" w:line="240" w:lineRule="auto"/>
              <w:rPr>
                <w:rFonts w:ascii="Times New Roman" w:eastAsia="Times New Roman" w:hAnsi="Times New Roman" w:cs="Times New Roman"/>
                <w:sz w:val="24"/>
                <w:szCs w:val="24"/>
                <w:lang w:eastAsia="pl-PL"/>
              </w:rPr>
            </w:pPr>
            <w:r w:rsidRPr="00B803DF">
              <w:rPr>
                <w:rFonts w:ascii="Times New Roman" w:eastAsia="Times New Roman" w:hAnsi="Times New Roman" w:cs="Times New Roman"/>
                <w:sz w:val="24"/>
                <w:szCs w:val="24"/>
                <w:lang w:eastAsia="pl-PL"/>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DF" w:rsidRPr="00B803DF" w:rsidRDefault="00B803DF" w:rsidP="00B803D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DF" w:rsidRPr="00B803DF" w:rsidRDefault="00B803DF" w:rsidP="00B803D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DF" w:rsidRPr="00B803DF" w:rsidRDefault="00B803DF" w:rsidP="00B803DF">
            <w:pPr>
              <w:spacing w:after="0" w:line="240" w:lineRule="auto"/>
              <w:rPr>
                <w:rFonts w:ascii="Times New Roman" w:eastAsia="Times New Roman" w:hAnsi="Times New Roman" w:cs="Times New Roman"/>
                <w:sz w:val="20"/>
                <w:szCs w:val="20"/>
                <w:lang w:eastAsia="pl-PL"/>
              </w:rPr>
            </w:pPr>
          </w:p>
        </w:tc>
      </w:tr>
    </w:tbl>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II.9) Informacje dodatkowe:</w:t>
      </w:r>
    </w:p>
    <w:p w:rsidR="00B803DF" w:rsidRPr="00B803DF" w:rsidRDefault="00B803DF" w:rsidP="00B803DF">
      <w:pPr>
        <w:spacing w:after="0" w:line="450" w:lineRule="atLeast"/>
        <w:rPr>
          <w:rFonts w:ascii="Times New Roman" w:eastAsia="Times New Roman" w:hAnsi="Times New Roman" w:cs="Times New Roman"/>
          <w:b/>
          <w:bCs/>
          <w:color w:val="000000"/>
          <w:sz w:val="36"/>
          <w:szCs w:val="36"/>
          <w:lang w:eastAsia="pl-PL"/>
        </w:rPr>
      </w:pPr>
      <w:r w:rsidRPr="00B803D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b/>
          <w:bCs/>
          <w:color w:val="000000"/>
          <w:sz w:val="27"/>
          <w:szCs w:val="27"/>
          <w:lang w:eastAsia="pl-PL"/>
        </w:rPr>
        <w:lastRenderedPageBreak/>
        <w:t>III.1) WARUNKI UDZIAŁU W POSTĘPOWANIU </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t xml:space="preserve">Określenie warunków: 1. O udzielenie zamówienia mogą ubiegać się Wykonawcy, którzy spełniają warunki dotyczące: 1) Kompetencji lub uprawnień do prowadzenia określonej działalności zawodowej, o ile wynika to z odrębnych przepisów. Zamawiający nie precyzuje w powyższym zakresie żadnych wymagań, których spełnianie Wykonawca zobowiązany jest wykazać w sposób szczególny. 2) Sytuacji ekonomicznej lub finansowej. Zamawiający nie precyzuje w powyższym zakresie żadnych wymagań, których spełnianie Wykonawca zobowiązany jest wykazać w sposób szczególny. 3) Zdolności technicznej lub zawodowej. 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krótszy - w tym okresie, co najmniej jednej usługi świadczenia usług remontu i atestacji gaśnic, atestacji instalacji hydrantowej oraz wyposażenia w sprzęt p. </w:t>
      </w:r>
      <w:proofErr w:type="spellStart"/>
      <w:r w:rsidRPr="00B803DF">
        <w:rPr>
          <w:rFonts w:ascii="Times New Roman" w:eastAsia="Times New Roman" w:hAnsi="Times New Roman" w:cs="Times New Roman"/>
          <w:color w:val="000000"/>
          <w:sz w:val="27"/>
          <w:szCs w:val="27"/>
          <w:lang w:eastAsia="pl-PL"/>
        </w:rPr>
        <w:t>poż</w:t>
      </w:r>
      <w:proofErr w:type="spellEnd"/>
      <w:r w:rsidRPr="00B803DF">
        <w:rPr>
          <w:rFonts w:ascii="Times New Roman" w:eastAsia="Times New Roman" w:hAnsi="Times New Roman" w:cs="Times New Roman"/>
          <w:color w:val="000000"/>
          <w:sz w:val="27"/>
          <w:szCs w:val="27"/>
          <w:lang w:eastAsia="pl-PL"/>
        </w:rPr>
        <w:t xml:space="preserve">., zrealizowanej na kwotę nie mniejszą niż 50.000,00 PLN brutto. 2. O udzielenie zamówienia mogą ubiegać się Wykonawcy, którzy nie podlegają wykluczeniu z postępowania na podstawie art. 24 ust. 1 i ust. 5 pkt. 1, 4 i 8 ustawy. 3. W przypadku Wykonawców ubiegających się wspólnie o udzielenie zamówienia na podstawie art. 23 ust. 1 ustawy warunki udziału w postępowaniu określone w pkt 1 </w:t>
      </w:r>
      <w:proofErr w:type="spellStart"/>
      <w:r w:rsidRPr="00B803DF">
        <w:rPr>
          <w:rFonts w:ascii="Times New Roman" w:eastAsia="Times New Roman" w:hAnsi="Times New Roman" w:cs="Times New Roman"/>
          <w:color w:val="000000"/>
          <w:sz w:val="27"/>
          <w:szCs w:val="27"/>
          <w:lang w:eastAsia="pl-PL"/>
        </w:rPr>
        <w:t>ppkt</w:t>
      </w:r>
      <w:proofErr w:type="spellEnd"/>
      <w:r w:rsidRPr="00B803DF">
        <w:rPr>
          <w:rFonts w:ascii="Times New Roman" w:eastAsia="Times New Roman" w:hAnsi="Times New Roman" w:cs="Times New Roman"/>
          <w:color w:val="000000"/>
          <w:sz w:val="27"/>
          <w:szCs w:val="27"/>
          <w:lang w:eastAsia="pl-PL"/>
        </w:rPr>
        <w:t xml:space="preserve"> 3) powinien spełniać co najmniej jeden z tych Wykonawców albo ci wszyscy Wykonawcy wspólnie. 4. Wykonawca może w celu potwierdzenia spełniania warunków, o których mowa w pkt 1 </w:t>
      </w:r>
      <w:proofErr w:type="spellStart"/>
      <w:r w:rsidRPr="00B803DF">
        <w:rPr>
          <w:rFonts w:ascii="Times New Roman" w:eastAsia="Times New Roman" w:hAnsi="Times New Roman" w:cs="Times New Roman"/>
          <w:color w:val="000000"/>
          <w:sz w:val="27"/>
          <w:szCs w:val="27"/>
          <w:lang w:eastAsia="pl-PL"/>
        </w:rPr>
        <w:t>ppkt</w:t>
      </w:r>
      <w:proofErr w:type="spellEnd"/>
      <w:r w:rsidRPr="00B803DF">
        <w:rPr>
          <w:rFonts w:ascii="Times New Roman" w:eastAsia="Times New Roman" w:hAnsi="Times New Roman" w:cs="Times New Roman"/>
          <w:color w:val="000000"/>
          <w:sz w:val="27"/>
          <w:szCs w:val="27"/>
          <w:lang w:eastAsia="pl-PL"/>
        </w:rPr>
        <w:t xml:space="preserve"> 3), polegać na zdolnościach innych podmiotów – zgodnie z art. 22a ustawy. W takim przypadku Wykonawca postępuje zgodnie z zapisami w rozdziale VII. 5. Zasady oceny spełniania warunków Zamawiającego: Ocena spełniania warunków wymaganych od Wykonawców zostanie dokonana wg formuły spełnia - nie spełnia na podstawie dokumentów opisanych w rozdziale VII. VI. Podstawy wykluczenia, o których mowa w art. 24 ust. 5 ustawy 1. Z postępowania o udzielenie zamówienia Zamawiający wykluczy Wykonawcę: 1) w </w:t>
      </w:r>
      <w:r w:rsidRPr="00B803DF">
        <w:rPr>
          <w:rFonts w:ascii="Times New Roman" w:eastAsia="Times New Roman" w:hAnsi="Times New Roman" w:cs="Times New Roman"/>
          <w:color w:val="000000"/>
          <w:sz w:val="27"/>
          <w:szCs w:val="27"/>
          <w:lang w:eastAsia="pl-PL"/>
        </w:rPr>
        <w:lastRenderedPageBreak/>
        <w:t xml:space="preserve">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2017r. poz. 1508 oraz z 2018 r. 1149,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2017r. poz. 2344 i 2491 oraz z 2018r. poz. 398, 685, 1544 i 1629), 2)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3) który naruszył obowiązki dotyczące płatności podatków, opłat lub składek na ubezpieczenia społeczne lub zdrowotne, co Zamawiający jest w stanie wykazać z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 2. Wykluczenie Wykonawcy nastąpi w przypadku, o którym mowa w pkt 1 </w:t>
      </w:r>
      <w:proofErr w:type="spellStart"/>
      <w:r w:rsidRPr="00B803DF">
        <w:rPr>
          <w:rFonts w:ascii="Times New Roman" w:eastAsia="Times New Roman" w:hAnsi="Times New Roman" w:cs="Times New Roman"/>
          <w:color w:val="000000"/>
          <w:sz w:val="27"/>
          <w:szCs w:val="27"/>
          <w:lang w:eastAsia="pl-PL"/>
        </w:rPr>
        <w:t>ppkt</w:t>
      </w:r>
      <w:proofErr w:type="spellEnd"/>
      <w:r w:rsidRPr="00B803DF">
        <w:rPr>
          <w:rFonts w:ascii="Times New Roman" w:eastAsia="Times New Roman" w:hAnsi="Times New Roman" w:cs="Times New Roman"/>
          <w:color w:val="000000"/>
          <w:sz w:val="27"/>
          <w:szCs w:val="27"/>
          <w:lang w:eastAsia="pl-PL"/>
        </w:rPr>
        <w:t xml:space="preserve"> 2 – jeżeli nie upłynęły 3 lata od dnia zaistnienia zdarzenia będącego podstawą wykluczenia.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B803DF">
        <w:rPr>
          <w:rFonts w:ascii="Times New Roman" w:eastAsia="Times New Roman" w:hAnsi="Times New Roman" w:cs="Times New Roman"/>
          <w:color w:val="000000"/>
          <w:sz w:val="27"/>
          <w:szCs w:val="27"/>
          <w:lang w:eastAsia="pl-PL"/>
        </w:rPr>
        <w:sym w:font="Symbol" w:char="F02D"/>
      </w:r>
      <w:r w:rsidRPr="00B803DF">
        <w:rPr>
          <w:rFonts w:ascii="Times New Roman" w:eastAsia="Times New Roman" w:hAnsi="Times New Roman" w:cs="Times New Roman"/>
          <w:color w:val="000000"/>
          <w:sz w:val="27"/>
          <w:szCs w:val="27"/>
          <w:lang w:eastAsia="pl-PL"/>
        </w:rPr>
        <w:t xml:space="preserve"> W przypadku wspólnego ubiegania się o zamówienie przez Wykonawców, jednolity dokument składa każdy z </w:t>
      </w:r>
      <w:r w:rsidRPr="00B803DF">
        <w:rPr>
          <w:rFonts w:ascii="Times New Roman" w:eastAsia="Times New Roman" w:hAnsi="Times New Roman" w:cs="Times New Roman"/>
          <w:color w:val="000000"/>
          <w:sz w:val="27"/>
          <w:szCs w:val="27"/>
          <w:lang w:eastAsia="pl-PL"/>
        </w:rPr>
        <w:lastRenderedPageBreak/>
        <w:t xml:space="preserve">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warunku udziału w postępowaniu oraz brak podstaw wykluczenia w zakresie, w którym każdy z Wykonawców wykazuje spełnianie warunku udziału w postępowaniu i brak podstaw wykluczenia. </w:t>
      </w:r>
      <w:r w:rsidRPr="00B803DF">
        <w:rPr>
          <w:rFonts w:ascii="Times New Roman" w:eastAsia="Times New Roman" w:hAnsi="Times New Roman" w:cs="Times New Roman"/>
          <w:color w:val="000000"/>
          <w:sz w:val="27"/>
          <w:szCs w:val="27"/>
          <w:lang w:eastAsia="pl-PL"/>
        </w:rPr>
        <w:sym w:font="Symbol" w:char="F02D"/>
      </w:r>
      <w:r w:rsidRPr="00B803DF">
        <w:rPr>
          <w:rFonts w:ascii="Times New Roman" w:eastAsia="Times New Roman" w:hAnsi="Times New Roman" w:cs="Times New Roman"/>
          <w:color w:val="000000"/>
          <w:sz w:val="27"/>
          <w:szCs w:val="27"/>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w:t>
      </w:r>
      <w:r w:rsidRPr="00B803DF">
        <w:rPr>
          <w:rFonts w:ascii="Times New Roman" w:eastAsia="Times New Roman" w:hAnsi="Times New Roman" w:cs="Times New Roman"/>
          <w:color w:val="000000"/>
          <w:sz w:val="27"/>
          <w:szCs w:val="27"/>
          <w:lang w:eastAsia="pl-PL"/>
        </w:rPr>
        <w:sym w:font="Symbol" w:char="F02D"/>
      </w:r>
      <w:r w:rsidRPr="00B803DF">
        <w:rPr>
          <w:rFonts w:ascii="Times New Roman" w:eastAsia="Times New Roman" w:hAnsi="Times New Roman" w:cs="Times New Roman"/>
          <w:color w:val="000000"/>
          <w:sz w:val="27"/>
          <w:szCs w:val="27"/>
          <w:lang w:eastAsia="pl-PL"/>
        </w:rPr>
        <w:t xml:space="preserve"> Wykonawca, który powołuje się na zasoby innych podmiotów, w celu wykazania braku istnienia wobec nich podstaw wykluczenia oraz spełniania - w zakresie, w jakim powołuje się na ich zasoby - warunków udziału w postępowaniu zobowiązany jest zamieścić informacje o tych podmiotach w jednolitym dokumencie. 2. W celu potwierdzenia spełniania przez Wykonawcę warunków udziału w postępowaniu, na podstawie art. 22 ust. 1 ustawy (rozdział V), Zamawiający żąda od Wykonawcy: 1) w celu potwierdzenia spełniania warunku dotyczącego zdolności technicznej lub zawodowej, o którym mowa w rozdziale V pkt 1 </w:t>
      </w:r>
      <w:proofErr w:type="spellStart"/>
      <w:r w:rsidRPr="00B803DF">
        <w:rPr>
          <w:rFonts w:ascii="Times New Roman" w:eastAsia="Times New Roman" w:hAnsi="Times New Roman" w:cs="Times New Roman"/>
          <w:color w:val="000000"/>
          <w:sz w:val="27"/>
          <w:szCs w:val="27"/>
          <w:lang w:eastAsia="pl-PL"/>
        </w:rPr>
        <w:t>ppkt</w:t>
      </w:r>
      <w:proofErr w:type="spellEnd"/>
      <w:r w:rsidRPr="00B803DF">
        <w:rPr>
          <w:rFonts w:ascii="Times New Roman" w:eastAsia="Times New Roman" w:hAnsi="Times New Roman" w:cs="Times New Roman"/>
          <w:color w:val="000000"/>
          <w:sz w:val="27"/>
          <w:szCs w:val="27"/>
          <w:lang w:eastAsia="pl-PL"/>
        </w:rPr>
        <w:t xml:space="preserve"> 3): a) wykazu wykonanych usług, a w przypadku świadczeń okresowych lub ciągłych również wykonywanych, w okresie ostatnich trzech lat przed upływem terminu składania ofert, a jeżeli okres prowadzenia działalności jest krótszy - w tym okresie, potwierdzający, że Wykonawca zrealizował co najmniej jedną usługę świadczenia usług remontu i atestacji gaśnic, atestacji instalacji hydrantowej, wyposażenia w sprzęt p. </w:t>
      </w:r>
      <w:proofErr w:type="spellStart"/>
      <w:r w:rsidRPr="00B803DF">
        <w:rPr>
          <w:rFonts w:ascii="Times New Roman" w:eastAsia="Times New Roman" w:hAnsi="Times New Roman" w:cs="Times New Roman"/>
          <w:color w:val="000000"/>
          <w:sz w:val="27"/>
          <w:szCs w:val="27"/>
          <w:lang w:eastAsia="pl-PL"/>
        </w:rPr>
        <w:t>poż</w:t>
      </w:r>
      <w:proofErr w:type="spellEnd"/>
      <w:r w:rsidRPr="00B803DF">
        <w:rPr>
          <w:rFonts w:ascii="Times New Roman" w:eastAsia="Times New Roman" w:hAnsi="Times New Roman" w:cs="Times New Roman"/>
          <w:color w:val="000000"/>
          <w:sz w:val="27"/>
          <w:szCs w:val="27"/>
          <w:lang w:eastAsia="pl-PL"/>
        </w:rPr>
        <w:t xml:space="preserve">., o wartości nie mniejszej niż 50.000,00 PLN brutto, wraz z podaniem jej wartości, przedmiotu usługi, daty wykonania i podmiotu, na rzecz którego dostawa została wykonana, oraz załączeniem dowodu, określającego czy ta dostawa została wykonana lub jest wykonywana należycie – załącznik nr 6 (do SIWZ). Jeżeli Wykonawca przedstawi w dokumentach złożonych na potwierdzenie spełniania warunków udziału w postępowaniu wartości wyrażone w innej walucie niż PLN, Zamawiający do oceny spełniania warunków przeliczy podaną wartość po średnim kursie tej waluty w stosunku do </w:t>
      </w:r>
      <w:r w:rsidRPr="00B803DF">
        <w:rPr>
          <w:rFonts w:ascii="Times New Roman" w:eastAsia="Times New Roman" w:hAnsi="Times New Roman" w:cs="Times New Roman"/>
          <w:color w:val="000000"/>
          <w:sz w:val="27"/>
          <w:szCs w:val="27"/>
          <w:lang w:eastAsia="pl-PL"/>
        </w:rPr>
        <w:lastRenderedPageBreak/>
        <w:t xml:space="preserve">PLN publikowanym przez NBP obowiązującym w dniu publikacji ogłoszenia o zamówieniu w Biuletynie Zamówień Publicznych. W przypadku Wykonawców ubiegających się wspólnie o udzielenie zamówienia na podstawie art. 23 ust. 1 ustawy warunki udziału w postępowaniu powinien spełniać co najmniej jeden z tych Wykonawców albo ci wszyscy Wykonawcy wspólnie. 3.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 z zastrzeżeniem zapisów art. 26 ust 6 ustawy oraz pkt 17 </w:t>
      </w:r>
      <w:proofErr w:type="spellStart"/>
      <w:r w:rsidRPr="00B803DF">
        <w:rPr>
          <w:rFonts w:ascii="Times New Roman" w:eastAsia="Times New Roman" w:hAnsi="Times New Roman" w:cs="Times New Roman"/>
          <w:color w:val="000000"/>
          <w:sz w:val="27"/>
          <w:szCs w:val="27"/>
          <w:lang w:eastAsia="pl-PL"/>
        </w:rPr>
        <w:t>ppkt</w:t>
      </w:r>
      <w:proofErr w:type="spellEnd"/>
      <w:r w:rsidRPr="00B803DF">
        <w:rPr>
          <w:rFonts w:ascii="Times New Roman" w:eastAsia="Times New Roman" w:hAnsi="Times New Roman" w:cs="Times New Roman"/>
          <w:color w:val="000000"/>
          <w:sz w:val="27"/>
          <w:szCs w:val="27"/>
          <w:lang w:eastAsia="pl-PL"/>
        </w:rPr>
        <w:t xml:space="preserve"> 4, 4) oświadczenia Wykonawcy o braku wydania wobec niego prawomocnego wyroku sądu lub ostatecznej decyzji administracyjnej o zaleganiu z uiszczaniem podatków, opłat lub składek na ubezpieczenia społeczne lub zdrowotne albo w przypadku wydania takiego wyroku lub decyzji – </w:t>
      </w:r>
      <w:r w:rsidRPr="00B803DF">
        <w:rPr>
          <w:rFonts w:ascii="Times New Roman" w:eastAsia="Times New Roman" w:hAnsi="Times New Roman" w:cs="Times New Roman"/>
          <w:color w:val="000000"/>
          <w:sz w:val="27"/>
          <w:szCs w:val="27"/>
          <w:lang w:eastAsia="pl-PL"/>
        </w:rPr>
        <w:lastRenderedPageBreak/>
        <w:t xml:space="preserve">dokumentów potwierdzających dokonanie płatności tych należności wraz z ewentualnymi odsetkami lub grzywnami lub zawarcie wiążącego porozumienia w sprawie spłat tych należności - załącznik nr 4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B803DF">
        <w:rPr>
          <w:rFonts w:ascii="Times New Roman" w:eastAsia="Times New Roman" w:hAnsi="Times New Roman" w:cs="Times New Roman"/>
          <w:color w:val="000000"/>
          <w:sz w:val="27"/>
          <w:szCs w:val="27"/>
          <w:lang w:eastAsia="pl-PL"/>
        </w:rPr>
        <w:t>ppkt</w:t>
      </w:r>
      <w:proofErr w:type="spellEnd"/>
      <w:r w:rsidRPr="00B803DF">
        <w:rPr>
          <w:rFonts w:ascii="Times New Roman" w:eastAsia="Times New Roman" w:hAnsi="Times New Roman" w:cs="Times New Roman"/>
          <w:color w:val="000000"/>
          <w:sz w:val="27"/>
          <w:szCs w:val="27"/>
          <w:lang w:eastAsia="pl-PL"/>
        </w:rPr>
        <w:t xml:space="preserve"> 1) - 5) składa każdy z Wykonawców. W imieniu wszystkich Wykonawców wspólnie ubiegających się o udzielenie zamówienia dokumenty te mogą być złożone przez pełnomocnika, jednakże muszą dotyczyć wszystkich Wykonawców ubiegających się wspólnie o udzielenie zamówienia. Dokumenty wymienione w pkt. 2 i 3 </w:t>
      </w:r>
      <w:proofErr w:type="spellStart"/>
      <w:r w:rsidRPr="00B803DF">
        <w:rPr>
          <w:rFonts w:ascii="Times New Roman" w:eastAsia="Times New Roman" w:hAnsi="Times New Roman" w:cs="Times New Roman"/>
          <w:color w:val="000000"/>
          <w:sz w:val="27"/>
          <w:szCs w:val="27"/>
          <w:lang w:eastAsia="pl-PL"/>
        </w:rPr>
        <w:t>ppkt</w:t>
      </w:r>
      <w:proofErr w:type="spellEnd"/>
      <w:r w:rsidRPr="00B803DF">
        <w:rPr>
          <w:rFonts w:ascii="Times New Roman" w:eastAsia="Times New Roman" w:hAnsi="Times New Roman" w:cs="Times New Roman"/>
          <w:color w:val="000000"/>
          <w:sz w:val="27"/>
          <w:szCs w:val="27"/>
          <w:lang w:eastAsia="pl-PL"/>
        </w:rPr>
        <w:t xml:space="preserve"> 1) - 4) Wykonawca, którego oferta została oceniona jako najkorzystniejsza, składa na wezwanie Zamawiającego (zgodnie z zapisem w pkt 7). 4. Poleganie przez Wykonawcę na zdolnościach innych podmiotów – zgodnie z art. 22a ustawy: 1) Wykonawca może w celu potwierdzenia spełniania warunku, o którym mowa w rozdziale V pkt 1 </w:t>
      </w:r>
      <w:proofErr w:type="spellStart"/>
      <w:r w:rsidRPr="00B803DF">
        <w:rPr>
          <w:rFonts w:ascii="Times New Roman" w:eastAsia="Times New Roman" w:hAnsi="Times New Roman" w:cs="Times New Roman"/>
          <w:color w:val="000000"/>
          <w:sz w:val="27"/>
          <w:szCs w:val="27"/>
          <w:lang w:eastAsia="pl-PL"/>
        </w:rPr>
        <w:t>ppkt</w:t>
      </w:r>
      <w:proofErr w:type="spellEnd"/>
      <w:r w:rsidRPr="00B803DF">
        <w:rPr>
          <w:rFonts w:ascii="Times New Roman" w:eastAsia="Times New Roman" w:hAnsi="Times New Roman" w:cs="Times New Roman"/>
          <w:color w:val="000000"/>
          <w:sz w:val="27"/>
          <w:szCs w:val="27"/>
          <w:lang w:eastAsia="pl-PL"/>
        </w:rPr>
        <w:t xml:space="preserve"> 3) w stosownych sytuacjach oraz w odniesieniu do konkretnego zamówienia, lub jego części, polegać na zdolnościach technicznych lub zawodowych innych podmiotów, niezależnie od charakteru prawnego łączących go z nim stosunków prawnych. 2) Zamawiający oceni, czy udostępniane Wykonawcy przez inne podmioty zdolności techniczne lub zawodowe, pozwalają na wykazanie przez Wykonawcę spełniania warunku udziału w postępowaniu oraz zbada, czy nie zachodzą wobec tego </w:t>
      </w:r>
      <w:r w:rsidRPr="00B803DF">
        <w:rPr>
          <w:rFonts w:ascii="Times New Roman" w:eastAsia="Times New Roman" w:hAnsi="Times New Roman" w:cs="Times New Roman"/>
          <w:color w:val="000000"/>
          <w:sz w:val="27"/>
          <w:szCs w:val="27"/>
          <w:lang w:eastAsia="pl-PL"/>
        </w:rPr>
        <w:lastRenderedPageBreak/>
        <w:t xml:space="preserve">podmiotu podstawy wykluczenia, o których mowa w art. 24 ust. 1 pkt 13–22 i ust. 5 pkt 1, 4 i 8 ustawy. 3)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4)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6) Zamawiający żąda od Wykonawcy, który polega na zdolnościach innych podmiotów na zasadach określonych w art. 22a ustawy, przedstawienia w odniesieniu do tych podmiotów dokumentów wymienionych w pkt 3 </w:t>
      </w:r>
      <w:proofErr w:type="spellStart"/>
      <w:r w:rsidRPr="00B803DF">
        <w:rPr>
          <w:rFonts w:ascii="Times New Roman" w:eastAsia="Times New Roman" w:hAnsi="Times New Roman" w:cs="Times New Roman"/>
          <w:color w:val="000000"/>
          <w:sz w:val="27"/>
          <w:szCs w:val="27"/>
          <w:lang w:eastAsia="pl-PL"/>
        </w:rPr>
        <w:t>ppkt</w:t>
      </w:r>
      <w:proofErr w:type="spellEnd"/>
      <w:r w:rsidRPr="00B803DF">
        <w:rPr>
          <w:rFonts w:ascii="Times New Roman" w:eastAsia="Times New Roman" w:hAnsi="Times New Roman" w:cs="Times New Roman"/>
          <w:color w:val="000000"/>
          <w:sz w:val="27"/>
          <w:szCs w:val="27"/>
          <w:lang w:eastAsia="pl-PL"/>
        </w:rPr>
        <w:t xml:space="preserve"> 1) - 5). 7) Jeżeli zdolności techniczne lub zawodowe podmiotu, o którym mowa w art. 22a ust 1 ustawy, nie potwierdzają spełniania przez Wykonawcę warunku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o których mowa w rozdziale V. 5. Wykonawcy wspólnie ubiegający się o udzielenie zamówienia: 1) Wykonawcy mogą wspólnie ubiegać się o udzielenie zamówienia na podstawie art. 23 ustawy. W tym przypadku Wykonawcy </w:t>
      </w:r>
      <w:r w:rsidRPr="00B803DF">
        <w:rPr>
          <w:rFonts w:ascii="Times New Roman" w:eastAsia="Times New Roman" w:hAnsi="Times New Roman" w:cs="Times New Roman"/>
          <w:color w:val="000000"/>
          <w:sz w:val="27"/>
          <w:szCs w:val="27"/>
          <w:lang w:eastAsia="pl-PL"/>
        </w:rPr>
        <w:lastRenderedPageBreak/>
        <w:t xml:space="preserve">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B803DF">
        <w:rPr>
          <w:rFonts w:ascii="Times New Roman" w:eastAsia="Times New Roman" w:hAnsi="Times New Roman" w:cs="Times New Roman"/>
          <w:color w:val="000000"/>
          <w:sz w:val="27"/>
          <w:szCs w:val="27"/>
          <w:lang w:eastAsia="pl-PL"/>
        </w:rPr>
        <w:t>ppkt</w:t>
      </w:r>
      <w:proofErr w:type="spellEnd"/>
      <w:r w:rsidRPr="00B803DF">
        <w:rPr>
          <w:rFonts w:ascii="Times New Roman" w:eastAsia="Times New Roman" w:hAnsi="Times New Roman" w:cs="Times New Roman"/>
          <w:color w:val="000000"/>
          <w:sz w:val="27"/>
          <w:szCs w:val="27"/>
          <w:lang w:eastAsia="pl-PL"/>
        </w:rPr>
        <w:t xml:space="preserve"> 1). 3) Jeżeli oferta Wykonawców, o których mowa w </w:t>
      </w:r>
      <w:proofErr w:type="spellStart"/>
      <w:r w:rsidRPr="00B803DF">
        <w:rPr>
          <w:rFonts w:ascii="Times New Roman" w:eastAsia="Times New Roman" w:hAnsi="Times New Roman" w:cs="Times New Roman"/>
          <w:color w:val="000000"/>
          <w:sz w:val="27"/>
          <w:szCs w:val="27"/>
          <w:lang w:eastAsia="pl-PL"/>
        </w:rPr>
        <w:t>ppkt</w:t>
      </w:r>
      <w:proofErr w:type="spellEnd"/>
      <w:r w:rsidRPr="00B803DF">
        <w:rPr>
          <w:rFonts w:ascii="Times New Roman" w:eastAsia="Times New Roman" w:hAnsi="Times New Roman" w:cs="Times New Roman"/>
          <w:color w:val="000000"/>
          <w:sz w:val="27"/>
          <w:szCs w:val="27"/>
          <w:lang w:eastAsia="pl-PL"/>
        </w:rPr>
        <w:t xml:space="preserve"> 1), zostanie wybrana, Zamawiający będzie żądał przed zawarciem umowy w sprawie zamówienia publicznego umowy regulującej współpracę tych Wykonawców – rozdział XVI pkt 7. 6.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7.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oraz brak podstaw wykluczenia, określonych w niniejszym rozdziale. 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9. Jeżeli Wykonawca nie złożył jednolitego dokumentu, o którym mowa w pkt 1 </w:t>
      </w:r>
      <w:proofErr w:type="spellStart"/>
      <w:r w:rsidRPr="00B803DF">
        <w:rPr>
          <w:rFonts w:ascii="Times New Roman" w:eastAsia="Times New Roman" w:hAnsi="Times New Roman" w:cs="Times New Roman"/>
          <w:color w:val="000000"/>
          <w:sz w:val="27"/>
          <w:szCs w:val="27"/>
          <w:lang w:eastAsia="pl-PL"/>
        </w:rPr>
        <w:t>ppkt</w:t>
      </w:r>
      <w:proofErr w:type="spellEnd"/>
      <w:r w:rsidRPr="00B803DF">
        <w:rPr>
          <w:rFonts w:ascii="Times New Roman" w:eastAsia="Times New Roman" w:hAnsi="Times New Roman" w:cs="Times New Roman"/>
          <w:color w:val="000000"/>
          <w:sz w:val="27"/>
          <w:szCs w:val="27"/>
          <w:lang w:eastAsia="pl-PL"/>
        </w:rPr>
        <w:t xml:space="preserve"> 1), oświadczeń lub dokumentów potwierdzających spełnianie warunku udziału w postępowaniu, braku podstaw wykluczenia lub innych dokumentów wymienionych w niniejszym rozdziale, oświadczenia lub dokumenty są niekompletne, zawierają błędy lub budzą wskazane przez Zamawiającego wątpliwości, Zamawiający na podstawie art. 26 ust. 3 ustawy wezwie do ich </w:t>
      </w:r>
      <w:r w:rsidRPr="00B803DF">
        <w:rPr>
          <w:rFonts w:ascii="Times New Roman" w:eastAsia="Times New Roman" w:hAnsi="Times New Roman" w:cs="Times New Roman"/>
          <w:color w:val="000000"/>
          <w:sz w:val="27"/>
          <w:szCs w:val="27"/>
          <w:lang w:eastAsia="pl-PL"/>
        </w:rPr>
        <w:lastRenderedPageBreak/>
        <w:t xml:space="preserve">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10. Dokumenty lub oświadczenia, o których mowa w niniejszym rozdziale, inne niż pełnomocnictwa, o których mowa w pkt 6 i oświadczenie, o którym mowa w pkt 1, muszą być składane w oryginale lub kopii poświadczonej za zgodność z oryginałem. 11. Poświadczenia za zgodność z oryginałem dokonuje odpowiednio Wykonawca, Wykonawcy wspólnie ubiegający się o udzielenie zamówienia publicznego albo Podwykonawca - zgodnie z formą reprezentacji określoną w dokumencie rejestracyjnym (ewidencyjnym), właściwym dla jego formy organizacyjnej – w zakresie dokumentów, które każdego z nich dotyczą. 12. Poświadczenie za zgodność z oryginałem następuje przez opatrzenie kopii dokumentu lub kopii oświadczenia, sporządzonych w postaci papierowej, własnoręcznym podpisem. 13. Dokumenty muszą być wystawione zgodnie z terminami określonymi powyżej, przy czym ważny będzie również dokument wystawiony w okresie wcześniejszym, jeżeli zostanie potwierdzony przez organ wydający w wymaganym terminie. 14. Zamawiający na podstawie art. 26 ust. 4 ustawy wezwie także, w wyznaczonym przez siebie terminie, do złożenia wyjaśnień dotyczących oświadczeń lub dokumentów, o których mowa w niniejszym rozdziale. 15.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16. Wykonawcy mający siedzibę lub miejsce zamieszkania za granicą: 1) Jeżeli Wykonawca ma siedzibę lub miejsce zamieszkania poza terytorium Rzeczypospolitej Polskiej, zamiast dokumentów, o których mowa w pkt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w:t>
      </w:r>
      <w:r w:rsidRPr="00B803DF">
        <w:rPr>
          <w:rFonts w:ascii="Times New Roman" w:eastAsia="Times New Roman" w:hAnsi="Times New Roman" w:cs="Times New Roman"/>
          <w:color w:val="000000"/>
          <w:sz w:val="27"/>
          <w:szCs w:val="27"/>
          <w:lang w:eastAsia="pl-PL"/>
        </w:rPr>
        <w:lastRenderedPageBreak/>
        <w:t xml:space="preserve">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B803DF">
        <w:rPr>
          <w:rFonts w:ascii="Times New Roman" w:eastAsia="Times New Roman" w:hAnsi="Times New Roman" w:cs="Times New Roman"/>
          <w:color w:val="000000"/>
          <w:sz w:val="27"/>
          <w:szCs w:val="27"/>
          <w:lang w:eastAsia="pl-PL"/>
        </w:rPr>
        <w:t>ppkt</w:t>
      </w:r>
      <w:proofErr w:type="spellEnd"/>
      <w:r w:rsidRPr="00B803DF">
        <w:rPr>
          <w:rFonts w:ascii="Times New Roman" w:eastAsia="Times New Roman" w:hAnsi="Times New Roman" w:cs="Times New Roman"/>
          <w:color w:val="000000"/>
          <w:sz w:val="27"/>
          <w:szCs w:val="27"/>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B803DF">
        <w:rPr>
          <w:rFonts w:ascii="Times New Roman" w:eastAsia="Times New Roman" w:hAnsi="Times New Roman" w:cs="Times New Roman"/>
          <w:color w:val="000000"/>
          <w:sz w:val="27"/>
          <w:szCs w:val="27"/>
          <w:lang w:eastAsia="pl-PL"/>
        </w:rPr>
        <w:t>ppkt</w:t>
      </w:r>
      <w:proofErr w:type="spellEnd"/>
      <w:r w:rsidRPr="00B803DF">
        <w:rPr>
          <w:rFonts w:ascii="Times New Roman" w:eastAsia="Times New Roman" w:hAnsi="Times New Roman" w:cs="Times New Roman"/>
          <w:color w:val="000000"/>
          <w:sz w:val="27"/>
          <w:szCs w:val="27"/>
          <w:lang w:eastAsia="pl-PL"/>
        </w:rPr>
        <w:t xml:space="preserve"> 1) stosuje się odpowiednio. 17. Dodatkowe informacje: 1) Postępowanie o udzielenie zamówienia Zamawiający prowadzi w języku polskim. Dokumenty lub oświadczenia sporządzone w języku obcym muszą być składane wraz z tłumaczeniem na język polski. 2) W przypadku wskazania przez Wykonawcę w jednolitym dokumencie dostępności oświadczeń lub dokumentów, o których mowa w pkt 2 i 3 oraz w pkt 16 </w:t>
      </w:r>
      <w:proofErr w:type="spellStart"/>
      <w:r w:rsidRPr="00B803DF">
        <w:rPr>
          <w:rFonts w:ascii="Times New Roman" w:eastAsia="Times New Roman" w:hAnsi="Times New Roman" w:cs="Times New Roman"/>
          <w:color w:val="000000"/>
          <w:sz w:val="27"/>
          <w:szCs w:val="27"/>
          <w:lang w:eastAsia="pl-PL"/>
        </w:rPr>
        <w:t>ppkt</w:t>
      </w:r>
      <w:proofErr w:type="spellEnd"/>
      <w:r w:rsidRPr="00B803DF">
        <w:rPr>
          <w:rFonts w:ascii="Times New Roman" w:eastAsia="Times New Roman" w:hAnsi="Times New Roman" w:cs="Times New Roman"/>
          <w:color w:val="000000"/>
          <w:sz w:val="27"/>
          <w:szCs w:val="27"/>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B803DF">
        <w:rPr>
          <w:rFonts w:ascii="Times New Roman" w:eastAsia="Times New Roman" w:hAnsi="Times New Roman" w:cs="Times New Roman"/>
          <w:color w:val="000000"/>
          <w:sz w:val="27"/>
          <w:szCs w:val="27"/>
          <w:lang w:eastAsia="pl-PL"/>
        </w:rPr>
        <w:t>ppkt</w:t>
      </w:r>
      <w:proofErr w:type="spellEnd"/>
      <w:r w:rsidRPr="00B803DF">
        <w:rPr>
          <w:rFonts w:ascii="Times New Roman" w:eastAsia="Times New Roman" w:hAnsi="Times New Roman" w:cs="Times New Roman"/>
          <w:color w:val="000000"/>
          <w:sz w:val="27"/>
          <w:szCs w:val="27"/>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i 3 oraz w pkt 16 </w:t>
      </w:r>
      <w:proofErr w:type="spellStart"/>
      <w:r w:rsidRPr="00B803DF">
        <w:rPr>
          <w:rFonts w:ascii="Times New Roman" w:eastAsia="Times New Roman" w:hAnsi="Times New Roman" w:cs="Times New Roman"/>
          <w:color w:val="000000"/>
          <w:sz w:val="27"/>
          <w:szCs w:val="27"/>
          <w:lang w:eastAsia="pl-PL"/>
        </w:rPr>
        <w:t>ppkt</w:t>
      </w:r>
      <w:proofErr w:type="spellEnd"/>
      <w:r w:rsidRPr="00B803DF">
        <w:rPr>
          <w:rFonts w:ascii="Times New Roman" w:eastAsia="Times New Roman" w:hAnsi="Times New Roman" w:cs="Times New Roman"/>
          <w:color w:val="000000"/>
          <w:sz w:val="27"/>
          <w:szCs w:val="27"/>
          <w:lang w:eastAsia="pl-PL"/>
        </w:rPr>
        <w:t xml:space="preserve"> 1), które znajdują się w posiadaniu Zamawiającego, w szczególności oświadczeń lub dokumentów przechowywanych przez Zamawiającego zgodnie z art. 97 ust. 1 ustawy, Zamawiający w celu potwierdzenia spełniania warunku udziału w postępowaniu oraz braku podstaw wykluczenia, </w:t>
      </w:r>
      <w:r w:rsidRPr="00B803DF">
        <w:rPr>
          <w:rFonts w:ascii="Times New Roman" w:eastAsia="Times New Roman" w:hAnsi="Times New Roman" w:cs="Times New Roman"/>
          <w:color w:val="000000"/>
          <w:sz w:val="27"/>
          <w:szCs w:val="27"/>
          <w:lang w:eastAsia="pl-PL"/>
        </w:rPr>
        <w:lastRenderedPageBreak/>
        <w:t>korzysta z posiadanych oświadczeń lub dokumentów, o ile są one aktualne. Wykonawca zobowiązany jest wskazać w załączniku nr 2 do SIWZ numer postępowania (lub numer sprawy), do którego złożył te oświadczenia lub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i 3. 18. Wykonawca, który podlega wykluczeniu na podstawie art. 24 ust. 1 pkt 13 i 14 oraz 16 - 20 lub ust. 5 pkt. 1, 4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19. W zakresie nieuregulowanym w SIWZ, zastosowanie mają przepisy rozporządzenia Ministra Rozwoju z dnia 26 lipca 2016r. w sprawie rodzajów dokumentów, jakich może żądać zamawiający od wykonawcy w postępowaniu o udzielenie zamówienia (Dz. U. z 2016r., poz. 1126 ze zm.). </w:t>
      </w:r>
      <w:r w:rsidRPr="00B803DF">
        <w:rPr>
          <w:rFonts w:ascii="Times New Roman" w:eastAsia="Times New Roman" w:hAnsi="Times New Roman" w:cs="Times New Roman"/>
          <w:color w:val="000000"/>
          <w:sz w:val="27"/>
          <w:szCs w:val="27"/>
          <w:lang w:eastAsia="pl-PL"/>
        </w:rPr>
        <w:br/>
        <w:t xml:space="preserve">Informacje dodatkowe zgodnie z </w:t>
      </w:r>
      <w:proofErr w:type="spellStart"/>
      <w:r w:rsidRPr="00B803DF">
        <w:rPr>
          <w:rFonts w:ascii="Times New Roman" w:eastAsia="Times New Roman" w:hAnsi="Times New Roman" w:cs="Times New Roman"/>
          <w:color w:val="000000"/>
          <w:sz w:val="27"/>
          <w:szCs w:val="27"/>
          <w:lang w:eastAsia="pl-PL"/>
        </w:rPr>
        <w:t>okt</w:t>
      </w:r>
      <w:proofErr w:type="spellEnd"/>
      <w:r w:rsidRPr="00B803DF">
        <w:rPr>
          <w:rFonts w:ascii="Times New Roman" w:eastAsia="Times New Roman" w:hAnsi="Times New Roman" w:cs="Times New Roman"/>
          <w:color w:val="000000"/>
          <w:sz w:val="27"/>
          <w:szCs w:val="27"/>
          <w:lang w:eastAsia="pl-PL"/>
        </w:rPr>
        <w:t xml:space="preserve"> III.1.1)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III.1.2) Sytuacja finansowa lub ekonomiczna </w:t>
      </w:r>
      <w:r w:rsidRPr="00B803DF">
        <w:rPr>
          <w:rFonts w:ascii="Times New Roman" w:eastAsia="Times New Roman" w:hAnsi="Times New Roman" w:cs="Times New Roman"/>
          <w:color w:val="000000"/>
          <w:sz w:val="27"/>
          <w:szCs w:val="27"/>
          <w:lang w:eastAsia="pl-PL"/>
        </w:rPr>
        <w:br/>
        <w:t xml:space="preserve">Określenie warunków: zgodnie z </w:t>
      </w:r>
      <w:proofErr w:type="spellStart"/>
      <w:r w:rsidRPr="00B803DF">
        <w:rPr>
          <w:rFonts w:ascii="Times New Roman" w:eastAsia="Times New Roman" w:hAnsi="Times New Roman" w:cs="Times New Roman"/>
          <w:color w:val="000000"/>
          <w:sz w:val="27"/>
          <w:szCs w:val="27"/>
          <w:lang w:eastAsia="pl-PL"/>
        </w:rPr>
        <w:t>okt</w:t>
      </w:r>
      <w:proofErr w:type="spellEnd"/>
      <w:r w:rsidRPr="00B803DF">
        <w:rPr>
          <w:rFonts w:ascii="Times New Roman" w:eastAsia="Times New Roman" w:hAnsi="Times New Roman" w:cs="Times New Roman"/>
          <w:color w:val="000000"/>
          <w:sz w:val="27"/>
          <w:szCs w:val="27"/>
          <w:lang w:eastAsia="pl-PL"/>
        </w:rPr>
        <w:t xml:space="preserve"> III.1.1) </w:t>
      </w:r>
      <w:r w:rsidRPr="00B803DF">
        <w:rPr>
          <w:rFonts w:ascii="Times New Roman" w:eastAsia="Times New Roman" w:hAnsi="Times New Roman" w:cs="Times New Roman"/>
          <w:color w:val="000000"/>
          <w:sz w:val="27"/>
          <w:szCs w:val="27"/>
          <w:lang w:eastAsia="pl-PL"/>
        </w:rPr>
        <w:br/>
        <w:t xml:space="preserve">Informacje dodatkowe zgodnie z </w:t>
      </w:r>
      <w:proofErr w:type="spellStart"/>
      <w:r w:rsidRPr="00B803DF">
        <w:rPr>
          <w:rFonts w:ascii="Times New Roman" w:eastAsia="Times New Roman" w:hAnsi="Times New Roman" w:cs="Times New Roman"/>
          <w:color w:val="000000"/>
          <w:sz w:val="27"/>
          <w:szCs w:val="27"/>
          <w:lang w:eastAsia="pl-PL"/>
        </w:rPr>
        <w:t>okt</w:t>
      </w:r>
      <w:proofErr w:type="spellEnd"/>
      <w:r w:rsidRPr="00B803DF">
        <w:rPr>
          <w:rFonts w:ascii="Times New Roman" w:eastAsia="Times New Roman" w:hAnsi="Times New Roman" w:cs="Times New Roman"/>
          <w:color w:val="000000"/>
          <w:sz w:val="27"/>
          <w:szCs w:val="27"/>
          <w:lang w:eastAsia="pl-PL"/>
        </w:rPr>
        <w:t xml:space="preserve"> III.1.1)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lastRenderedPageBreak/>
        <w:t>III.1.3) Zdolność techniczna lub zawodowa </w:t>
      </w:r>
      <w:r w:rsidRPr="00B803DF">
        <w:rPr>
          <w:rFonts w:ascii="Times New Roman" w:eastAsia="Times New Roman" w:hAnsi="Times New Roman" w:cs="Times New Roman"/>
          <w:color w:val="000000"/>
          <w:sz w:val="27"/>
          <w:szCs w:val="27"/>
          <w:lang w:eastAsia="pl-PL"/>
        </w:rPr>
        <w:br/>
        <w:t xml:space="preserve">Określenie warunków: zgodnie z </w:t>
      </w:r>
      <w:proofErr w:type="spellStart"/>
      <w:r w:rsidRPr="00B803DF">
        <w:rPr>
          <w:rFonts w:ascii="Times New Roman" w:eastAsia="Times New Roman" w:hAnsi="Times New Roman" w:cs="Times New Roman"/>
          <w:color w:val="000000"/>
          <w:sz w:val="27"/>
          <w:szCs w:val="27"/>
          <w:lang w:eastAsia="pl-PL"/>
        </w:rPr>
        <w:t>okt</w:t>
      </w:r>
      <w:proofErr w:type="spellEnd"/>
      <w:r w:rsidRPr="00B803DF">
        <w:rPr>
          <w:rFonts w:ascii="Times New Roman" w:eastAsia="Times New Roman" w:hAnsi="Times New Roman" w:cs="Times New Roman"/>
          <w:color w:val="000000"/>
          <w:sz w:val="27"/>
          <w:szCs w:val="27"/>
          <w:lang w:eastAsia="pl-PL"/>
        </w:rPr>
        <w:t xml:space="preserve"> III.1.1) </w:t>
      </w:r>
      <w:r w:rsidRPr="00B803D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803DF">
        <w:rPr>
          <w:rFonts w:ascii="Times New Roman" w:eastAsia="Times New Roman" w:hAnsi="Times New Roman" w:cs="Times New Roman"/>
          <w:color w:val="000000"/>
          <w:sz w:val="27"/>
          <w:szCs w:val="27"/>
          <w:lang w:eastAsia="pl-PL"/>
        </w:rPr>
        <w:br/>
        <w:t>Informacje dodatkowe: 1. Zamawiający wymaga wniesienia wadium w wysokości: 3.000,00 PLN (słownie: trzy tysiące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2018 r., poz. 110). 3. Wadium wnoszone w pieniądzu należy wnieść przelewem na wskazany poniżej rachunek bankowy: BANK PEKAO S.A. IV/O Gdańsk Nr 54 1240 1271 1111 0000 1492 5434 z oznaczeniem: Wadium do postępowania nr A120-211-27/19/RR.</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b/>
          <w:bCs/>
          <w:color w:val="000000"/>
          <w:sz w:val="27"/>
          <w:szCs w:val="27"/>
          <w:lang w:eastAsia="pl-PL"/>
        </w:rPr>
        <w:t>III.2) PODSTAWY WYKLUCZENIA </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803DF">
        <w:rPr>
          <w:rFonts w:ascii="Times New Roman" w:eastAsia="Times New Roman" w:hAnsi="Times New Roman" w:cs="Times New Roman"/>
          <w:b/>
          <w:bCs/>
          <w:color w:val="000000"/>
          <w:sz w:val="27"/>
          <w:szCs w:val="27"/>
          <w:lang w:eastAsia="pl-PL"/>
        </w:rPr>
        <w:t>Pzp</w:t>
      </w:r>
      <w:proofErr w:type="spellEnd"/>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803DF">
        <w:rPr>
          <w:rFonts w:ascii="Times New Roman" w:eastAsia="Times New Roman" w:hAnsi="Times New Roman" w:cs="Times New Roman"/>
          <w:b/>
          <w:bCs/>
          <w:color w:val="000000"/>
          <w:sz w:val="27"/>
          <w:szCs w:val="27"/>
          <w:lang w:eastAsia="pl-PL"/>
        </w:rPr>
        <w:t>Pzp</w:t>
      </w:r>
      <w:proofErr w:type="spellEnd"/>
      <w:r w:rsidRPr="00B803D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B803DF">
        <w:rPr>
          <w:rFonts w:ascii="Times New Roman" w:eastAsia="Times New Roman" w:hAnsi="Times New Roman" w:cs="Times New Roman"/>
          <w:color w:val="000000"/>
          <w:sz w:val="27"/>
          <w:szCs w:val="27"/>
          <w:lang w:eastAsia="pl-PL"/>
        </w:rPr>
        <w:t>Pzp</w:t>
      </w:r>
      <w:proofErr w:type="spellEnd"/>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B803DF">
        <w:rPr>
          <w:rFonts w:ascii="Times New Roman" w:eastAsia="Times New Roman" w:hAnsi="Times New Roman" w:cs="Times New Roman"/>
          <w:color w:val="000000"/>
          <w:sz w:val="27"/>
          <w:szCs w:val="27"/>
          <w:lang w:eastAsia="pl-PL"/>
        </w:rPr>
        <w:t>Pzp</w:t>
      </w:r>
      <w:proofErr w:type="spellEnd"/>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lastRenderedPageBreak/>
        <w:br/>
        <w:t xml:space="preserve">Tak (podstawa wykluczenia określona w art. 24 ust. 5 pkt 8 ustawy </w:t>
      </w:r>
      <w:proofErr w:type="spellStart"/>
      <w:r w:rsidRPr="00B803DF">
        <w:rPr>
          <w:rFonts w:ascii="Times New Roman" w:eastAsia="Times New Roman" w:hAnsi="Times New Roman" w:cs="Times New Roman"/>
          <w:color w:val="000000"/>
          <w:sz w:val="27"/>
          <w:szCs w:val="27"/>
          <w:lang w:eastAsia="pl-PL"/>
        </w:rPr>
        <w:t>Pzp</w:t>
      </w:r>
      <w:proofErr w:type="spellEnd"/>
      <w:r w:rsidRPr="00B803DF">
        <w:rPr>
          <w:rFonts w:ascii="Times New Roman" w:eastAsia="Times New Roman" w:hAnsi="Times New Roman" w:cs="Times New Roman"/>
          <w:color w:val="000000"/>
          <w:sz w:val="27"/>
          <w:szCs w:val="27"/>
          <w:lang w:eastAsia="pl-PL"/>
        </w:rPr>
        <w:t>) </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B803DF">
        <w:rPr>
          <w:rFonts w:ascii="Times New Roman" w:eastAsia="Times New Roman" w:hAnsi="Times New Roman" w:cs="Times New Roman"/>
          <w:color w:val="000000"/>
          <w:sz w:val="27"/>
          <w:szCs w:val="27"/>
          <w:lang w:eastAsia="pl-PL"/>
        </w:rPr>
        <w:br/>
        <w:t>Tak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Oświadczenie o spełnianiu kryteriów selekcji </w:t>
      </w:r>
      <w:r w:rsidRPr="00B803DF">
        <w:rPr>
          <w:rFonts w:ascii="Times New Roman" w:eastAsia="Times New Roman" w:hAnsi="Times New Roman" w:cs="Times New Roman"/>
          <w:color w:val="000000"/>
          <w:sz w:val="27"/>
          <w:szCs w:val="27"/>
          <w:lang w:eastAsia="pl-PL"/>
        </w:rPr>
        <w:br/>
        <w:t>Nie</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zgodnie z pkt III.1.1)</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b/>
          <w:bCs/>
          <w:color w:val="000000"/>
          <w:sz w:val="27"/>
          <w:szCs w:val="27"/>
          <w:lang w:eastAsia="pl-PL"/>
        </w:rPr>
        <w:t>III.5.1) W ZAKRESIE SPEŁNIANIA WARUNKÓW UDZIAŁU W POSTĘPOWANIU:</w:t>
      </w:r>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t>zgodnie z pkt III.1.1)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III.5.2) W ZAKRESIE KRYTERIÓW SELEKCJI:</w:t>
      </w:r>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t xml:space="preserve">zgodnie z </w:t>
      </w:r>
      <w:proofErr w:type="spellStart"/>
      <w:r w:rsidRPr="00B803DF">
        <w:rPr>
          <w:rFonts w:ascii="Times New Roman" w:eastAsia="Times New Roman" w:hAnsi="Times New Roman" w:cs="Times New Roman"/>
          <w:color w:val="000000"/>
          <w:sz w:val="27"/>
          <w:szCs w:val="27"/>
          <w:lang w:eastAsia="pl-PL"/>
        </w:rPr>
        <w:t>okt</w:t>
      </w:r>
      <w:proofErr w:type="spellEnd"/>
      <w:r w:rsidRPr="00B803DF">
        <w:rPr>
          <w:rFonts w:ascii="Times New Roman" w:eastAsia="Times New Roman" w:hAnsi="Times New Roman" w:cs="Times New Roman"/>
          <w:color w:val="000000"/>
          <w:sz w:val="27"/>
          <w:szCs w:val="27"/>
          <w:lang w:eastAsia="pl-PL"/>
        </w:rPr>
        <w:t xml:space="preserve"> III.1.1)</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zgodnie z pkt III.1.1)</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b/>
          <w:bCs/>
          <w:color w:val="000000"/>
          <w:sz w:val="27"/>
          <w:szCs w:val="27"/>
          <w:lang w:eastAsia="pl-PL"/>
        </w:rPr>
        <w:t>III.7) INNE DOKUMENTY NIE WYMIENIONE W pkt III.3) - III.6)</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lastRenderedPageBreak/>
        <w:t>Załącznik nr 1 – formularz ofertowy Załącznik nr 1a – formularz przedmiotowo-cenowy Załącznik nr 2 – jednolity dokument Załącznik nr 3 – oświadczenie o braku podstaw wykluczenia na podstawie art. 24 ust. 1 pkt 23 Załącznik nr 4 – oświadczenie o braku podstaw wykluczenia na podstawie art. 24 ust. 5 pkt 8 Załącznik nr 5 – projekt umowy Załącznik nr 6 – wykaz usług Załącznik nr 7 – zestawienie gaśnic</w:t>
      </w:r>
    </w:p>
    <w:p w:rsidR="00B803DF" w:rsidRPr="00B803DF" w:rsidRDefault="00B803DF" w:rsidP="00B803DF">
      <w:pPr>
        <w:spacing w:after="0" w:line="450" w:lineRule="atLeast"/>
        <w:rPr>
          <w:rFonts w:ascii="Times New Roman" w:eastAsia="Times New Roman" w:hAnsi="Times New Roman" w:cs="Times New Roman"/>
          <w:b/>
          <w:bCs/>
          <w:color w:val="000000"/>
          <w:sz w:val="36"/>
          <w:szCs w:val="36"/>
          <w:lang w:eastAsia="pl-PL"/>
        </w:rPr>
      </w:pPr>
      <w:r w:rsidRPr="00B803DF">
        <w:rPr>
          <w:rFonts w:ascii="Times New Roman" w:eastAsia="Times New Roman" w:hAnsi="Times New Roman" w:cs="Times New Roman"/>
          <w:b/>
          <w:bCs/>
          <w:color w:val="000000"/>
          <w:sz w:val="36"/>
          <w:szCs w:val="36"/>
          <w:u w:val="single"/>
          <w:lang w:eastAsia="pl-PL"/>
        </w:rPr>
        <w:t>SEKCJA IV: PROCEDURA</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b/>
          <w:bCs/>
          <w:color w:val="000000"/>
          <w:sz w:val="27"/>
          <w:szCs w:val="27"/>
          <w:lang w:eastAsia="pl-PL"/>
        </w:rPr>
        <w:t>IV.1) OPIS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IV.1.1) Tryb udzielenia zamówienia: </w:t>
      </w:r>
      <w:r w:rsidRPr="00B803DF">
        <w:rPr>
          <w:rFonts w:ascii="Times New Roman" w:eastAsia="Times New Roman" w:hAnsi="Times New Roman" w:cs="Times New Roman"/>
          <w:color w:val="000000"/>
          <w:sz w:val="27"/>
          <w:szCs w:val="27"/>
          <w:lang w:eastAsia="pl-PL"/>
        </w:rPr>
        <w:t>Przetarg nieograniczony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IV.1.2) Zamawiający żąda wniesienia wadium:</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Tak </w:t>
      </w:r>
      <w:r w:rsidRPr="00B803DF">
        <w:rPr>
          <w:rFonts w:ascii="Times New Roman" w:eastAsia="Times New Roman" w:hAnsi="Times New Roman" w:cs="Times New Roman"/>
          <w:color w:val="000000"/>
          <w:sz w:val="27"/>
          <w:szCs w:val="27"/>
          <w:lang w:eastAsia="pl-PL"/>
        </w:rPr>
        <w:br/>
        <w:t>Informacja na temat wadium </w:t>
      </w:r>
      <w:r w:rsidRPr="00B803DF">
        <w:rPr>
          <w:rFonts w:ascii="Times New Roman" w:eastAsia="Times New Roman" w:hAnsi="Times New Roman" w:cs="Times New Roman"/>
          <w:color w:val="000000"/>
          <w:sz w:val="27"/>
          <w:szCs w:val="27"/>
          <w:lang w:eastAsia="pl-PL"/>
        </w:rPr>
        <w:br/>
        <w:t xml:space="preserve">1. Zamawiający wymaga wniesienia wadium w wysokości: 3.000,00 PLN (słownie: trzy tysiące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2018 r., poz. 110). 3. Wadium wnoszone w pieniądzu należy wnieść przelewem na wskazany poniżej rachunek bankowy: BANK PEKAO S.A. IV/O Gdańsk Nr 54 1240 1271 1111 0000 1492 5434 z oznaczeniem: Wadium do postępowania nr A120-211-27/19/RR.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w:t>
      </w:r>
      <w:r w:rsidRPr="00B803DF">
        <w:rPr>
          <w:rFonts w:ascii="Times New Roman" w:eastAsia="Times New Roman" w:hAnsi="Times New Roman" w:cs="Times New Roman"/>
          <w:color w:val="000000"/>
          <w:sz w:val="27"/>
          <w:szCs w:val="27"/>
          <w:lang w:eastAsia="pl-PL"/>
        </w:rPr>
        <w:lastRenderedPageBreak/>
        <w:t xml:space="preserve">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w:t>
      </w:r>
      <w:proofErr w:type="spellStart"/>
      <w:r w:rsidRPr="00B803DF">
        <w:rPr>
          <w:rFonts w:ascii="Times New Roman" w:eastAsia="Times New Roman" w:hAnsi="Times New Roman" w:cs="Times New Roman"/>
          <w:color w:val="000000"/>
          <w:sz w:val="27"/>
          <w:szCs w:val="27"/>
          <w:lang w:eastAsia="pl-PL"/>
        </w:rPr>
        <w:t>ppkt</w:t>
      </w:r>
      <w:proofErr w:type="spellEnd"/>
      <w:r w:rsidRPr="00B803DF">
        <w:rPr>
          <w:rFonts w:ascii="Times New Roman" w:eastAsia="Times New Roman" w:hAnsi="Times New Roman" w:cs="Times New Roman"/>
          <w:color w:val="000000"/>
          <w:sz w:val="27"/>
          <w:szCs w:val="27"/>
          <w:lang w:eastAsia="pl-PL"/>
        </w:rPr>
        <w:t xml:space="preserve">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B803DF">
        <w:rPr>
          <w:rFonts w:ascii="Times New Roman" w:eastAsia="Times New Roman" w:hAnsi="Times New Roman" w:cs="Times New Roman"/>
          <w:color w:val="000000"/>
          <w:sz w:val="27"/>
          <w:szCs w:val="27"/>
          <w:lang w:eastAsia="pl-PL"/>
        </w:rPr>
        <w:t>ppkt</w:t>
      </w:r>
      <w:proofErr w:type="spellEnd"/>
      <w:r w:rsidRPr="00B803DF">
        <w:rPr>
          <w:rFonts w:ascii="Times New Roman" w:eastAsia="Times New Roman" w:hAnsi="Times New Roman" w:cs="Times New Roman"/>
          <w:color w:val="000000"/>
          <w:sz w:val="27"/>
          <w:szCs w:val="27"/>
          <w:lang w:eastAsia="pl-PL"/>
        </w:rPr>
        <w:t xml:space="preserve">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w:t>
      </w:r>
      <w:r w:rsidRPr="00B803DF">
        <w:rPr>
          <w:rFonts w:ascii="Times New Roman" w:eastAsia="Times New Roman" w:hAnsi="Times New Roman" w:cs="Times New Roman"/>
          <w:color w:val="000000"/>
          <w:sz w:val="27"/>
          <w:szCs w:val="27"/>
          <w:lang w:eastAsia="pl-PL"/>
        </w:rPr>
        <w:lastRenderedPageBreak/>
        <w:t>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IV.1.3) Przewiduje się udzielenie zaliczek na poczet wykonania zamówienia:</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Nie </w:t>
      </w:r>
      <w:r w:rsidRPr="00B803DF">
        <w:rPr>
          <w:rFonts w:ascii="Times New Roman" w:eastAsia="Times New Roman" w:hAnsi="Times New Roman" w:cs="Times New Roman"/>
          <w:color w:val="000000"/>
          <w:sz w:val="27"/>
          <w:szCs w:val="27"/>
          <w:lang w:eastAsia="pl-PL"/>
        </w:rPr>
        <w:br/>
        <w:t>Należy podać informacje na temat udzielania zaliczek: </w:t>
      </w:r>
      <w:r w:rsidRPr="00B803DF">
        <w:rPr>
          <w:rFonts w:ascii="Times New Roman" w:eastAsia="Times New Roman" w:hAnsi="Times New Roman" w:cs="Times New Roman"/>
          <w:color w:val="000000"/>
          <w:sz w:val="27"/>
          <w:szCs w:val="27"/>
          <w:lang w:eastAsia="pl-PL"/>
        </w:rPr>
        <w:br/>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Nie </w:t>
      </w:r>
      <w:r w:rsidRPr="00B803D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B803DF">
        <w:rPr>
          <w:rFonts w:ascii="Times New Roman" w:eastAsia="Times New Roman" w:hAnsi="Times New Roman" w:cs="Times New Roman"/>
          <w:color w:val="000000"/>
          <w:sz w:val="27"/>
          <w:szCs w:val="27"/>
          <w:lang w:eastAsia="pl-PL"/>
        </w:rPr>
        <w:br/>
        <w:t>Nie </w:t>
      </w:r>
      <w:r w:rsidRPr="00B803DF">
        <w:rPr>
          <w:rFonts w:ascii="Times New Roman" w:eastAsia="Times New Roman" w:hAnsi="Times New Roman" w:cs="Times New Roman"/>
          <w:color w:val="000000"/>
          <w:sz w:val="27"/>
          <w:szCs w:val="27"/>
          <w:lang w:eastAsia="pl-PL"/>
        </w:rPr>
        <w:br/>
        <w:t>Informacje dodatkowe: </w:t>
      </w:r>
      <w:r w:rsidRPr="00B803DF">
        <w:rPr>
          <w:rFonts w:ascii="Times New Roman" w:eastAsia="Times New Roman" w:hAnsi="Times New Roman" w:cs="Times New Roman"/>
          <w:color w:val="000000"/>
          <w:sz w:val="27"/>
          <w:szCs w:val="27"/>
          <w:lang w:eastAsia="pl-PL"/>
        </w:rPr>
        <w:br/>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IV.1.5.) Wymaga się złożenia oferty wariantowej:</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Nie </w:t>
      </w:r>
      <w:r w:rsidRPr="00B803DF">
        <w:rPr>
          <w:rFonts w:ascii="Times New Roman" w:eastAsia="Times New Roman" w:hAnsi="Times New Roman" w:cs="Times New Roman"/>
          <w:color w:val="000000"/>
          <w:sz w:val="27"/>
          <w:szCs w:val="27"/>
          <w:lang w:eastAsia="pl-PL"/>
        </w:rPr>
        <w:br/>
        <w:t>Dopuszcza się złożenie oferty wariantowej </w:t>
      </w:r>
      <w:r w:rsidRPr="00B803DF">
        <w:rPr>
          <w:rFonts w:ascii="Times New Roman" w:eastAsia="Times New Roman" w:hAnsi="Times New Roman" w:cs="Times New Roman"/>
          <w:color w:val="000000"/>
          <w:sz w:val="27"/>
          <w:szCs w:val="27"/>
          <w:lang w:eastAsia="pl-PL"/>
        </w:rPr>
        <w:br/>
        <w:t>Nie </w:t>
      </w:r>
      <w:r w:rsidRPr="00B803DF">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B803DF">
        <w:rPr>
          <w:rFonts w:ascii="Times New Roman" w:eastAsia="Times New Roman" w:hAnsi="Times New Roman" w:cs="Times New Roman"/>
          <w:color w:val="000000"/>
          <w:sz w:val="27"/>
          <w:szCs w:val="27"/>
          <w:lang w:eastAsia="pl-PL"/>
        </w:rPr>
        <w:br/>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Liczba wykonawców   </w:t>
      </w:r>
      <w:r w:rsidRPr="00B803DF">
        <w:rPr>
          <w:rFonts w:ascii="Times New Roman" w:eastAsia="Times New Roman" w:hAnsi="Times New Roman" w:cs="Times New Roman"/>
          <w:color w:val="000000"/>
          <w:sz w:val="27"/>
          <w:szCs w:val="27"/>
          <w:lang w:eastAsia="pl-PL"/>
        </w:rPr>
        <w:br/>
        <w:t>Przewidywana minimalna liczba wykonawców </w:t>
      </w:r>
      <w:r w:rsidRPr="00B803DF">
        <w:rPr>
          <w:rFonts w:ascii="Times New Roman" w:eastAsia="Times New Roman" w:hAnsi="Times New Roman" w:cs="Times New Roman"/>
          <w:color w:val="000000"/>
          <w:sz w:val="27"/>
          <w:szCs w:val="27"/>
          <w:lang w:eastAsia="pl-PL"/>
        </w:rPr>
        <w:br/>
        <w:t>Maksymalna liczba wykonawców   </w:t>
      </w:r>
      <w:r w:rsidRPr="00B803DF">
        <w:rPr>
          <w:rFonts w:ascii="Times New Roman" w:eastAsia="Times New Roman" w:hAnsi="Times New Roman" w:cs="Times New Roman"/>
          <w:color w:val="000000"/>
          <w:sz w:val="27"/>
          <w:szCs w:val="27"/>
          <w:lang w:eastAsia="pl-PL"/>
        </w:rPr>
        <w:br/>
        <w:t>Kryteria selekcji wykonawców: </w:t>
      </w:r>
      <w:r w:rsidRPr="00B803DF">
        <w:rPr>
          <w:rFonts w:ascii="Times New Roman" w:eastAsia="Times New Roman" w:hAnsi="Times New Roman" w:cs="Times New Roman"/>
          <w:color w:val="000000"/>
          <w:sz w:val="27"/>
          <w:szCs w:val="27"/>
          <w:lang w:eastAsia="pl-PL"/>
        </w:rPr>
        <w:br/>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IV.1.7) Informacje na temat umowy ramowej lub dynamicznego systemu zakupów:</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Umowa ramowa będzie zawarta: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t>Czy przewiduje się ograniczenie liczby uczestników umowy ramowej: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t>Przewidziana maksymalna liczba uczestników umowy ramowej: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t>Informacje dodatkowe: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t>Zamówienie obejmuje ustanowienie dynamicznego systemu zakupów: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t>Informacje dodatkowe: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B803DF">
        <w:rPr>
          <w:rFonts w:ascii="Times New Roman" w:eastAsia="Times New Roman" w:hAnsi="Times New Roman" w:cs="Times New Roman"/>
          <w:color w:val="000000"/>
          <w:sz w:val="27"/>
          <w:szCs w:val="27"/>
          <w:lang w:eastAsia="pl-PL"/>
        </w:rPr>
        <w:lastRenderedPageBreak/>
        <w:t>systemu zakupów: </w:t>
      </w:r>
      <w:r w:rsidRPr="00B803DF">
        <w:rPr>
          <w:rFonts w:ascii="Times New Roman" w:eastAsia="Times New Roman" w:hAnsi="Times New Roman" w:cs="Times New Roman"/>
          <w:color w:val="000000"/>
          <w:sz w:val="27"/>
          <w:szCs w:val="27"/>
          <w:lang w:eastAsia="pl-PL"/>
        </w:rPr>
        <w:br/>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IV.1.8) Aukcja elektroniczna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Przewidziane jest przeprowadzenie aukcji elektronicznej </w:t>
      </w:r>
      <w:r w:rsidRPr="00B803DF">
        <w:rPr>
          <w:rFonts w:ascii="Times New Roman" w:eastAsia="Times New Roman" w:hAnsi="Times New Roman" w:cs="Times New Roman"/>
          <w:i/>
          <w:iCs/>
          <w:color w:val="000000"/>
          <w:sz w:val="27"/>
          <w:szCs w:val="27"/>
          <w:lang w:eastAsia="pl-PL"/>
        </w:rPr>
        <w:t>(przetarg nieograniczony, przetarg ograniczony, negocjacje z ogłoszeniem) </w:t>
      </w:r>
      <w:r w:rsidRPr="00B803DF">
        <w:rPr>
          <w:rFonts w:ascii="Times New Roman" w:eastAsia="Times New Roman" w:hAnsi="Times New Roman" w:cs="Times New Roman"/>
          <w:color w:val="000000"/>
          <w:sz w:val="27"/>
          <w:szCs w:val="27"/>
          <w:lang w:eastAsia="pl-PL"/>
        </w:rPr>
        <w:br/>
        <w:t>Należy podać adres strony internetowej, na której aukcja będzie prowadzona: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B803DF">
        <w:rPr>
          <w:rFonts w:ascii="Times New Roman" w:eastAsia="Times New Roman" w:hAnsi="Times New Roman" w:cs="Times New Roman"/>
          <w:color w:val="000000"/>
          <w:sz w:val="27"/>
          <w:szCs w:val="27"/>
          <w:lang w:eastAsia="pl-PL"/>
        </w:rPr>
        <w:br/>
        <w:t>Informacje dotyczące przebiegu aukcji elektronicznej: </w:t>
      </w:r>
      <w:r w:rsidRPr="00B803D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B803D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B803DF">
        <w:rPr>
          <w:rFonts w:ascii="Times New Roman" w:eastAsia="Times New Roman" w:hAnsi="Times New Roman" w:cs="Times New Roman"/>
          <w:color w:val="000000"/>
          <w:sz w:val="27"/>
          <w:szCs w:val="27"/>
          <w:lang w:eastAsia="pl-PL"/>
        </w:rPr>
        <w:br/>
        <w:t>Wymagania dotyczące rejestracji i identyfikacji wykonawców w aukcji elektronicznej: </w:t>
      </w:r>
      <w:r w:rsidRPr="00B803DF">
        <w:rPr>
          <w:rFonts w:ascii="Times New Roman" w:eastAsia="Times New Roman" w:hAnsi="Times New Roman" w:cs="Times New Roman"/>
          <w:color w:val="000000"/>
          <w:sz w:val="27"/>
          <w:szCs w:val="27"/>
          <w:lang w:eastAsia="pl-PL"/>
        </w:rPr>
        <w:br/>
        <w:t>Informacje o liczbie etapów aukcji elektronicznej i czasie ich trwania:</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br/>
        <w:t>Czas trwania: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B803DF">
        <w:rPr>
          <w:rFonts w:ascii="Times New Roman" w:eastAsia="Times New Roman" w:hAnsi="Times New Roman" w:cs="Times New Roman"/>
          <w:color w:val="000000"/>
          <w:sz w:val="27"/>
          <w:szCs w:val="27"/>
          <w:lang w:eastAsia="pl-PL"/>
        </w:rPr>
        <w:br/>
        <w:t>Warunki zamknięcia aukcji elektronicznej: </w:t>
      </w:r>
      <w:r w:rsidRPr="00B803DF">
        <w:rPr>
          <w:rFonts w:ascii="Times New Roman" w:eastAsia="Times New Roman" w:hAnsi="Times New Roman" w:cs="Times New Roman"/>
          <w:color w:val="000000"/>
          <w:sz w:val="27"/>
          <w:szCs w:val="27"/>
          <w:lang w:eastAsia="pl-PL"/>
        </w:rPr>
        <w:br/>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lastRenderedPageBreak/>
        <w:br/>
      </w:r>
      <w:r w:rsidRPr="00B803DF">
        <w:rPr>
          <w:rFonts w:ascii="Times New Roman" w:eastAsia="Times New Roman" w:hAnsi="Times New Roman" w:cs="Times New Roman"/>
          <w:b/>
          <w:bCs/>
          <w:color w:val="000000"/>
          <w:sz w:val="27"/>
          <w:szCs w:val="27"/>
          <w:lang w:eastAsia="pl-PL"/>
        </w:rPr>
        <w:t>IV.2) KRYTERIA OCENY OFERT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IV.2.1) Kryteria oceny ofert: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IV.2.2) Kryteria</w:t>
      </w:r>
      <w:r w:rsidRPr="00B803D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82"/>
        <w:gridCol w:w="1016"/>
      </w:tblGrid>
      <w:tr w:rsidR="00B803DF" w:rsidRPr="00B803DF" w:rsidTr="00B803DF">
        <w:tc>
          <w:tcPr>
            <w:tcW w:w="0" w:type="auto"/>
            <w:tcBorders>
              <w:top w:val="single" w:sz="6" w:space="0" w:color="000000"/>
              <w:left w:val="single" w:sz="6" w:space="0" w:color="000000"/>
              <w:bottom w:val="single" w:sz="6" w:space="0" w:color="000000"/>
              <w:right w:val="single" w:sz="6" w:space="0" w:color="000000"/>
            </w:tcBorders>
            <w:vAlign w:val="center"/>
            <w:hideMark/>
          </w:tcPr>
          <w:p w:rsidR="00B803DF" w:rsidRPr="00B803DF" w:rsidRDefault="00B803DF" w:rsidP="00B803DF">
            <w:pPr>
              <w:spacing w:after="0" w:line="240" w:lineRule="auto"/>
              <w:rPr>
                <w:rFonts w:ascii="Times New Roman" w:eastAsia="Times New Roman" w:hAnsi="Times New Roman" w:cs="Times New Roman"/>
                <w:sz w:val="24"/>
                <w:szCs w:val="24"/>
                <w:lang w:eastAsia="pl-PL"/>
              </w:rPr>
            </w:pPr>
            <w:r w:rsidRPr="00B803D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DF" w:rsidRPr="00B803DF" w:rsidRDefault="00B803DF" w:rsidP="00B803DF">
            <w:pPr>
              <w:spacing w:after="0" w:line="240" w:lineRule="auto"/>
              <w:rPr>
                <w:rFonts w:ascii="Times New Roman" w:eastAsia="Times New Roman" w:hAnsi="Times New Roman" w:cs="Times New Roman"/>
                <w:sz w:val="24"/>
                <w:szCs w:val="24"/>
                <w:lang w:eastAsia="pl-PL"/>
              </w:rPr>
            </w:pPr>
            <w:r w:rsidRPr="00B803DF">
              <w:rPr>
                <w:rFonts w:ascii="Times New Roman" w:eastAsia="Times New Roman" w:hAnsi="Times New Roman" w:cs="Times New Roman"/>
                <w:sz w:val="24"/>
                <w:szCs w:val="24"/>
                <w:lang w:eastAsia="pl-PL"/>
              </w:rPr>
              <w:t>Znaczenie</w:t>
            </w:r>
          </w:p>
        </w:tc>
      </w:tr>
      <w:tr w:rsidR="00B803DF" w:rsidRPr="00B803DF" w:rsidTr="00B803DF">
        <w:tc>
          <w:tcPr>
            <w:tcW w:w="0" w:type="auto"/>
            <w:tcBorders>
              <w:top w:val="single" w:sz="6" w:space="0" w:color="000000"/>
              <w:left w:val="single" w:sz="6" w:space="0" w:color="000000"/>
              <w:bottom w:val="single" w:sz="6" w:space="0" w:color="000000"/>
              <w:right w:val="single" w:sz="6" w:space="0" w:color="000000"/>
            </w:tcBorders>
            <w:vAlign w:val="center"/>
            <w:hideMark/>
          </w:tcPr>
          <w:p w:rsidR="00B803DF" w:rsidRPr="00B803DF" w:rsidRDefault="00B803DF" w:rsidP="00B803DF">
            <w:pPr>
              <w:spacing w:after="0" w:line="240" w:lineRule="auto"/>
              <w:rPr>
                <w:rFonts w:ascii="Times New Roman" w:eastAsia="Times New Roman" w:hAnsi="Times New Roman" w:cs="Times New Roman"/>
                <w:sz w:val="24"/>
                <w:szCs w:val="24"/>
                <w:lang w:eastAsia="pl-PL"/>
              </w:rPr>
            </w:pPr>
            <w:r w:rsidRPr="00B803D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DF" w:rsidRPr="00B803DF" w:rsidRDefault="00B803DF" w:rsidP="00B803DF">
            <w:pPr>
              <w:spacing w:after="0" w:line="240" w:lineRule="auto"/>
              <w:rPr>
                <w:rFonts w:ascii="Times New Roman" w:eastAsia="Times New Roman" w:hAnsi="Times New Roman" w:cs="Times New Roman"/>
                <w:sz w:val="24"/>
                <w:szCs w:val="24"/>
                <w:lang w:eastAsia="pl-PL"/>
              </w:rPr>
            </w:pPr>
            <w:r w:rsidRPr="00B803DF">
              <w:rPr>
                <w:rFonts w:ascii="Times New Roman" w:eastAsia="Times New Roman" w:hAnsi="Times New Roman" w:cs="Times New Roman"/>
                <w:sz w:val="24"/>
                <w:szCs w:val="24"/>
                <w:lang w:eastAsia="pl-PL"/>
              </w:rPr>
              <w:t>60,00</w:t>
            </w:r>
          </w:p>
        </w:tc>
      </w:tr>
      <w:tr w:rsidR="00B803DF" w:rsidRPr="00B803DF" w:rsidTr="00B803DF">
        <w:tc>
          <w:tcPr>
            <w:tcW w:w="0" w:type="auto"/>
            <w:tcBorders>
              <w:top w:val="single" w:sz="6" w:space="0" w:color="000000"/>
              <w:left w:val="single" w:sz="6" w:space="0" w:color="000000"/>
              <w:bottom w:val="single" w:sz="6" w:space="0" w:color="000000"/>
              <w:right w:val="single" w:sz="6" w:space="0" w:color="000000"/>
            </w:tcBorders>
            <w:vAlign w:val="center"/>
            <w:hideMark/>
          </w:tcPr>
          <w:p w:rsidR="00B803DF" w:rsidRPr="00B803DF" w:rsidRDefault="00B803DF" w:rsidP="00B803DF">
            <w:pPr>
              <w:spacing w:after="0" w:line="240" w:lineRule="auto"/>
              <w:rPr>
                <w:rFonts w:ascii="Times New Roman" w:eastAsia="Times New Roman" w:hAnsi="Times New Roman" w:cs="Times New Roman"/>
                <w:sz w:val="24"/>
                <w:szCs w:val="24"/>
                <w:lang w:eastAsia="pl-PL"/>
              </w:rPr>
            </w:pPr>
            <w:r w:rsidRPr="00B803DF">
              <w:rPr>
                <w:rFonts w:ascii="Times New Roman" w:eastAsia="Times New Roman" w:hAnsi="Times New Roman" w:cs="Times New Roman"/>
                <w:sz w:val="24"/>
                <w:szCs w:val="24"/>
                <w:lang w:eastAsia="pl-PL"/>
              </w:rPr>
              <w:t>Termin wykonania zamówień częściowych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03DF" w:rsidRPr="00B803DF" w:rsidRDefault="00B803DF" w:rsidP="00B803DF">
            <w:pPr>
              <w:spacing w:after="0" w:line="240" w:lineRule="auto"/>
              <w:rPr>
                <w:rFonts w:ascii="Times New Roman" w:eastAsia="Times New Roman" w:hAnsi="Times New Roman" w:cs="Times New Roman"/>
                <w:sz w:val="24"/>
                <w:szCs w:val="24"/>
                <w:lang w:eastAsia="pl-PL"/>
              </w:rPr>
            </w:pPr>
            <w:r w:rsidRPr="00B803DF">
              <w:rPr>
                <w:rFonts w:ascii="Times New Roman" w:eastAsia="Times New Roman" w:hAnsi="Times New Roman" w:cs="Times New Roman"/>
                <w:sz w:val="24"/>
                <w:szCs w:val="24"/>
                <w:lang w:eastAsia="pl-PL"/>
              </w:rPr>
              <w:t>40,00</w:t>
            </w:r>
          </w:p>
        </w:tc>
      </w:tr>
    </w:tbl>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803DF">
        <w:rPr>
          <w:rFonts w:ascii="Times New Roman" w:eastAsia="Times New Roman" w:hAnsi="Times New Roman" w:cs="Times New Roman"/>
          <w:b/>
          <w:bCs/>
          <w:color w:val="000000"/>
          <w:sz w:val="27"/>
          <w:szCs w:val="27"/>
          <w:lang w:eastAsia="pl-PL"/>
        </w:rPr>
        <w:t>Pzp</w:t>
      </w:r>
      <w:proofErr w:type="spellEnd"/>
      <w:r w:rsidRPr="00B803DF">
        <w:rPr>
          <w:rFonts w:ascii="Times New Roman" w:eastAsia="Times New Roman" w:hAnsi="Times New Roman" w:cs="Times New Roman"/>
          <w:b/>
          <w:bCs/>
          <w:color w:val="000000"/>
          <w:sz w:val="27"/>
          <w:szCs w:val="27"/>
          <w:lang w:eastAsia="pl-PL"/>
        </w:rPr>
        <w:t> </w:t>
      </w:r>
      <w:r w:rsidRPr="00B803DF">
        <w:rPr>
          <w:rFonts w:ascii="Times New Roman" w:eastAsia="Times New Roman" w:hAnsi="Times New Roman" w:cs="Times New Roman"/>
          <w:color w:val="000000"/>
          <w:sz w:val="27"/>
          <w:szCs w:val="27"/>
          <w:lang w:eastAsia="pl-PL"/>
        </w:rPr>
        <w:t>(przetarg nieograniczony) </w:t>
      </w:r>
      <w:r w:rsidRPr="00B803DF">
        <w:rPr>
          <w:rFonts w:ascii="Times New Roman" w:eastAsia="Times New Roman" w:hAnsi="Times New Roman" w:cs="Times New Roman"/>
          <w:color w:val="000000"/>
          <w:sz w:val="27"/>
          <w:szCs w:val="27"/>
          <w:lang w:eastAsia="pl-PL"/>
        </w:rPr>
        <w:br/>
        <w:t>Tak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IV.3) Negocjacje z ogłoszeniem, dialog konkurencyjny, partnerstwo innowacyjne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IV.3.1) Informacje na temat negocjacji z ogłoszeniem</w:t>
      </w:r>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t>Minimalne wymagania, które muszą spełniać wszystkie oferty: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B803DF">
        <w:rPr>
          <w:rFonts w:ascii="Times New Roman" w:eastAsia="Times New Roman" w:hAnsi="Times New Roman" w:cs="Times New Roman"/>
          <w:color w:val="000000"/>
          <w:sz w:val="27"/>
          <w:szCs w:val="27"/>
          <w:lang w:eastAsia="pl-PL"/>
        </w:rPr>
        <w:br/>
        <w:t>Przewidziany jest podział negocjacji na etapy w celu ograniczenia liczby ofert: </w:t>
      </w:r>
      <w:r w:rsidRPr="00B803DF">
        <w:rPr>
          <w:rFonts w:ascii="Times New Roman" w:eastAsia="Times New Roman" w:hAnsi="Times New Roman" w:cs="Times New Roman"/>
          <w:color w:val="000000"/>
          <w:sz w:val="27"/>
          <w:szCs w:val="27"/>
          <w:lang w:eastAsia="pl-PL"/>
        </w:rPr>
        <w:br/>
        <w:t>Należy podać informacje na temat etapów negocjacji (w tym liczbę etapów):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t>Informacje dodatkowe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IV.3.2) Informacje na temat dialogu konkurencyjnego</w:t>
      </w:r>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lastRenderedPageBreak/>
        <w:br/>
        <w:t>Wstępny harmonogram postępowania: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t>Podział dialogu na etapy w celu ograniczenia liczby rozwiązań: </w:t>
      </w:r>
      <w:r w:rsidRPr="00B803DF">
        <w:rPr>
          <w:rFonts w:ascii="Times New Roman" w:eastAsia="Times New Roman" w:hAnsi="Times New Roman" w:cs="Times New Roman"/>
          <w:color w:val="000000"/>
          <w:sz w:val="27"/>
          <w:szCs w:val="27"/>
          <w:lang w:eastAsia="pl-PL"/>
        </w:rPr>
        <w:br/>
        <w:t>Należy podać informacje na temat etapów dialogu: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t>Informacje dodatkowe: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IV.3.3) Informacje na temat partnerstwa innowacyjnego</w:t>
      </w:r>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t>Informacje dodatkowe: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IV.4) Licytacja elektroniczna </w:t>
      </w:r>
      <w:r w:rsidRPr="00B803DF">
        <w:rPr>
          <w:rFonts w:ascii="Times New Roman" w:eastAsia="Times New Roman" w:hAnsi="Times New Roman" w:cs="Times New Roman"/>
          <w:color w:val="000000"/>
          <w:sz w:val="27"/>
          <w:szCs w:val="27"/>
          <w:lang w:eastAsia="pl-PL"/>
        </w:rPr>
        <w:br/>
        <w:t>Adres strony internetowej, na której będzie prowadzona licytacja elektroniczna: </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Informacje o liczbie etapów licytacji elektronicznej i czasie ich trwania:</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Czas trwania: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Termin składania wniosków o dopuszczenie do udziału w licytacji elektronicznej: </w:t>
      </w:r>
      <w:r w:rsidRPr="00B803DF">
        <w:rPr>
          <w:rFonts w:ascii="Times New Roman" w:eastAsia="Times New Roman" w:hAnsi="Times New Roman" w:cs="Times New Roman"/>
          <w:color w:val="000000"/>
          <w:sz w:val="27"/>
          <w:szCs w:val="27"/>
          <w:lang w:eastAsia="pl-PL"/>
        </w:rPr>
        <w:br/>
        <w:t>Data: godzina: </w:t>
      </w:r>
      <w:r w:rsidRPr="00B803DF">
        <w:rPr>
          <w:rFonts w:ascii="Times New Roman" w:eastAsia="Times New Roman" w:hAnsi="Times New Roman" w:cs="Times New Roman"/>
          <w:color w:val="000000"/>
          <w:sz w:val="27"/>
          <w:szCs w:val="27"/>
          <w:lang w:eastAsia="pl-PL"/>
        </w:rPr>
        <w:br/>
        <w:t>Termin otwarcia licytacji elektronicznej: </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t>Termin i warunki zamknięcia licytacji elektronicznej: </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br/>
        <w:t>Wymagania dotyczące zabezpieczenia należytego wykonania umowy: </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br/>
        <w:t>Informacje dodatkowe: </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b/>
          <w:bCs/>
          <w:color w:val="000000"/>
          <w:sz w:val="27"/>
          <w:szCs w:val="27"/>
          <w:lang w:eastAsia="pl-PL"/>
        </w:rPr>
        <w:t>IV.5) ZMIANA UMOWY</w:t>
      </w:r>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803DF">
        <w:rPr>
          <w:rFonts w:ascii="Times New Roman" w:eastAsia="Times New Roman" w:hAnsi="Times New Roman" w:cs="Times New Roman"/>
          <w:color w:val="000000"/>
          <w:sz w:val="27"/>
          <w:szCs w:val="27"/>
          <w:lang w:eastAsia="pl-PL"/>
        </w:rPr>
        <w:t> Tak </w:t>
      </w:r>
      <w:r w:rsidRPr="00B803DF">
        <w:rPr>
          <w:rFonts w:ascii="Times New Roman" w:eastAsia="Times New Roman" w:hAnsi="Times New Roman" w:cs="Times New Roman"/>
          <w:color w:val="000000"/>
          <w:sz w:val="27"/>
          <w:szCs w:val="27"/>
          <w:lang w:eastAsia="pl-PL"/>
        </w:rPr>
        <w:br/>
        <w:t>Należy wskazać zakres, charakter zmian oraz warunki wprowadzenia zmian: </w:t>
      </w:r>
      <w:r w:rsidRPr="00B803DF">
        <w:rPr>
          <w:rFonts w:ascii="Times New Roman" w:eastAsia="Times New Roman" w:hAnsi="Times New Roman" w:cs="Times New Roman"/>
          <w:color w:val="000000"/>
          <w:sz w:val="27"/>
          <w:szCs w:val="27"/>
          <w:lang w:eastAsia="pl-PL"/>
        </w:rPr>
        <w:br/>
        <w:t xml:space="preserve">Zmiany postanowień zawartej umowy 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terminu realizacji umowy, o którym mowa w § 2 umowy: a) w wyniku zaistnienia siły wyższej, o której mowa w § 8, b) poprzez wydłużenie terminu realizacji umowy, określonego w § 2 ust. 1, o okres nie dłuższy niż 6 miesięcy, w przypadku niewyczerpania wartości wynagrodzenia brutto, o której mowa w § 3 ust. 2; 3) zmiany zakresu podwykonawstwa w porównaniu do wskazanego w ofercie Wykonawcy, lub wprowadzenie Podwykonawcy, w sytuacji gdy Wykonawca wskazał w ofercie, że wykona zamówienie samodzielnie – w tych sytuacjach Wykonawca zobowiązany </w:t>
      </w:r>
      <w:r w:rsidRPr="00B803DF">
        <w:rPr>
          <w:rFonts w:ascii="Times New Roman" w:eastAsia="Times New Roman" w:hAnsi="Times New Roman" w:cs="Times New Roman"/>
          <w:color w:val="000000"/>
          <w:sz w:val="27"/>
          <w:szCs w:val="27"/>
          <w:lang w:eastAsia="pl-PL"/>
        </w:rPr>
        <w:lastRenderedPageBreak/>
        <w:t xml:space="preserve">jest wskazać przyczynę, firmę podwykonawcy i zakres podwykonawstwa, 4)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5) jeżeli zmiany nie są istotne w rozumieniu art. 144 ust. 1e ustawy, niezależnie od ich wartości; 6) zmiany wynagrodzenia brutto Wykonawcy w przypadku, gdy w okresie obowiązywania umowy nastąpi: a) zmiana obowiązującej stawki podatku VAT, b) zmiany wysokości minimalnego wynagrodzenia za pracę albo wysokości minimalnej stawki godzinowej, ustalonych na podstawie przepisów ustawy z dnia 10 października 2002r. o minimalnym wynagrodzeniu za pracę (tekst jednolity Dz.U. z 2018r., poz. 2177 z </w:t>
      </w:r>
      <w:proofErr w:type="spellStart"/>
      <w:r w:rsidRPr="00B803DF">
        <w:rPr>
          <w:rFonts w:ascii="Times New Roman" w:eastAsia="Times New Roman" w:hAnsi="Times New Roman" w:cs="Times New Roman"/>
          <w:color w:val="000000"/>
          <w:sz w:val="27"/>
          <w:szCs w:val="27"/>
          <w:lang w:eastAsia="pl-PL"/>
        </w:rPr>
        <w:t>późn</w:t>
      </w:r>
      <w:proofErr w:type="spellEnd"/>
      <w:r w:rsidRPr="00B803DF">
        <w:rPr>
          <w:rFonts w:ascii="Times New Roman" w:eastAsia="Times New Roman" w:hAnsi="Times New Roman" w:cs="Times New Roman"/>
          <w:color w:val="000000"/>
          <w:sz w:val="27"/>
          <w:szCs w:val="27"/>
          <w:lang w:eastAsia="pl-PL"/>
        </w:rPr>
        <w:t xml:space="preserve">. zm.), c) zmiany zasad podlegania ubezpieczeniom społecznym lub ubezpieczeniu zdrowotnemu lub wysokości stawki składki na ubezpieczenie społeczne i zdrowotne, d) zmiana zasad gromadzenia i wysokości wpłat do pracowniczych planów kapitałowych, o których mowa w ustawie z dnia 04.10.2018r. o pracowniczych planach kapitałowych (Dz. U. z 2018r. poz. 2215 z </w:t>
      </w:r>
      <w:proofErr w:type="spellStart"/>
      <w:r w:rsidRPr="00B803DF">
        <w:rPr>
          <w:rFonts w:ascii="Times New Roman" w:eastAsia="Times New Roman" w:hAnsi="Times New Roman" w:cs="Times New Roman"/>
          <w:color w:val="000000"/>
          <w:sz w:val="27"/>
          <w:szCs w:val="27"/>
          <w:lang w:eastAsia="pl-PL"/>
        </w:rPr>
        <w:t>późn</w:t>
      </w:r>
      <w:proofErr w:type="spellEnd"/>
      <w:r w:rsidRPr="00B803DF">
        <w:rPr>
          <w:rFonts w:ascii="Times New Roman" w:eastAsia="Times New Roman" w:hAnsi="Times New Roman" w:cs="Times New Roman"/>
          <w:color w:val="000000"/>
          <w:sz w:val="27"/>
          <w:szCs w:val="27"/>
          <w:lang w:eastAsia="pl-PL"/>
        </w:rPr>
        <w:t xml:space="preserve">. zm.), – a zmiany te będą miały wpływ na koszty wykonania zamówienia przez Wykonawcę – zastosowanie mają zasady wprowadzania zmian wysokości wynagrodzenia należnego Wykonawcy, określone w postanowieniach ust. 2–7 i 9, 7) innych przewidzianych w ustawie. 2. Wykonawca najpóźniej w terminie 30 dni od dnia wejścia w życie przepisów wprowadzających zmiany, o których mowa w ust. 1 pkt. 6),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 1) szczegółową kalkulację proponowanej zmienionej </w:t>
      </w:r>
      <w:r w:rsidRPr="00B803DF">
        <w:rPr>
          <w:rFonts w:ascii="Times New Roman" w:eastAsia="Times New Roman" w:hAnsi="Times New Roman" w:cs="Times New Roman"/>
          <w:color w:val="000000"/>
          <w:sz w:val="27"/>
          <w:szCs w:val="27"/>
          <w:lang w:eastAsia="pl-PL"/>
        </w:rPr>
        <w:lastRenderedPageBreak/>
        <w:t xml:space="preserve">wysokości wynagrodzenia Wykonawcy oraz wykazanie adekwatności propozycji do zmiany wysokości kosztów wykonania umowy przez Wykonawcę, 2) 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 3. W terminie 30 dni od otrzymania wniosku, o którym mowa w ust. 2, Zamawiający może zwrócić się do Wykonawcy o jego uzupełnienie, poprzez przekazanie dodatkowych wyjaśnień, informacji lub dokumentów (np. zażądać oryginałów do wglądu lub kopii potwierdzonych za zgodność z oryginałami). 4. Zamawiający w terminie 30 dni od otrzymania kompletnego wniosku zajmie wobec niego pisemne stanowisko. Za dzień przekazania stanowiska uznaje się dzień jego wysłania na adres właściwy dla doręczeń pism dla Wykonawcy. 5. Zamawiający najpóźniej w terminie 30 dni od wejścia w życie przepisów wprowadzających zmiany, o których mowa w ust. 1 pkt. 6), może przekazać Wykonawcy pisemny wniosek o dokonanie zmiany umowy. Wniosek powinien zawierać co najmniej propozycję zmiany umowy w zakresie wysokości wynagrodzenia oraz powołanie zmian przepisów. 6. Przed przekazaniem wniosku, o którym mowa w ust. 5, Zamawiający może zwrócić się do Wykonawcy o udzielenie informacji lub przekazanie wyjaśnień lub dokumentów (oryginałów do wglądu lub kopii potwierdzonych za zgodność z oryginałem) niezbędnych do oceny przez Zamawiającego, czy zmiany, o których mowa w ust. 1 pkt. 6), mają wpływ na koszty wykonania umowy przez Wykonawcę oraz w jakim stopniu zmiany tych kosztów uzasadniają zmianę wysokości wynagrodzenia. Rodzaj i zakres tych informacji określi Zamawiający. Postanowienia ust. 3 i 4 stosuje się odpowiednio, z tym że Wykonawca jest zobowiązany w każdym przypadku do zajęcia pisemnego stanowiska w terminie 30 dni od otrzymania wniosku od Zamawiającego. 7. Jeżeli w trakcie procedury opisanej w ust. 2 - 6 zostanie wykazane, że zmiany, o których mowa w ust. 1 pkt. 6), uzasadniają zmianę wysokości wynagrodzenia, strony uzgodnią treść aneksu do umowy oraz podpiszą aneks, z zachowaniem zasady zmiany wysokości wynagrodzenia w kwocie </w:t>
      </w:r>
      <w:r w:rsidRPr="00B803DF">
        <w:rPr>
          <w:rFonts w:ascii="Times New Roman" w:eastAsia="Times New Roman" w:hAnsi="Times New Roman" w:cs="Times New Roman"/>
          <w:color w:val="000000"/>
          <w:sz w:val="27"/>
          <w:szCs w:val="27"/>
          <w:lang w:eastAsia="pl-PL"/>
        </w:rPr>
        <w:lastRenderedPageBreak/>
        <w:t>odpowiadającej zmianie kosztów wykonania umowy wywołanych przyczynami określonymi w ust. 1 pkt 6). 8. Zmiany postanowień zawartej umowy, o których mowa w ust. 1 pkt. 1) – 5) i 7) wymagają dla swej ważności formy pisemnej w postaci aneksu podpisanego przez strony, z zastrzeżeniem § 5 ust. 6. Wniosek o wprowadzenie zmian musi zostać złożony na piśmie i uzasadniony. 9. Aneks waloryzacyjny, o którym mowa w ust. 7, zostanie podpisany niezwłocznie po przedstawieniu przez Wykonawcę kompletnego wniosku z kalkulacją. Zmiana wysokości wynagrodzenia Wykonawcy obowiązywać będzie od dnia wejścia w życie zmian, o których mowa w ust. 1 pkt. 6). 10. Strony ustalają, że w momencie objęcia Zamawiającego wynikającym z przepisów prawa wymogiem przyjmowania faktur wyłącznie w postaci e-faktury, wprowadzony zostanie stosowny aneks dostosowujący postanowienia niniejszej umowy do realizacji ww. obowiązku.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IV.6) INFORMACJE ADMINISTRACYJNE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IV.6.1) Sposób udostępniania informacji o charakterze poufnym </w:t>
      </w:r>
      <w:r w:rsidRPr="00B803DF">
        <w:rPr>
          <w:rFonts w:ascii="Times New Roman" w:eastAsia="Times New Roman" w:hAnsi="Times New Roman" w:cs="Times New Roman"/>
          <w:i/>
          <w:iCs/>
          <w:color w:val="000000"/>
          <w:sz w:val="27"/>
          <w:szCs w:val="27"/>
          <w:lang w:eastAsia="pl-PL"/>
        </w:rPr>
        <w:t>(jeżeli dotyczy): </w:t>
      </w:r>
      <w:r w:rsidRPr="00B803DF">
        <w:rPr>
          <w:rFonts w:ascii="Times New Roman" w:eastAsia="Times New Roman" w:hAnsi="Times New Roman" w:cs="Times New Roman"/>
          <w:color w:val="000000"/>
          <w:sz w:val="27"/>
          <w:szCs w:val="27"/>
          <w:lang w:eastAsia="pl-PL"/>
        </w:rPr>
        <w:br/>
        <w:t xml:space="preserve">16.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”informacje stanowiące tajemnicę przedsiębiorstwa” i dołączone do oferty. Zaleca się, aby informacje te były trwale, oddzielnie spięte. Brak jednoznacznego wskazania, które informacje stanowią tajemnicę przedsiębiorstwa oznaczać będzie, że wszelkie oświadczenia lub dokumenty składane w trakcie niniejszego postępowania są jawne bez zastrzeżeń. 17. Zastrzeżenie informacji, które nie stanowią tajemnicy przedsiębiorstwa w rozumieniu ustawy o zwalczaniu nieuczciwej konkurencji będzie traktowane, jako bezskuteczne i skutkować będzie ich odtajnieniem. 18. Zgodnie z art. 11 ust. 2 ustawy z dnia 16 kwietnia 1993r. o zwalczaniu nieuczciwej konkurencji przez tajemnicę przedsiębiorstwa rozumie się informacje techniczne, technologiczne, organizacyjne przedsiębiorstwa lub inne informacje posiadające wartość gospodarczą, które jako całość lub w szczególnym zestawieniu i zbiorze </w:t>
      </w:r>
      <w:r w:rsidRPr="00B803DF">
        <w:rPr>
          <w:rFonts w:ascii="Times New Roman" w:eastAsia="Times New Roman" w:hAnsi="Times New Roman" w:cs="Times New Roman"/>
          <w:color w:val="000000"/>
          <w:sz w:val="27"/>
          <w:szCs w:val="27"/>
          <w:lang w:eastAsia="pl-PL"/>
        </w:rPr>
        <w:lastRenderedPageBreak/>
        <w:t>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Wykonawca zastrzegając tajemnicę przedsiębiorstwa zobowiązany jest dołączyć do oferty pisemne uzasadnienie dotyczące zastrzeżonych w niej informacji. Uzasadnienie ma na celu udowodnienie spełniania przesłanek określonych w przywołanym powyżej przepisie, tj. że zastrzeżone informacje: 1) mają charakter techniczny, technologiczny lub organizacyjny przedsiębiorstwa lub stanowią inne informacje posiadające wartość gospodarczą, 2) nie są powszechnie znane osobom zwykle zajmującym się tym rodzajem informacji albo nie są łatwo dostępne dla takich osób, 3) podjęto w stosunku do nich działania w celu utrzymania ich w poufności.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Środki służące ochronie informacji o charakterze poufnym</w:t>
      </w:r>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t xml:space="preserve">16.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”informacje stanowiące tajemnicę przedsiębiorstwa” i dołączone do oferty. Zaleca się, aby informacje te były trwale, oddzielnie spięte. Brak jednoznacznego wskazania, które informacje stanowią tajemnicę przedsiębiorstwa oznaczać będzie, że wszelkie oświadczenia lub dokumenty składane w trakcie niniejszego postępowania są jawne bez zastrzeżeń. 17. Zastrzeżenie informacji, które nie stanowią tajemnicy przedsiębiorstwa w rozumieniu ustawy o zwalczaniu nieuczciwej konkurencji będzie traktowane, jako bezskuteczne i skutkować będzie ich odtajnieniem. 18. Zgodnie z art. 11 ust. 2 ustawy z dnia 16 kwietnia 1993r.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w:t>
      </w:r>
      <w:r w:rsidRPr="00B803DF">
        <w:rPr>
          <w:rFonts w:ascii="Times New Roman" w:eastAsia="Times New Roman" w:hAnsi="Times New Roman" w:cs="Times New Roman"/>
          <w:color w:val="000000"/>
          <w:sz w:val="27"/>
          <w:szCs w:val="27"/>
          <w:lang w:eastAsia="pl-PL"/>
        </w:rPr>
        <w:lastRenderedPageBreak/>
        <w:t>należytej staranności działania w celu utrzymania ich w poufności. Wykonawca zastrzegając tajemnicę przedsiębiorstwa zobowiązany jest dołączyć do oferty pisemne uzasadnienie dotyczące zastrzeżonych w niej informacji. Uzasadnienie ma na celu udowodnienie spełniania przesłanek określonych w przywołanym powyżej przepisie, tj. że zastrzeżone informacje: 1) mają charakter techniczny, technologiczny lub organizacyjny przedsiębiorstwa lub stanowią inne informacje posiadające wartość gospodarczą, 2) nie są powszechnie znane osobom zwykle zajmującym się tym rodzajem informacji albo nie są łatwo dostępne dla takich osób, 3) podjęto w stosunku do nich działania w celu utrzymania ich w poufności.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B803DF">
        <w:rPr>
          <w:rFonts w:ascii="Times New Roman" w:eastAsia="Times New Roman" w:hAnsi="Times New Roman" w:cs="Times New Roman"/>
          <w:color w:val="000000"/>
          <w:sz w:val="27"/>
          <w:szCs w:val="27"/>
          <w:lang w:eastAsia="pl-PL"/>
        </w:rPr>
        <w:br/>
        <w:t>Data: 2019-04-15, godzina: 11:00, </w:t>
      </w:r>
      <w:r w:rsidRPr="00B803D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B803DF">
        <w:rPr>
          <w:rFonts w:ascii="Times New Roman" w:eastAsia="Times New Roman" w:hAnsi="Times New Roman" w:cs="Times New Roman"/>
          <w:color w:val="000000"/>
          <w:sz w:val="27"/>
          <w:szCs w:val="27"/>
          <w:lang w:eastAsia="pl-PL"/>
        </w:rPr>
        <w:br/>
        <w:t>Nie </w:t>
      </w:r>
      <w:r w:rsidRPr="00B803DF">
        <w:rPr>
          <w:rFonts w:ascii="Times New Roman" w:eastAsia="Times New Roman" w:hAnsi="Times New Roman" w:cs="Times New Roman"/>
          <w:color w:val="000000"/>
          <w:sz w:val="27"/>
          <w:szCs w:val="27"/>
          <w:lang w:eastAsia="pl-PL"/>
        </w:rPr>
        <w:br/>
        <w:t>Wskazać powody: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B803DF">
        <w:rPr>
          <w:rFonts w:ascii="Times New Roman" w:eastAsia="Times New Roman" w:hAnsi="Times New Roman" w:cs="Times New Roman"/>
          <w:color w:val="000000"/>
          <w:sz w:val="27"/>
          <w:szCs w:val="27"/>
          <w:lang w:eastAsia="pl-PL"/>
        </w:rPr>
        <w:br/>
        <w:t>&gt; PL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IV.6.3) Termin związania ofertą: </w:t>
      </w:r>
      <w:r w:rsidRPr="00B803DF">
        <w:rPr>
          <w:rFonts w:ascii="Times New Roman" w:eastAsia="Times New Roman" w:hAnsi="Times New Roman" w:cs="Times New Roman"/>
          <w:color w:val="000000"/>
          <w:sz w:val="27"/>
          <w:szCs w:val="27"/>
          <w:lang w:eastAsia="pl-PL"/>
        </w:rPr>
        <w:t>do: okres w dniach: 30 (od ostatecznego terminu składania ofert)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803DF">
        <w:rPr>
          <w:rFonts w:ascii="Times New Roman" w:eastAsia="Times New Roman" w:hAnsi="Times New Roman" w:cs="Times New Roman"/>
          <w:color w:val="000000"/>
          <w:sz w:val="27"/>
          <w:szCs w:val="27"/>
          <w:lang w:eastAsia="pl-PL"/>
        </w:rPr>
        <w:t> Nie </w:t>
      </w:r>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rozwojowe, które zamawiający zamierzał przeznaczyć na sfinansowanie </w:t>
      </w:r>
      <w:r w:rsidRPr="00B803DF">
        <w:rPr>
          <w:rFonts w:ascii="Times New Roman" w:eastAsia="Times New Roman" w:hAnsi="Times New Roman" w:cs="Times New Roman"/>
          <w:b/>
          <w:bCs/>
          <w:color w:val="000000"/>
          <w:sz w:val="27"/>
          <w:szCs w:val="27"/>
          <w:lang w:eastAsia="pl-PL"/>
        </w:rPr>
        <w:lastRenderedPageBreak/>
        <w:t>całości lub części zamówienia, nie zostały mu przyznane</w:t>
      </w:r>
      <w:r w:rsidRPr="00B803DF">
        <w:rPr>
          <w:rFonts w:ascii="Times New Roman" w:eastAsia="Times New Roman" w:hAnsi="Times New Roman" w:cs="Times New Roman"/>
          <w:color w:val="000000"/>
          <w:sz w:val="27"/>
          <w:szCs w:val="27"/>
          <w:lang w:eastAsia="pl-PL"/>
        </w:rPr>
        <w:t> Nie </w:t>
      </w:r>
      <w:bookmarkStart w:id="0" w:name="_GoBack"/>
      <w:bookmarkEnd w:id="0"/>
      <w:r w:rsidRPr="00B803DF">
        <w:rPr>
          <w:rFonts w:ascii="Times New Roman" w:eastAsia="Times New Roman" w:hAnsi="Times New Roman" w:cs="Times New Roman"/>
          <w:color w:val="000000"/>
          <w:sz w:val="27"/>
          <w:szCs w:val="27"/>
          <w:lang w:eastAsia="pl-PL"/>
        </w:rPr>
        <w:br/>
      </w:r>
      <w:r w:rsidRPr="00B803DF">
        <w:rPr>
          <w:rFonts w:ascii="Times New Roman" w:eastAsia="Times New Roman" w:hAnsi="Times New Roman" w:cs="Times New Roman"/>
          <w:b/>
          <w:bCs/>
          <w:color w:val="000000"/>
          <w:sz w:val="27"/>
          <w:szCs w:val="27"/>
          <w:lang w:eastAsia="pl-PL"/>
        </w:rPr>
        <w:t>IV.6.6) Informacje dodatkowe:</w:t>
      </w:r>
      <w:r w:rsidRPr="00B803DF">
        <w:rPr>
          <w:rFonts w:ascii="Times New Roman" w:eastAsia="Times New Roman" w:hAnsi="Times New Roman" w:cs="Times New Roman"/>
          <w:color w:val="000000"/>
          <w:sz w:val="27"/>
          <w:szCs w:val="27"/>
          <w:lang w:eastAsia="pl-PL"/>
        </w:rPr>
        <w:t> </w:t>
      </w:r>
      <w:r w:rsidRPr="00B803DF">
        <w:rPr>
          <w:rFonts w:ascii="Times New Roman" w:eastAsia="Times New Roman" w:hAnsi="Times New Roman" w:cs="Times New Roman"/>
          <w:color w:val="000000"/>
          <w:sz w:val="27"/>
          <w:szCs w:val="27"/>
          <w:lang w:eastAsia="pl-PL"/>
        </w:rPr>
        <w:br/>
      </w:r>
    </w:p>
    <w:p w:rsidR="00B803DF" w:rsidRPr="00B803DF" w:rsidRDefault="00B803DF" w:rsidP="00B803DF">
      <w:pPr>
        <w:spacing w:after="0" w:line="450" w:lineRule="atLeast"/>
        <w:jc w:val="center"/>
        <w:rPr>
          <w:rFonts w:ascii="Times New Roman" w:eastAsia="Times New Roman" w:hAnsi="Times New Roman" w:cs="Times New Roman"/>
          <w:b/>
          <w:bCs/>
          <w:color w:val="000000"/>
          <w:sz w:val="36"/>
          <w:szCs w:val="36"/>
          <w:lang w:eastAsia="pl-PL"/>
        </w:rPr>
      </w:pPr>
      <w:r w:rsidRPr="00B803DF">
        <w:rPr>
          <w:rFonts w:ascii="Times New Roman" w:eastAsia="Times New Roman" w:hAnsi="Times New Roman" w:cs="Times New Roman"/>
          <w:b/>
          <w:bCs/>
          <w:color w:val="000000"/>
          <w:sz w:val="36"/>
          <w:szCs w:val="36"/>
          <w:u w:val="single"/>
          <w:lang w:eastAsia="pl-PL"/>
        </w:rPr>
        <w:t>ZAŁĄCZNIK I - INFORMACJE DOTYCZĄCE OFERT CZĘŚCIOWYCH</w:t>
      </w: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p>
    <w:p w:rsidR="00B803DF" w:rsidRPr="00B803DF" w:rsidRDefault="00B803DF" w:rsidP="00B803DF">
      <w:pPr>
        <w:spacing w:after="0" w:line="450" w:lineRule="atLeast"/>
        <w:rPr>
          <w:rFonts w:ascii="Times New Roman" w:eastAsia="Times New Roman" w:hAnsi="Times New Roman" w:cs="Times New Roman"/>
          <w:color w:val="000000"/>
          <w:sz w:val="27"/>
          <w:szCs w:val="27"/>
          <w:lang w:eastAsia="pl-PL"/>
        </w:rPr>
      </w:pPr>
    </w:p>
    <w:p w:rsidR="00B803DF" w:rsidRPr="00B803DF" w:rsidRDefault="00B803DF" w:rsidP="00B803DF">
      <w:pPr>
        <w:spacing w:after="270" w:line="450" w:lineRule="atLeast"/>
        <w:rPr>
          <w:rFonts w:ascii="Times New Roman" w:eastAsia="Times New Roman" w:hAnsi="Times New Roman" w:cs="Times New Roman"/>
          <w:color w:val="000000"/>
          <w:sz w:val="27"/>
          <w:szCs w:val="27"/>
          <w:lang w:eastAsia="pl-PL"/>
        </w:rPr>
      </w:pPr>
    </w:p>
    <w:p w:rsidR="00B803DF" w:rsidRPr="00B803DF" w:rsidRDefault="00B803DF" w:rsidP="00B803DF">
      <w:pPr>
        <w:spacing w:after="0" w:line="240" w:lineRule="auto"/>
        <w:rPr>
          <w:rFonts w:ascii="Times New Roman" w:eastAsia="Times New Roman" w:hAnsi="Times New Roman" w:cs="Times New Roman"/>
          <w:sz w:val="24"/>
          <w:szCs w:val="24"/>
          <w:lang w:eastAsia="pl-PL"/>
        </w:rPr>
      </w:pPr>
      <w:r w:rsidRPr="00B803D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803DF" w:rsidRPr="00B803DF" w:rsidTr="00B803DF">
        <w:trPr>
          <w:tblCellSpacing w:w="15" w:type="dxa"/>
        </w:trPr>
        <w:tc>
          <w:tcPr>
            <w:tcW w:w="0" w:type="auto"/>
            <w:vAlign w:val="center"/>
            <w:hideMark/>
          </w:tcPr>
          <w:p w:rsidR="00B803DF" w:rsidRPr="00B803DF" w:rsidRDefault="00B803DF" w:rsidP="00B803DF">
            <w:pPr>
              <w:spacing w:after="0" w:line="240" w:lineRule="auto"/>
              <w:rPr>
                <w:rFonts w:ascii="Times New Roman" w:eastAsia="Times New Roman" w:hAnsi="Times New Roman" w:cs="Times New Roman"/>
                <w:color w:val="000000"/>
                <w:sz w:val="27"/>
                <w:szCs w:val="27"/>
                <w:lang w:eastAsia="pl-PL"/>
              </w:rPr>
            </w:pPr>
            <w:r w:rsidRPr="00B803DF">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55pt" o:ole="">
                  <v:imagedata r:id="rId4" o:title=""/>
                </v:shape>
                <w:control r:id="rId5" w:name="DefaultOcxName" w:shapeid="_x0000_i1027"/>
              </w:object>
            </w:r>
          </w:p>
        </w:tc>
      </w:tr>
    </w:tbl>
    <w:p w:rsidR="009711C6" w:rsidRDefault="00B803DF"/>
    <w:sectPr w:rsidR="0097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38"/>
    <w:rsid w:val="006D32C3"/>
    <w:rsid w:val="00780FC6"/>
    <w:rsid w:val="00A00338"/>
    <w:rsid w:val="00B80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8EEFF-82F4-4D7F-9DB1-B04C5E3C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877607">
      <w:bodyDiv w:val="1"/>
      <w:marLeft w:val="0"/>
      <w:marRight w:val="0"/>
      <w:marTop w:val="0"/>
      <w:marBottom w:val="0"/>
      <w:divBdr>
        <w:top w:val="none" w:sz="0" w:space="0" w:color="auto"/>
        <w:left w:val="none" w:sz="0" w:space="0" w:color="auto"/>
        <w:bottom w:val="none" w:sz="0" w:space="0" w:color="auto"/>
        <w:right w:val="none" w:sz="0" w:space="0" w:color="auto"/>
      </w:divBdr>
      <w:divsChild>
        <w:div w:id="403647185">
          <w:marLeft w:val="0"/>
          <w:marRight w:val="0"/>
          <w:marTop w:val="0"/>
          <w:marBottom w:val="0"/>
          <w:divBdr>
            <w:top w:val="none" w:sz="0" w:space="0" w:color="auto"/>
            <w:left w:val="none" w:sz="0" w:space="0" w:color="auto"/>
            <w:bottom w:val="none" w:sz="0" w:space="0" w:color="auto"/>
            <w:right w:val="none" w:sz="0" w:space="0" w:color="auto"/>
          </w:divBdr>
          <w:divsChild>
            <w:div w:id="631406513">
              <w:marLeft w:val="0"/>
              <w:marRight w:val="0"/>
              <w:marTop w:val="0"/>
              <w:marBottom w:val="0"/>
              <w:divBdr>
                <w:top w:val="none" w:sz="0" w:space="0" w:color="auto"/>
                <w:left w:val="none" w:sz="0" w:space="0" w:color="auto"/>
                <w:bottom w:val="none" w:sz="0" w:space="0" w:color="auto"/>
                <w:right w:val="none" w:sz="0" w:space="0" w:color="auto"/>
              </w:divBdr>
            </w:div>
            <w:div w:id="1306659820">
              <w:marLeft w:val="0"/>
              <w:marRight w:val="0"/>
              <w:marTop w:val="0"/>
              <w:marBottom w:val="0"/>
              <w:divBdr>
                <w:top w:val="none" w:sz="0" w:space="0" w:color="auto"/>
                <w:left w:val="none" w:sz="0" w:space="0" w:color="auto"/>
                <w:bottom w:val="none" w:sz="0" w:space="0" w:color="auto"/>
                <w:right w:val="none" w:sz="0" w:space="0" w:color="auto"/>
              </w:divBdr>
            </w:div>
            <w:div w:id="571307718">
              <w:marLeft w:val="0"/>
              <w:marRight w:val="0"/>
              <w:marTop w:val="0"/>
              <w:marBottom w:val="0"/>
              <w:divBdr>
                <w:top w:val="none" w:sz="0" w:space="0" w:color="auto"/>
                <w:left w:val="none" w:sz="0" w:space="0" w:color="auto"/>
                <w:bottom w:val="none" w:sz="0" w:space="0" w:color="auto"/>
                <w:right w:val="none" w:sz="0" w:space="0" w:color="auto"/>
              </w:divBdr>
              <w:divsChild>
                <w:div w:id="1623488334">
                  <w:marLeft w:val="0"/>
                  <w:marRight w:val="0"/>
                  <w:marTop w:val="0"/>
                  <w:marBottom w:val="0"/>
                  <w:divBdr>
                    <w:top w:val="none" w:sz="0" w:space="0" w:color="auto"/>
                    <w:left w:val="none" w:sz="0" w:space="0" w:color="auto"/>
                    <w:bottom w:val="none" w:sz="0" w:space="0" w:color="auto"/>
                    <w:right w:val="none" w:sz="0" w:space="0" w:color="auto"/>
                  </w:divBdr>
                </w:div>
              </w:divsChild>
            </w:div>
            <w:div w:id="999042216">
              <w:marLeft w:val="0"/>
              <w:marRight w:val="0"/>
              <w:marTop w:val="0"/>
              <w:marBottom w:val="0"/>
              <w:divBdr>
                <w:top w:val="none" w:sz="0" w:space="0" w:color="auto"/>
                <w:left w:val="none" w:sz="0" w:space="0" w:color="auto"/>
                <w:bottom w:val="none" w:sz="0" w:space="0" w:color="auto"/>
                <w:right w:val="none" w:sz="0" w:space="0" w:color="auto"/>
              </w:divBdr>
              <w:divsChild>
                <w:div w:id="822551679">
                  <w:marLeft w:val="0"/>
                  <w:marRight w:val="0"/>
                  <w:marTop w:val="0"/>
                  <w:marBottom w:val="0"/>
                  <w:divBdr>
                    <w:top w:val="none" w:sz="0" w:space="0" w:color="auto"/>
                    <w:left w:val="none" w:sz="0" w:space="0" w:color="auto"/>
                    <w:bottom w:val="none" w:sz="0" w:space="0" w:color="auto"/>
                    <w:right w:val="none" w:sz="0" w:space="0" w:color="auto"/>
                  </w:divBdr>
                </w:div>
              </w:divsChild>
            </w:div>
            <w:div w:id="1503473925">
              <w:marLeft w:val="0"/>
              <w:marRight w:val="0"/>
              <w:marTop w:val="0"/>
              <w:marBottom w:val="0"/>
              <w:divBdr>
                <w:top w:val="none" w:sz="0" w:space="0" w:color="auto"/>
                <w:left w:val="none" w:sz="0" w:space="0" w:color="auto"/>
                <w:bottom w:val="none" w:sz="0" w:space="0" w:color="auto"/>
                <w:right w:val="none" w:sz="0" w:space="0" w:color="auto"/>
              </w:divBdr>
              <w:divsChild>
                <w:div w:id="974144809">
                  <w:marLeft w:val="0"/>
                  <w:marRight w:val="0"/>
                  <w:marTop w:val="0"/>
                  <w:marBottom w:val="0"/>
                  <w:divBdr>
                    <w:top w:val="none" w:sz="0" w:space="0" w:color="auto"/>
                    <w:left w:val="none" w:sz="0" w:space="0" w:color="auto"/>
                    <w:bottom w:val="none" w:sz="0" w:space="0" w:color="auto"/>
                    <w:right w:val="none" w:sz="0" w:space="0" w:color="auto"/>
                  </w:divBdr>
                </w:div>
                <w:div w:id="1617324681">
                  <w:marLeft w:val="0"/>
                  <w:marRight w:val="0"/>
                  <w:marTop w:val="0"/>
                  <w:marBottom w:val="0"/>
                  <w:divBdr>
                    <w:top w:val="none" w:sz="0" w:space="0" w:color="auto"/>
                    <w:left w:val="none" w:sz="0" w:space="0" w:color="auto"/>
                    <w:bottom w:val="none" w:sz="0" w:space="0" w:color="auto"/>
                    <w:right w:val="none" w:sz="0" w:space="0" w:color="auto"/>
                  </w:divBdr>
                </w:div>
                <w:div w:id="921067245">
                  <w:marLeft w:val="0"/>
                  <w:marRight w:val="0"/>
                  <w:marTop w:val="0"/>
                  <w:marBottom w:val="0"/>
                  <w:divBdr>
                    <w:top w:val="none" w:sz="0" w:space="0" w:color="auto"/>
                    <w:left w:val="none" w:sz="0" w:space="0" w:color="auto"/>
                    <w:bottom w:val="none" w:sz="0" w:space="0" w:color="auto"/>
                    <w:right w:val="none" w:sz="0" w:space="0" w:color="auto"/>
                  </w:divBdr>
                </w:div>
                <w:div w:id="1158500170">
                  <w:marLeft w:val="0"/>
                  <w:marRight w:val="0"/>
                  <w:marTop w:val="0"/>
                  <w:marBottom w:val="0"/>
                  <w:divBdr>
                    <w:top w:val="none" w:sz="0" w:space="0" w:color="auto"/>
                    <w:left w:val="none" w:sz="0" w:space="0" w:color="auto"/>
                    <w:bottom w:val="none" w:sz="0" w:space="0" w:color="auto"/>
                    <w:right w:val="none" w:sz="0" w:space="0" w:color="auto"/>
                  </w:divBdr>
                </w:div>
              </w:divsChild>
            </w:div>
            <w:div w:id="1284114385">
              <w:marLeft w:val="0"/>
              <w:marRight w:val="0"/>
              <w:marTop w:val="0"/>
              <w:marBottom w:val="0"/>
              <w:divBdr>
                <w:top w:val="none" w:sz="0" w:space="0" w:color="auto"/>
                <w:left w:val="none" w:sz="0" w:space="0" w:color="auto"/>
                <w:bottom w:val="none" w:sz="0" w:space="0" w:color="auto"/>
                <w:right w:val="none" w:sz="0" w:space="0" w:color="auto"/>
              </w:divBdr>
              <w:divsChild>
                <w:div w:id="550309416">
                  <w:marLeft w:val="0"/>
                  <w:marRight w:val="0"/>
                  <w:marTop w:val="0"/>
                  <w:marBottom w:val="0"/>
                  <w:divBdr>
                    <w:top w:val="none" w:sz="0" w:space="0" w:color="auto"/>
                    <w:left w:val="none" w:sz="0" w:space="0" w:color="auto"/>
                    <w:bottom w:val="none" w:sz="0" w:space="0" w:color="auto"/>
                    <w:right w:val="none" w:sz="0" w:space="0" w:color="auto"/>
                  </w:divBdr>
                </w:div>
                <w:div w:id="389768539">
                  <w:marLeft w:val="0"/>
                  <w:marRight w:val="0"/>
                  <w:marTop w:val="0"/>
                  <w:marBottom w:val="0"/>
                  <w:divBdr>
                    <w:top w:val="none" w:sz="0" w:space="0" w:color="auto"/>
                    <w:left w:val="none" w:sz="0" w:space="0" w:color="auto"/>
                    <w:bottom w:val="none" w:sz="0" w:space="0" w:color="auto"/>
                    <w:right w:val="none" w:sz="0" w:space="0" w:color="auto"/>
                  </w:divBdr>
                </w:div>
                <w:div w:id="211306253">
                  <w:marLeft w:val="0"/>
                  <w:marRight w:val="0"/>
                  <w:marTop w:val="0"/>
                  <w:marBottom w:val="0"/>
                  <w:divBdr>
                    <w:top w:val="none" w:sz="0" w:space="0" w:color="auto"/>
                    <w:left w:val="none" w:sz="0" w:space="0" w:color="auto"/>
                    <w:bottom w:val="none" w:sz="0" w:space="0" w:color="auto"/>
                    <w:right w:val="none" w:sz="0" w:space="0" w:color="auto"/>
                  </w:divBdr>
                </w:div>
                <w:div w:id="1830511306">
                  <w:marLeft w:val="0"/>
                  <w:marRight w:val="0"/>
                  <w:marTop w:val="0"/>
                  <w:marBottom w:val="0"/>
                  <w:divBdr>
                    <w:top w:val="none" w:sz="0" w:space="0" w:color="auto"/>
                    <w:left w:val="none" w:sz="0" w:space="0" w:color="auto"/>
                    <w:bottom w:val="none" w:sz="0" w:space="0" w:color="auto"/>
                    <w:right w:val="none" w:sz="0" w:space="0" w:color="auto"/>
                  </w:divBdr>
                </w:div>
                <w:div w:id="2125269556">
                  <w:marLeft w:val="0"/>
                  <w:marRight w:val="0"/>
                  <w:marTop w:val="0"/>
                  <w:marBottom w:val="0"/>
                  <w:divBdr>
                    <w:top w:val="none" w:sz="0" w:space="0" w:color="auto"/>
                    <w:left w:val="none" w:sz="0" w:space="0" w:color="auto"/>
                    <w:bottom w:val="none" w:sz="0" w:space="0" w:color="auto"/>
                    <w:right w:val="none" w:sz="0" w:space="0" w:color="auto"/>
                  </w:divBdr>
                </w:div>
                <w:div w:id="113140660">
                  <w:marLeft w:val="0"/>
                  <w:marRight w:val="0"/>
                  <w:marTop w:val="0"/>
                  <w:marBottom w:val="0"/>
                  <w:divBdr>
                    <w:top w:val="none" w:sz="0" w:space="0" w:color="auto"/>
                    <w:left w:val="none" w:sz="0" w:space="0" w:color="auto"/>
                    <w:bottom w:val="none" w:sz="0" w:space="0" w:color="auto"/>
                    <w:right w:val="none" w:sz="0" w:space="0" w:color="auto"/>
                  </w:divBdr>
                </w:div>
                <w:div w:id="179391021">
                  <w:marLeft w:val="0"/>
                  <w:marRight w:val="0"/>
                  <w:marTop w:val="0"/>
                  <w:marBottom w:val="0"/>
                  <w:divBdr>
                    <w:top w:val="none" w:sz="0" w:space="0" w:color="auto"/>
                    <w:left w:val="none" w:sz="0" w:space="0" w:color="auto"/>
                    <w:bottom w:val="none" w:sz="0" w:space="0" w:color="auto"/>
                    <w:right w:val="none" w:sz="0" w:space="0" w:color="auto"/>
                  </w:divBdr>
                </w:div>
              </w:divsChild>
            </w:div>
            <w:div w:id="562376542">
              <w:marLeft w:val="0"/>
              <w:marRight w:val="0"/>
              <w:marTop w:val="0"/>
              <w:marBottom w:val="0"/>
              <w:divBdr>
                <w:top w:val="none" w:sz="0" w:space="0" w:color="auto"/>
                <w:left w:val="none" w:sz="0" w:space="0" w:color="auto"/>
                <w:bottom w:val="none" w:sz="0" w:space="0" w:color="auto"/>
                <w:right w:val="none" w:sz="0" w:space="0" w:color="auto"/>
              </w:divBdr>
              <w:divsChild>
                <w:div w:id="1940288157">
                  <w:marLeft w:val="0"/>
                  <w:marRight w:val="0"/>
                  <w:marTop w:val="0"/>
                  <w:marBottom w:val="0"/>
                  <w:divBdr>
                    <w:top w:val="none" w:sz="0" w:space="0" w:color="auto"/>
                    <w:left w:val="none" w:sz="0" w:space="0" w:color="auto"/>
                    <w:bottom w:val="none" w:sz="0" w:space="0" w:color="auto"/>
                    <w:right w:val="none" w:sz="0" w:space="0" w:color="auto"/>
                  </w:divBdr>
                </w:div>
                <w:div w:id="1984382689">
                  <w:marLeft w:val="0"/>
                  <w:marRight w:val="0"/>
                  <w:marTop w:val="0"/>
                  <w:marBottom w:val="0"/>
                  <w:divBdr>
                    <w:top w:val="none" w:sz="0" w:space="0" w:color="auto"/>
                    <w:left w:val="none" w:sz="0" w:space="0" w:color="auto"/>
                    <w:bottom w:val="none" w:sz="0" w:space="0" w:color="auto"/>
                    <w:right w:val="none" w:sz="0" w:space="0" w:color="auto"/>
                  </w:divBdr>
                </w:div>
              </w:divsChild>
            </w:div>
            <w:div w:id="1818110042">
              <w:marLeft w:val="0"/>
              <w:marRight w:val="0"/>
              <w:marTop w:val="0"/>
              <w:marBottom w:val="0"/>
              <w:divBdr>
                <w:top w:val="none" w:sz="0" w:space="0" w:color="auto"/>
                <w:left w:val="none" w:sz="0" w:space="0" w:color="auto"/>
                <w:bottom w:val="none" w:sz="0" w:space="0" w:color="auto"/>
                <w:right w:val="none" w:sz="0" w:space="0" w:color="auto"/>
              </w:divBdr>
              <w:divsChild>
                <w:div w:id="1022516116">
                  <w:marLeft w:val="0"/>
                  <w:marRight w:val="0"/>
                  <w:marTop w:val="0"/>
                  <w:marBottom w:val="0"/>
                  <w:divBdr>
                    <w:top w:val="none" w:sz="0" w:space="0" w:color="auto"/>
                    <w:left w:val="none" w:sz="0" w:space="0" w:color="auto"/>
                    <w:bottom w:val="none" w:sz="0" w:space="0" w:color="auto"/>
                    <w:right w:val="none" w:sz="0" w:space="0" w:color="auto"/>
                  </w:divBdr>
                </w:div>
                <w:div w:id="1536968291">
                  <w:marLeft w:val="0"/>
                  <w:marRight w:val="0"/>
                  <w:marTop w:val="0"/>
                  <w:marBottom w:val="0"/>
                  <w:divBdr>
                    <w:top w:val="none" w:sz="0" w:space="0" w:color="auto"/>
                    <w:left w:val="none" w:sz="0" w:space="0" w:color="auto"/>
                    <w:bottom w:val="none" w:sz="0" w:space="0" w:color="auto"/>
                    <w:right w:val="none" w:sz="0" w:space="0" w:color="auto"/>
                  </w:divBdr>
                </w:div>
                <w:div w:id="1746607591">
                  <w:marLeft w:val="0"/>
                  <w:marRight w:val="0"/>
                  <w:marTop w:val="0"/>
                  <w:marBottom w:val="0"/>
                  <w:divBdr>
                    <w:top w:val="none" w:sz="0" w:space="0" w:color="auto"/>
                    <w:left w:val="none" w:sz="0" w:space="0" w:color="auto"/>
                    <w:bottom w:val="none" w:sz="0" w:space="0" w:color="auto"/>
                    <w:right w:val="none" w:sz="0" w:space="0" w:color="auto"/>
                  </w:divBdr>
                </w:div>
                <w:div w:id="1174491580">
                  <w:marLeft w:val="0"/>
                  <w:marRight w:val="0"/>
                  <w:marTop w:val="0"/>
                  <w:marBottom w:val="0"/>
                  <w:divBdr>
                    <w:top w:val="none" w:sz="0" w:space="0" w:color="auto"/>
                    <w:left w:val="none" w:sz="0" w:space="0" w:color="auto"/>
                    <w:bottom w:val="none" w:sz="0" w:space="0" w:color="auto"/>
                    <w:right w:val="none" w:sz="0" w:space="0" w:color="auto"/>
                  </w:divBdr>
                </w:div>
                <w:div w:id="791748052">
                  <w:marLeft w:val="0"/>
                  <w:marRight w:val="0"/>
                  <w:marTop w:val="0"/>
                  <w:marBottom w:val="0"/>
                  <w:divBdr>
                    <w:top w:val="none" w:sz="0" w:space="0" w:color="auto"/>
                    <w:left w:val="none" w:sz="0" w:space="0" w:color="auto"/>
                    <w:bottom w:val="none" w:sz="0" w:space="0" w:color="auto"/>
                    <w:right w:val="none" w:sz="0" w:space="0" w:color="auto"/>
                  </w:divBdr>
                </w:div>
                <w:div w:id="1343119139">
                  <w:marLeft w:val="0"/>
                  <w:marRight w:val="0"/>
                  <w:marTop w:val="0"/>
                  <w:marBottom w:val="0"/>
                  <w:divBdr>
                    <w:top w:val="none" w:sz="0" w:space="0" w:color="auto"/>
                    <w:left w:val="none" w:sz="0" w:space="0" w:color="auto"/>
                    <w:bottom w:val="none" w:sz="0" w:space="0" w:color="auto"/>
                    <w:right w:val="none" w:sz="0" w:space="0" w:color="auto"/>
                  </w:divBdr>
                </w:div>
                <w:div w:id="1682507933">
                  <w:marLeft w:val="0"/>
                  <w:marRight w:val="0"/>
                  <w:marTop w:val="0"/>
                  <w:marBottom w:val="0"/>
                  <w:divBdr>
                    <w:top w:val="none" w:sz="0" w:space="0" w:color="auto"/>
                    <w:left w:val="none" w:sz="0" w:space="0" w:color="auto"/>
                    <w:bottom w:val="none" w:sz="0" w:space="0" w:color="auto"/>
                    <w:right w:val="none" w:sz="0" w:space="0" w:color="auto"/>
                  </w:divBdr>
                </w:div>
              </w:divsChild>
            </w:div>
            <w:div w:id="560871984">
              <w:marLeft w:val="0"/>
              <w:marRight w:val="0"/>
              <w:marTop w:val="0"/>
              <w:marBottom w:val="0"/>
              <w:divBdr>
                <w:top w:val="none" w:sz="0" w:space="0" w:color="auto"/>
                <w:left w:val="none" w:sz="0" w:space="0" w:color="auto"/>
                <w:bottom w:val="none" w:sz="0" w:space="0" w:color="auto"/>
                <w:right w:val="none" w:sz="0" w:space="0" w:color="auto"/>
              </w:divBdr>
              <w:divsChild>
                <w:div w:id="580144518">
                  <w:marLeft w:val="0"/>
                  <w:marRight w:val="0"/>
                  <w:marTop w:val="0"/>
                  <w:marBottom w:val="0"/>
                  <w:divBdr>
                    <w:top w:val="none" w:sz="0" w:space="0" w:color="auto"/>
                    <w:left w:val="none" w:sz="0" w:space="0" w:color="auto"/>
                    <w:bottom w:val="none" w:sz="0" w:space="0" w:color="auto"/>
                    <w:right w:val="none" w:sz="0" w:space="0" w:color="auto"/>
                  </w:divBdr>
                </w:div>
                <w:div w:id="583492135">
                  <w:marLeft w:val="0"/>
                  <w:marRight w:val="0"/>
                  <w:marTop w:val="0"/>
                  <w:marBottom w:val="0"/>
                  <w:divBdr>
                    <w:top w:val="none" w:sz="0" w:space="0" w:color="auto"/>
                    <w:left w:val="none" w:sz="0" w:space="0" w:color="auto"/>
                    <w:bottom w:val="none" w:sz="0" w:space="0" w:color="auto"/>
                    <w:right w:val="none" w:sz="0" w:space="0" w:color="auto"/>
                  </w:divBdr>
                </w:div>
                <w:div w:id="269093756">
                  <w:marLeft w:val="0"/>
                  <w:marRight w:val="0"/>
                  <w:marTop w:val="0"/>
                  <w:marBottom w:val="0"/>
                  <w:divBdr>
                    <w:top w:val="none" w:sz="0" w:space="0" w:color="auto"/>
                    <w:left w:val="none" w:sz="0" w:space="0" w:color="auto"/>
                    <w:bottom w:val="none" w:sz="0" w:space="0" w:color="auto"/>
                    <w:right w:val="none" w:sz="0" w:space="0" w:color="auto"/>
                  </w:divBdr>
                </w:div>
                <w:div w:id="769860373">
                  <w:marLeft w:val="0"/>
                  <w:marRight w:val="0"/>
                  <w:marTop w:val="0"/>
                  <w:marBottom w:val="0"/>
                  <w:divBdr>
                    <w:top w:val="none" w:sz="0" w:space="0" w:color="auto"/>
                    <w:left w:val="none" w:sz="0" w:space="0" w:color="auto"/>
                    <w:bottom w:val="none" w:sz="0" w:space="0" w:color="auto"/>
                    <w:right w:val="none" w:sz="0" w:space="0" w:color="auto"/>
                  </w:divBdr>
                </w:div>
                <w:div w:id="1690108348">
                  <w:marLeft w:val="0"/>
                  <w:marRight w:val="0"/>
                  <w:marTop w:val="0"/>
                  <w:marBottom w:val="0"/>
                  <w:divBdr>
                    <w:top w:val="none" w:sz="0" w:space="0" w:color="auto"/>
                    <w:left w:val="none" w:sz="0" w:space="0" w:color="auto"/>
                    <w:bottom w:val="none" w:sz="0" w:space="0" w:color="auto"/>
                    <w:right w:val="none" w:sz="0" w:space="0" w:color="auto"/>
                  </w:divBdr>
                </w:div>
                <w:div w:id="341931870">
                  <w:marLeft w:val="0"/>
                  <w:marRight w:val="0"/>
                  <w:marTop w:val="0"/>
                  <w:marBottom w:val="0"/>
                  <w:divBdr>
                    <w:top w:val="none" w:sz="0" w:space="0" w:color="auto"/>
                    <w:left w:val="none" w:sz="0" w:space="0" w:color="auto"/>
                    <w:bottom w:val="none" w:sz="0" w:space="0" w:color="auto"/>
                    <w:right w:val="none" w:sz="0" w:space="0" w:color="auto"/>
                  </w:divBdr>
                </w:div>
                <w:div w:id="1849558900">
                  <w:marLeft w:val="0"/>
                  <w:marRight w:val="0"/>
                  <w:marTop w:val="0"/>
                  <w:marBottom w:val="0"/>
                  <w:divBdr>
                    <w:top w:val="none" w:sz="0" w:space="0" w:color="auto"/>
                    <w:left w:val="none" w:sz="0" w:space="0" w:color="auto"/>
                    <w:bottom w:val="none" w:sz="0" w:space="0" w:color="auto"/>
                    <w:right w:val="none" w:sz="0" w:space="0" w:color="auto"/>
                  </w:divBdr>
                </w:div>
                <w:div w:id="227762397">
                  <w:marLeft w:val="0"/>
                  <w:marRight w:val="0"/>
                  <w:marTop w:val="0"/>
                  <w:marBottom w:val="0"/>
                  <w:divBdr>
                    <w:top w:val="none" w:sz="0" w:space="0" w:color="auto"/>
                    <w:left w:val="none" w:sz="0" w:space="0" w:color="auto"/>
                    <w:bottom w:val="none" w:sz="0" w:space="0" w:color="auto"/>
                    <w:right w:val="none" w:sz="0" w:space="0" w:color="auto"/>
                  </w:divBdr>
                </w:div>
              </w:divsChild>
            </w:div>
            <w:div w:id="12685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CE562520</Template>
  <TotalTime>1</TotalTime>
  <Pages>35</Pages>
  <Words>8888</Words>
  <Characters>53333</Characters>
  <Application>Microsoft Office Word</Application>
  <DocSecurity>0</DocSecurity>
  <Lines>444</Lines>
  <Paragraphs>124</Paragraphs>
  <ScaleCrop>false</ScaleCrop>
  <Company/>
  <LinksUpToDate>false</LinksUpToDate>
  <CharactersWithSpaces>62097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Rzepecki</dc:creator>
  <cp:keywords/>
  <dc:description/>
  <cp:lastModifiedBy>Rafał Rzepecki</cp:lastModifiedBy>
  <cp:revision>2</cp:revision>
  <dcterms:created xsi:type="dcterms:W3CDTF">2019-04-04T11:33:00Z</dcterms:created>
  <dcterms:modified xsi:type="dcterms:W3CDTF">2019-04-04T11:34:00Z</dcterms:modified>
</cp:coreProperties>
</file>