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60" w:type="dxa"/>
        <w:tblLook w:val="04A0" w:firstRow="1" w:lastRow="0" w:firstColumn="1" w:lastColumn="0" w:noHBand="0" w:noVBand="1"/>
      </w:tblPr>
      <w:tblGrid>
        <w:gridCol w:w="720"/>
        <w:gridCol w:w="3280"/>
        <w:gridCol w:w="1440"/>
        <w:gridCol w:w="1740"/>
        <w:gridCol w:w="2079"/>
        <w:gridCol w:w="1621"/>
        <w:gridCol w:w="1320"/>
        <w:gridCol w:w="1220"/>
        <w:gridCol w:w="1440"/>
      </w:tblGrid>
      <w:tr w:rsidR="00B7012C" w:rsidRPr="00A877B9" w:rsidTr="00B54EDF">
        <w:trPr>
          <w:trHeight w:val="2230"/>
        </w:trPr>
        <w:tc>
          <w:tcPr>
            <w:tcW w:w="4000" w:type="dxa"/>
            <w:gridSpan w:val="2"/>
            <w:noWrap/>
            <w:hideMark/>
          </w:tcPr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012C" w:rsidRPr="00A877B9" w:rsidRDefault="00B7012C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</w:t>
            </w: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(pieczątka Wykonawcy)</w:t>
            </w:r>
          </w:p>
        </w:tc>
        <w:tc>
          <w:tcPr>
            <w:tcW w:w="10860" w:type="dxa"/>
            <w:gridSpan w:val="7"/>
            <w:noWrap/>
            <w:hideMark/>
          </w:tcPr>
          <w:p w:rsidR="00B7012C" w:rsidRPr="00A877B9" w:rsidRDefault="00B7012C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660"/>
        </w:trPr>
        <w:tc>
          <w:tcPr>
            <w:tcW w:w="14860" w:type="dxa"/>
            <w:gridSpan w:val="9"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Wymagane jest od Wykonawcy określenie: jednostkowych cen netto w PLN, wartości netto w PLN, stawki podatku VAT oraz łącznych wartości kolumn 6 i 8. Wartość brutto należy przenieść do formularza oferty - załącznika nr 1 do SIWZ, a niniejszy dokument załączyć do oferty </w:t>
            </w:r>
          </w:p>
        </w:tc>
      </w:tr>
      <w:tr w:rsidR="00A877B9" w:rsidRPr="00A877B9" w:rsidTr="00A877B9">
        <w:trPr>
          <w:trHeight w:val="540"/>
        </w:trPr>
        <w:tc>
          <w:tcPr>
            <w:tcW w:w="14860" w:type="dxa"/>
            <w:gridSpan w:val="9"/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FORMULARZ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PRZEDMIOTOWO -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CENOWY </w:t>
            </w:r>
          </w:p>
        </w:tc>
      </w:tr>
      <w:tr w:rsidR="00655B42" w:rsidRPr="00A877B9" w:rsidTr="00DB337A">
        <w:trPr>
          <w:trHeight w:val="2685"/>
        </w:trPr>
        <w:tc>
          <w:tcPr>
            <w:tcW w:w="7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usługi/produktu</w:t>
            </w:r>
          </w:p>
        </w:tc>
        <w:tc>
          <w:tcPr>
            <w:tcW w:w="14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4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jednostkowa netto </w:t>
            </w:r>
          </w:p>
        </w:tc>
        <w:tc>
          <w:tcPr>
            <w:tcW w:w="2079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Szacowana ilość w okresie 24 miesięcy</w:t>
            </w:r>
          </w:p>
        </w:tc>
        <w:tc>
          <w:tcPr>
            <w:tcW w:w="1621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320" w:type="dxa"/>
            <w:shd w:val="clear" w:color="auto" w:fill="BDD6EE" w:themeFill="accent1" w:themeFillTint="66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Stawka % VAT  </w:t>
            </w:r>
          </w:p>
        </w:tc>
        <w:tc>
          <w:tcPr>
            <w:tcW w:w="2660" w:type="dxa"/>
            <w:gridSpan w:val="2"/>
            <w:shd w:val="clear" w:color="auto" w:fill="BDD6EE" w:themeFill="accent1" w:themeFillTint="66"/>
            <w:hideMark/>
          </w:tcPr>
          <w:p w:rsidR="00655B42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(kol. 6 x 7)  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55B42" w:rsidRPr="00A877B9" w:rsidTr="00F96696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1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0" w:type="dxa"/>
            <w:gridSpan w:val="2"/>
            <w:hideMark/>
          </w:tcPr>
          <w:p w:rsidR="00655B42" w:rsidRPr="00A877B9" w:rsidRDefault="00655B42" w:rsidP="00655B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55B42" w:rsidRPr="00A877B9" w:rsidTr="00706D95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Stały koszt abonamentu bez wliczonych minut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(opłata nie wyższa niż 2 zł)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8 160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2B7083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AA4DFD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0E2243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do innych sieci komórkowych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F64B6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połączenia krajowego na telefony stacjonarne w kraju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77 500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524A83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wychodzących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4E6D6E">
        <w:trPr>
          <w:trHeight w:val="72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 głosowych połączeń przychodzących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obszarze 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D03B90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połączeń międzynarodowych w obszarze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minuta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170129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 SMS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bezpłatne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4F0FF8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4F7BEC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SMS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A654D4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SMS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B7219E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wewnątrz grupy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0A6B7F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w sieci operatora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5D2466">
        <w:trPr>
          <w:trHeight w:val="285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 MMS krajowego do innych sieci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2F4F1E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Koszt za wysłaną wiadomość MMS w </w:t>
            </w: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roamingu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MMS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582CBF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za transmisję danych wysłanych /odebranych w UE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845507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1 zł netto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…....(2 - 4) GB</w:t>
            </w:r>
            <w:r w:rsidRPr="00A877B9">
              <w:rPr>
                <w:rFonts w:ascii="Cambria" w:eastAsia="Times New Roman" w:hAnsi="Cambria" w:cs="Arial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9E6B22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Pakiet transferu danych internetowy krajowy  za 3 zł netto</w:t>
            </w:r>
          </w:p>
        </w:tc>
        <w:tc>
          <w:tcPr>
            <w:tcW w:w="1440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…... (5-7) GB</w:t>
            </w:r>
            <w:r w:rsidRPr="00A877B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  <w:lang w:eastAsia="pl-PL"/>
              </w:rPr>
              <w:t>∗</w:t>
            </w:r>
          </w:p>
        </w:tc>
        <w:tc>
          <w:tcPr>
            <w:tcW w:w="174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3203C3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w UE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950C2A">
        <w:trPr>
          <w:trHeight w:val="48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Roamingowe</w:t>
            </w:r>
            <w:proofErr w:type="spellEnd"/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pakiety danych świat (indywidualne)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GB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8A6A91">
        <w:trPr>
          <w:trHeight w:val="1559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(dla </w:t>
            </w:r>
            <w:r w:rsidRPr="001B64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minimum 10 GB wysyłanych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75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6251D9">
        <w:trPr>
          <w:trHeight w:val="1738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Abonament za usługę nieograniczonego dostępu do Internetu w kraju w pakietowej transmisji danych netto technologiach HSDPA, 4G, EDGE, GPRS,  (dla minimum</w:t>
            </w:r>
            <w:r w:rsidRPr="00A877B9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GB wysyłanych i odebranych danych gwarantowana przez dostawcę szybkość)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F5756C" w:rsidRDefault="00655B42" w:rsidP="00A877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75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F2568D">
        <w:trPr>
          <w:trHeight w:val="1200"/>
        </w:trPr>
        <w:tc>
          <w:tcPr>
            <w:tcW w:w="72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8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usługę nieograniczonego dostępu do Internetu w kraju w pakietowej transmisji danych netto technologiach HSDPA, 4G, EDGE, GPRS,  </w:t>
            </w: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bez limitu</w:t>
            </w:r>
          </w:p>
        </w:tc>
        <w:tc>
          <w:tcPr>
            <w:tcW w:w="1440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1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736264">
        <w:trPr>
          <w:trHeight w:val="563"/>
        </w:trPr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Abonament za stały adres IP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abonament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5B42" w:rsidRPr="00A877B9" w:rsidTr="00E15F11">
        <w:trPr>
          <w:trHeight w:val="563"/>
        </w:trPr>
        <w:tc>
          <w:tcPr>
            <w:tcW w:w="9259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655B42" w:rsidRPr="00A877B9" w:rsidRDefault="00655B42" w:rsidP="00A877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7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77B9" w:rsidRPr="00A877B9" w:rsidTr="00A877B9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877B9">
              <w:rPr>
                <w:rFonts w:ascii="Cambria Math" w:eastAsia="Times New Roman" w:hAnsi="Cambria Math" w:cs="Cambria Math"/>
                <w:color w:val="FF0000"/>
                <w:sz w:val="20"/>
                <w:szCs w:val="20"/>
                <w:lang w:eastAsia="pl-PL"/>
              </w:rPr>
              <w:t>∗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- należy wpisać wielko</w:t>
            </w:r>
            <w:r w:rsidR="001B64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ś</w:t>
            </w:r>
            <w:r w:rsidRPr="00A877B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ć oferowanego transferu danych </w:t>
            </w:r>
          </w:p>
          <w:p w:rsidR="00A07450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A07450" w:rsidRPr="00A877B9" w:rsidRDefault="00A07450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07450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Podpis osoby upoważnionej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pakietów internetowych z poz. 19 do 22 może ulec zwiększeniu</w:t>
            </w:r>
          </w:p>
        </w:tc>
      </w:tr>
      <w:tr w:rsidR="00A877B9" w:rsidRPr="00A877B9" w:rsidTr="00A877B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7B9" w:rsidRPr="00A877B9" w:rsidRDefault="00A877B9" w:rsidP="00A8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7B9">
              <w:rPr>
                <w:rFonts w:ascii="Arial" w:eastAsia="Times New Roman" w:hAnsi="Arial" w:cs="Arial"/>
                <w:color w:val="FF0000"/>
                <w:lang w:eastAsia="pl-PL"/>
              </w:rPr>
              <w:t>Uwaga: ilość abonamentów poz. 23-26 może ulec zwiększeniu</w:t>
            </w:r>
          </w:p>
        </w:tc>
      </w:tr>
    </w:tbl>
    <w:p w:rsidR="00162D3B" w:rsidRDefault="00162D3B"/>
    <w:sectPr w:rsidR="00162D3B" w:rsidSect="00A87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2C" w:rsidRDefault="00B7012C" w:rsidP="00B7012C">
      <w:pPr>
        <w:spacing w:after="0" w:line="240" w:lineRule="auto"/>
      </w:pPr>
      <w:r>
        <w:separator/>
      </w:r>
    </w:p>
  </w:endnote>
  <w:endnote w:type="continuationSeparator" w:id="0">
    <w:p w:rsidR="00B7012C" w:rsidRDefault="00B7012C" w:rsidP="00B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2C" w:rsidRDefault="00B7012C" w:rsidP="00B7012C">
      <w:pPr>
        <w:spacing w:after="0" w:line="240" w:lineRule="auto"/>
      </w:pPr>
      <w:r>
        <w:separator/>
      </w:r>
    </w:p>
  </w:footnote>
  <w:footnote w:type="continuationSeparator" w:id="0">
    <w:p w:rsidR="00B7012C" w:rsidRDefault="00B7012C" w:rsidP="00B7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2C" w:rsidRDefault="00B7012C" w:rsidP="00B7012C">
    <w:pPr>
      <w:pStyle w:val="Nagwek"/>
      <w:jc w:val="center"/>
      <w:rPr>
        <w:rFonts w:ascii="Arial" w:hAnsi="Arial" w:cs="Arial"/>
        <w:sz w:val="1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03B784" wp14:editId="6EA3E8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387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12C" w:rsidRDefault="00B7012C" w:rsidP="00B7012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655B42" w:rsidRPr="00655B42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:rsidR="00B7012C" w:rsidRDefault="00B7012C" w:rsidP="00B7012C">
                          <w:pPr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3B784" id="Prostokąt 573" o:spid="_x0000_s1026" style="position:absolute;left:0;text-align:left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NBOjdK1AgAAog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B7012C" w:rsidRDefault="00B7012C" w:rsidP="00B7012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>
                      <w:rPr>
                        <w:rFonts w:ascii="Calibri Light" w:eastAsia="Times New Roman" w:hAnsi="Calibri Light"/>
                      </w:rPr>
                      <w:t>Strona</w:t>
                    </w:r>
                    <w:r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655B42" w:rsidRPr="00655B42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  <w:p w:rsidR="00B7012C" w:rsidRDefault="00B7012C" w:rsidP="00B7012C">
                    <w:pPr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b/>
        <w:sz w:val="18"/>
        <w:szCs w:val="20"/>
        <w:lang w:eastAsia="pl-PL"/>
      </w:rPr>
      <w:t>Załącznik nr 1a</w:t>
    </w:r>
    <w:r>
      <w:rPr>
        <w:rFonts w:ascii="Arial" w:hAnsi="Arial" w:cs="Arial"/>
        <w:b/>
        <w:sz w:val="18"/>
        <w:szCs w:val="20"/>
        <w:lang w:eastAsia="pl-PL"/>
      </w:rPr>
      <w:t xml:space="preserve"> </w:t>
    </w:r>
    <w:r>
      <w:rPr>
        <w:rFonts w:ascii="Arial" w:eastAsia="Times New Roman" w:hAnsi="Arial" w:cs="Arial"/>
        <w:sz w:val="18"/>
        <w:szCs w:val="18"/>
        <w:lang w:eastAsia="pl-PL"/>
      </w:rPr>
      <w:t xml:space="preserve">do Specyfikacji Istotnych Warunków Zamówienia </w:t>
    </w:r>
    <w:r>
      <w:rPr>
        <w:rFonts w:ascii="Arial" w:hAnsi="Arial" w:cs="Arial"/>
        <w:sz w:val="18"/>
        <w:szCs w:val="20"/>
        <w:lang w:eastAsia="pl-PL"/>
      </w:rPr>
      <w:t>- postępowanie nr A120-211-5/19/AK</w:t>
    </w:r>
  </w:p>
  <w:p w:rsidR="00B7012C" w:rsidRDefault="00B7012C" w:rsidP="00B7012C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Formularz p</w:t>
    </w:r>
    <w:r>
      <w:rPr>
        <w:rFonts w:ascii="Arial" w:hAnsi="Arial" w:cs="Arial"/>
        <w:i/>
        <w:sz w:val="18"/>
        <w:szCs w:val="18"/>
      </w:rPr>
      <w:t>rzedmiotowo – cenowy,  część I</w:t>
    </w:r>
  </w:p>
  <w:p w:rsidR="00B7012C" w:rsidRDefault="00B7012C">
    <w:pPr>
      <w:pStyle w:val="Nagwek"/>
    </w:pPr>
  </w:p>
  <w:p w:rsidR="00B7012C" w:rsidRDefault="00B70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9"/>
    <w:rsid w:val="000108C7"/>
    <w:rsid w:val="00162D3B"/>
    <w:rsid w:val="001B64E1"/>
    <w:rsid w:val="00605649"/>
    <w:rsid w:val="00655B42"/>
    <w:rsid w:val="00A07450"/>
    <w:rsid w:val="00A877B9"/>
    <w:rsid w:val="00B5782A"/>
    <w:rsid w:val="00B7012C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8A880"/>
  <w15:chartTrackingRefBased/>
  <w15:docId w15:val="{90A8A94F-C937-4EAA-998B-31518E8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2C"/>
  </w:style>
  <w:style w:type="paragraph" w:styleId="Stopka">
    <w:name w:val="footer"/>
    <w:basedOn w:val="Normalny"/>
    <w:link w:val="StopkaZnak"/>
    <w:uiPriority w:val="99"/>
    <w:unhideWhenUsed/>
    <w:rsid w:val="00B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C20B45DA</Template>
  <TotalTime>3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Kawala</dc:creator>
  <cp:keywords/>
  <dc:description/>
  <cp:lastModifiedBy>Aneta Kawala</cp:lastModifiedBy>
  <cp:revision>6</cp:revision>
  <dcterms:created xsi:type="dcterms:W3CDTF">2019-01-28T07:23:00Z</dcterms:created>
  <dcterms:modified xsi:type="dcterms:W3CDTF">2019-01-28T11:05:00Z</dcterms:modified>
</cp:coreProperties>
</file>