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DD" w:rsidRPr="001F71FC" w:rsidRDefault="003810DD" w:rsidP="00AD388C">
      <w:pPr>
        <w:pStyle w:val="standardowypb"/>
        <w:spacing w:after="0"/>
        <w:ind w:left="284"/>
        <w:jc w:val="center"/>
        <w:rPr>
          <w:rFonts w:asciiTheme="majorHAnsi" w:hAnsiTheme="majorHAnsi" w:cs="Arial"/>
          <w:b/>
          <w:szCs w:val="20"/>
        </w:rPr>
      </w:pPr>
    </w:p>
    <w:p w:rsidR="00E83835" w:rsidRPr="001F71FC" w:rsidRDefault="00E83835" w:rsidP="00AD388C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</w:p>
    <w:p w:rsidR="00E83835" w:rsidRPr="001F71FC" w:rsidRDefault="00E83835" w:rsidP="00AD388C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</w:p>
    <w:p w:rsidR="00192C78" w:rsidRPr="001F71FC" w:rsidRDefault="00B92745" w:rsidP="00AD388C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  <w:r w:rsidRPr="001F71FC">
        <w:rPr>
          <w:rFonts w:asciiTheme="majorHAnsi" w:hAnsiTheme="majorHAnsi" w:cs="Arial"/>
          <w:b/>
          <w:szCs w:val="20"/>
        </w:rPr>
        <w:t>OPIS PRZEDMIOTU ZAMÓWIENIA</w:t>
      </w:r>
    </w:p>
    <w:p w:rsidR="004F6DDE" w:rsidRPr="001F71FC" w:rsidRDefault="004F6DDE" w:rsidP="00AD388C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  <w:r w:rsidRPr="001F71FC">
        <w:rPr>
          <w:rFonts w:asciiTheme="majorHAnsi" w:hAnsiTheme="majorHAnsi" w:cs="Arial"/>
          <w:b/>
          <w:szCs w:val="20"/>
        </w:rPr>
        <w:t>DLA CZĘŚCI I</w:t>
      </w:r>
    </w:p>
    <w:p w:rsidR="00266C7A" w:rsidRPr="001F71FC" w:rsidRDefault="00266C7A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A5414E" w:rsidRPr="001F71FC" w:rsidRDefault="00A5414E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E83835" w:rsidRPr="001F71FC" w:rsidRDefault="00E83835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  <w:bookmarkStart w:id="0" w:name="_GoBack"/>
      <w:bookmarkEnd w:id="0"/>
    </w:p>
    <w:p w:rsidR="00E83835" w:rsidRPr="001F71FC" w:rsidRDefault="00E83835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A5414E" w:rsidRPr="001F71FC" w:rsidRDefault="00A5414E" w:rsidP="001F71FC">
      <w:pPr>
        <w:spacing w:line="360" w:lineRule="auto"/>
        <w:ind w:firstLine="284"/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1F71FC">
        <w:rPr>
          <w:rFonts w:asciiTheme="majorHAnsi" w:hAnsiTheme="majorHAnsi" w:cs="Arial"/>
          <w:sz w:val="20"/>
          <w:szCs w:val="20"/>
          <w:u w:val="single"/>
        </w:rPr>
        <w:t xml:space="preserve">WYMAGANE MINIMALNE PARAMETRY I FUNKCJE </w:t>
      </w:r>
    </w:p>
    <w:p w:rsidR="001F71FC" w:rsidRPr="001F71FC" w:rsidRDefault="001F71FC" w:rsidP="001F71FC">
      <w:pPr>
        <w:autoSpaceDE w:val="0"/>
        <w:autoSpaceDN w:val="0"/>
        <w:spacing w:after="0"/>
        <w:ind w:left="284" w:right="425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1F71FC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Autoklaw pionowy i Autoklaw poziomy:</w:t>
      </w:r>
    </w:p>
    <w:p w:rsidR="001F71FC" w:rsidRPr="001F71FC" w:rsidRDefault="001F71FC" w:rsidP="001F71FC">
      <w:pPr>
        <w:autoSpaceDE w:val="0"/>
        <w:autoSpaceDN w:val="0"/>
        <w:spacing w:after="0"/>
        <w:ind w:left="284" w:right="425"/>
        <w:jc w:val="both"/>
        <w:rPr>
          <w:rFonts w:asciiTheme="majorHAnsi" w:eastAsia="Times New Roman" w:hAnsiTheme="majorHAnsi" w:cs="Arial"/>
          <w:b/>
          <w:sz w:val="20"/>
          <w:szCs w:val="20"/>
          <w:u w:val="single"/>
          <w:lang w:eastAsia="pl-PL"/>
        </w:rPr>
      </w:pPr>
    </w:p>
    <w:p w:rsidR="001F71FC" w:rsidRPr="001F71FC" w:rsidRDefault="001F71FC" w:rsidP="001F71FC">
      <w:pPr>
        <w:autoSpaceDE w:val="0"/>
        <w:autoSpaceDN w:val="0"/>
        <w:spacing w:after="0"/>
        <w:ind w:left="284" w:right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1F71FC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 xml:space="preserve">UWAGA: </w:t>
      </w:r>
      <w:r w:rsidRPr="001F71FC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Autoklaw pionowy i poziomy 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powinny </w:t>
      </w:r>
      <w:r w:rsidRPr="001F71FC">
        <w:rPr>
          <w:rFonts w:asciiTheme="majorHAnsi" w:eastAsia="Times New Roman" w:hAnsiTheme="majorHAnsi" w:cs="Arial"/>
          <w:sz w:val="20"/>
          <w:szCs w:val="20"/>
          <w:lang w:eastAsia="pl-PL"/>
        </w:rPr>
        <w:t>być tego samego producenta</w:t>
      </w:r>
      <w:r w:rsidRPr="001F71FC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 xml:space="preserve"> </w:t>
      </w:r>
      <w:r w:rsidRPr="001F71FC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– takie rozwiązanie ułatwi w przyszłości serwis tych urządzeń (jeden </w:t>
      </w:r>
      <w:proofErr w:type="spellStart"/>
      <w:r w:rsidRPr="001F71FC">
        <w:rPr>
          <w:rFonts w:asciiTheme="majorHAnsi" w:eastAsia="Times New Roman" w:hAnsiTheme="majorHAnsi" w:cs="Arial"/>
          <w:sz w:val="20"/>
          <w:szCs w:val="20"/>
          <w:lang w:eastAsia="pl-PL"/>
        </w:rPr>
        <w:t>serwisant</w:t>
      </w:r>
      <w:proofErr w:type="spellEnd"/>
      <w:r w:rsidRPr="001F71FC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do obu urządzeń) oraz zakup części wymiennych.</w:t>
      </w:r>
    </w:p>
    <w:p w:rsidR="001F71FC" w:rsidRPr="001F71FC" w:rsidRDefault="001F71FC" w:rsidP="001F71FC">
      <w:pPr>
        <w:autoSpaceDE w:val="0"/>
        <w:autoSpaceDN w:val="0"/>
        <w:spacing w:after="0"/>
        <w:ind w:left="284" w:right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1F71FC" w:rsidRPr="001F71FC" w:rsidRDefault="001F71FC" w:rsidP="001F71FC">
      <w:pPr>
        <w:pStyle w:val="Akapitzlist"/>
        <w:numPr>
          <w:ilvl w:val="0"/>
          <w:numId w:val="1"/>
        </w:numPr>
        <w:autoSpaceDE w:val="0"/>
        <w:autoSpaceDN w:val="0"/>
        <w:spacing w:after="0"/>
        <w:ind w:right="425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1F71FC">
        <w:rPr>
          <w:rFonts w:asciiTheme="majorHAnsi" w:hAnsiTheme="majorHAnsi" w:cs="Arial"/>
          <w:b/>
          <w:sz w:val="20"/>
          <w:szCs w:val="20"/>
          <w:u w:val="single"/>
        </w:rPr>
        <w:t>Autoklaw pionowy</w:t>
      </w:r>
    </w:p>
    <w:p w:rsidR="001F71FC" w:rsidRDefault="001F71FC" w:rsidP="001F71FC">
      <w:pPr>
        <w:pStyle w:val="Akapitzlist"/>
        <w:numPr>
          <w:ilvl w:val="0"/>
          <w:numId w:val="2"/>
        </w:numPr>
        <w:tabs>
          <w:tab w:val="left" w:pos="1985"/>
        </w:tabs>
        <w:autoSpaceDE w:val="0"/>
        <w:autoSpaceDN w:val="0"/>
        <w:spacing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 xml:space="preserve">umożliwiający sterylizację: </w:t>
      </w:r>
      <w:r w:rsidRPr="001F71FC">
        <w:rPr>
          <w:rFonts w:asciiTheme="majorHAnsi" w:hAnsiTheme="majorHAnsi" w:cs="Arial"/>
          <w:sz w:val="20"/>
          <w:szCs w:val="20"/>
        </w:rPr>
        <w:tab/>
      </w:r>
    </w:p>
    <w:p w:rsidR="001F71FC" w:rsidRPr="001F71FC" w:rsidRDefault="001F71FC" w:rsidP="0014503E">
      <w:pPr>
        <w:pStyle w:val="Akapitzlist"/>
        <w:numPr>
          <w:ilvl w:val="0"/>
          <w:numId w:val="3"/>
        </w:numPr>
        <w:tabs>
          <w:tab w:val="left" w:pos="1985"/>
        </w:tabs>
        <w:autoSpaceDE w:val="0"/>
        <w:autoSpaceDN w:val="0"/>
        <w:spacing w:after="0"/>
        <w:ind w:left="1985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odpadów (w tym niebezpiecznych)</w:t>
      </w:r>
    </w:p>
    <w:p w:rsidR="001F71FC" w:rsidRPr="001F71FC" w:rsidRDefault="001F71FC" w:rsidP="0014503E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spacing w:after="0"/>
        <w:ind w:left="1985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płynów (także w szczelnie zamkniętych kolbach, butelkach)</w:t>
      </w:r>
    </w:p>
    <w:p w:rsidR="001F71FC" w:rsidRPr="001F71FC" w:rsidRDefault="001F71FC" w:rsidP="0014503E">
      <w:pPr>
        <w:pStyle w:val="Akapitzlist"/>
        <w:numPr>
          <w:ilvl w:val="0"/>
          <w:numId w:val="3"/>
        </w:numPr>
        <w:tabs>
          <w:tab w:val="left" w:pos="1843"/>
          <w:tab w:val="left" w:pos="2835"/>
        </w:tabs>
        <w:autoSpaceDE w:val="0"/>
        <w:autoSpaceDN w:val="0"/>
        <w:spacing w:after="0"/>
        <w:ind w:left="1985" w:right="425" w:hanging="284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instrumentów (nieopakowanych i w opakowaniach)</w:t>
      </w:r>
    </w:p>
    <w:p w:rsidR="001F71FC" w:rsidRPr="001F71FC" w:rsidRDefault="001F71FC" w:rsidP="0014503E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ind w:left="1985" w:right="425" w:hanging="284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szkła</w:t>
      </w:r>
    </w:p>
    <w:p w:rsidR="001F71FC" w:rsidRDefault="001F71FC" w:rsidP="001F71FC">
      <w:pPr>
        <w:pStyle w:val="Akapitzlist"/>
        <w:numPr>
          <w:ilvl w:val="0"/>
          <w:numId w:val="2"/>
        </w:numPr>
        <w:tabs>
          <w:tab w:val="left" w:pos="2127"/>
        </w:tabs>
        <w:autoSpaceDE w:val="0"/>
        <w:autoSpaceDN w:val="0"/>
        <w:spacing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 xml:space="preserve">komora autoklawu: </w:t>
      </w:r>
      <w:r w:rsidRPr="001F71FC">
        <w:rPr>
          <w:rFonts w:asciiTheme="majorHAnsi" w:hAnsiTheme="majorHAnsi" w:cs="Arial"/>
          <w:sz w:val="20"/>
          <w:szCs w:val="20"/>
        </w:rPr>
        <w:tab/>
      </w:r>
    </w:p>
    <w:p w:rsidR="001F71FC" w:rsidRPr="001F71FC" w:rsidRDefault="001F71FC" w:rsidP="0014503E">
      <w:pPr>
        <w:pStyle w:val="Akapitzlist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/>
        <w:ind w:left="1985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pionowa</w:t>
      </w:r>
    </w:p>
    <w:p w:rsidR="001F71FC" w:rsidRPr="001F71FC" w:rsidRDefault="001F71FC" w:rsidP="0014503E">
      <w:pPr>
        <w:pStyle w:val="Akapitzlist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/>
        <w:ind w:left="1985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ładowana od góry</w:t>
      </w:r>
    </w:p>
    <w:p w:rsidR="001F71FC" w:rsidRPr="001F71FC" w:rsidRDefault="001F71FC" w:rsidP="0014503E">
      <w:pPr>
        <w:pStyle w:val="Akapitzlist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/>
        <w:ind w:left="1985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pojemności 80 L (+/- 5)</w:t>
      </w:r>
    </w:p>
    <w:p w:rsidR="001F71FC" w:rsidRPr="001F71FC" w:rsidRDefault="001F71FC" w:rsidP="0014503E">
      <w:pPr>
        <w:pStyle w:val="Akapitzlist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/>
        <w:ind w:left="1985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wykonana ze stali nierdzewnej</w:t>
      </w:r>
    </w:p>
    <w:p w:rsidR="001F71FC" w:rsidRDefault="001F71FC" w:rsidP="001F71FC">
      <w:pPr>
        <w:pStyle w:val="Akapitzlist"/>
        <w:numPr>
          <w:ilvl w:val="0"/>
          <w:numId w:val="2"/>
        </w:numPr>
        <w:tabs>
          <w:tab w:val="left" w:pos="2127"/>
        </w:tabs>
        <w:autoSpaceDE w:val="0"/>
        <w:autoSpaceDN w:val="0"/>
        <w:spacing w:before="240"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 xml:space="preserve">drzwi  autoklawu: </w:t>
      </w:r>
      <w:r w:rsidRPr="001F71FC">
        <w:rPr>
          <w:rFonts w:asciiTheme="majorHAnsi" w:hAnsiTheme="majorHAnsi" w:cs="Arial"/>
          <w:sz w:val="20"/>
          <w:szCs w:val="20"/>
        </w:rPr>
        <w:tab/>
      </w:r>
    </w:p>
    <w:p w:rsidR="001F71FC" w:rsidRPr="001F71FC" w:rsidRDefault="001F71FC" w:rsidP="0014503E">
      <w:pPr>
        <w:pStyle w:val="Akapitzlist"/>
        <w:numPr>
          <w:ilvl w:val="0"/>
          <w:numId w:val="5"/>
        </w:numPr>
        <w:tabs>
          <w:tab w:val="left" w:pos="1276"/>
        </w:tabs>
        <w:autoSpaceDE w:val="0"/>
        <w:autoSpaceDN w:val="0"/>
        <w:spacing w:before="240" w:after="0"/>
        <w:ind w:left="1985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wykonane ze stali nierdzewnej</w:t>
      </w:r>
    </w:p>
    <w:p w:rsidR="001F71FC" w:rsidRPr="001F71FC" w:rsidRDefault="001F71FC" w:rsidP="0014503E">
      <w:pPr>
        <w:pStyle w:val="Akapitzlist"/>
        <w:numPr>
          <w:ilvl w:val="0"/>
          <w:numId w:val="5"/>
        </w:numPr>
        <w:tabs>
          <w:tab w:val="left" w:pos="1276"/>
        </w:tabs>
        <w:autoSpaceDE w:val="0"/>
        <w:autoSpaceDN w:val="0"/>
        <w:spacing w:after="0"/>
        <w:ind w:left="1985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 xml:space="preserve">obudowane materiałem izolacyjnym, </w:t>
      </w:r>
    </w:p>
    <w:p w:rsidR="001F71FC" w:rsidRPr="001F71FC" w:rsidRDefault="001F71FC" w:rsidP="0014503E">
      <w:pPr>
        <w:pStyle w:val="Akapitzlist"/>
        <w:numPr>
          <w:ilvl w:val="0"/>
          <w:numId w:val="5"/>
        </w:numPr>
        <w:tabs>
          <w:tab w:val="left" w:pos="1276"/>
        </w:tabs>
        <w:autoSpaceDE w:val="0"/>
        <w:autoSpaceDN w:val="0"/>
        <w:spacing w:after="0"/>
        <w:ind w:left="1985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otwierane i zamykane automatycznie</w:t>
      </w:r>
    </w:p>
    <w:p w:rsidR="001F71FC" w:rsidRPr="001F71FC" w:rsidRDefault="001F71FC" w:rsidP="0014503E">
      <w:pPr>
        <w:pStyle w:val="Akapitzlist"/>
        <w:numPr>
          <w:ilvl w:val="0"/>
          <w:numId w:val="5"/>
        </w:numPr>
        <w:tabs>
          <w:tab w:val="left" w:pos="1276"/>
        </w:tabs>
        <w:autoSpaceDE w:val="0"/>
        <w:autoSpaceDN w:val="0"/>
        <w:spacing w:after="0"/>
        <w:ind w:left="1985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 xml:space="preserve">blokowane automatycznie w trakcie procesu sterylizacji </w:t>
      </w:r>
    </w:p>
    <w:p w:rsidR="001F71FC" w:rsidRPr="001F71FC" w:rsidRDefault="001F71FC" w:rsidP="001F71FC">
      <w:pPr>
        <w:pStyle w:val="Akapitzlist"/>
        <w:numPr>
          <w:ilvl w:val="0"/>
          <w:numId w:val="2"/>
        </w:numPr>
        <w:tabs>
          <w:tab w:val="left" w:pos="2127"/>
        </w:tabs>
        <w:autoSpaceDE w:val="0"/>
        <w:autoSpaceDN w:val="0"/>
        <w:spacing w:before="240"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obudowa wykonana ze stali nierdzewnej</w:t>
      </w:r>
    </w:p>
    <w:p w:rsidR="001F71FC" w:rsidRPr="001F71FC" w:rsidRDefault="001F71FC" w:rsidP="001F71FC">
      <w:pPr>
        <w:pStyle w:val="Akapitzlist"/>
        <w:numPr>
          <w:ilvl w:val="0"/>
          <w:numId w:val="2"/>
        </w:numPr>
        <w:tabs>
          <w:tab w:val="left" w:pos="2127"/>
        </w:tabs>
        <w:autoSpaceDE w:val="0"/>
        <w:autoSpaceDN w:val="0"/>
        <w:spacing w:before="240"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wysokość zewnętrzna 1 m (+/- 10 cm)</w:t>
      </w:r>
    </w:p>
    <w:p w:rsidR="001F71FC" w:rsidRPr="001F71FC" w:rsidRDefault="001F71FC" w:rsidP="001F71FC">
      <w:pPr>
        <w:pStyle w:val="Akapitzlist"/>
        <w:numPr>
          <w:ilvl w:val="0"/>
          <w:numId w:val="2"/>
        </w:numPr>
        <w:tabs>
          <w:tab w:val="left" w:pos="2127"/>
        </w:tabs>
        <w:autoSpaceDE w:val="0"/>
        <w:autoSpaceDN w:val="0"/>
        <w:spacing w:before="240"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zakres temperatury sterylizacji minimum 105 ⁰C - 135⁰C</w:t>
      </w:r>
    </w:p>
    <w:p w:rsidR="001F71FC" w:rsidRPr="001F71FC" w:rsidRDefault="001F71FC" w:rsidP="001F71FC">
      <w:pPr>
        <w:pStyle w:val="Akapitzlist"/>
        <w:numPr>
          <w:ilvl w:val="0"/>
          <w:numId w:val="2"/>
        </w:numPr>
        <w:tabs>
          <w:tab w:val="left" w:pos="2127"/>
        </w:tabs>
        <w:autoSpaceDE w:val="0"/>
        <w:autoSpaceDN w:val="0"/>
        <w:spacing w:before="240"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zasilanie trójfazowe</w:t>
      </w:r>
    </w:p>
    <w:p w:rsidR="001F71FC" w:rsidRPr="001F71FC" w:rsidRDefault="001F71FC" w:rsidP="001F71FC">
      <w:pPr>
        <w:pStyle w:val="Akapitzlist"/>
        <w:numPr>
          <w:ilvl w:val="0"/>
          <w:numId w:val="2"/>
        </w:numPr>
        <w:tabs>
          <w:tab w:val="left" w:pos="2268"/>
        </w:tabs>
        <w:autoSpaceDE w:val="0"/>
        <w:autoSpaceDN w:val="0"/>
        <w:spacing w:before="240"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 xml:space="preserve">kosze do autoklawu: </w:t>
      </w:r>
    </w:p>
    <w:p w:rsidR="001F71FC" w:rsidRPr="001F71FC" w:rsidRDefault="001F71FC" w:rsidP="0014503E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/>
        <w:ind w:left="1985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kosz z drutu ze stali nierdzewnej, dopasowany do wymiarów komory – 1 szt.</w:t>
      </w:r>
    </w:p>
    <w:p w:rsidR="001F71FC" w:rsidRPr="001F71FC" w:rsidRDefault="001F71FC" w:rsidP="0014503E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/>
        <w:ind w:left="1985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kosz pełny ze stali nierdzewnej, dopasowany do wymiarów komory – 1 szt.</w:t>
      </w:r>
    </w:p>
    <w:p w:rsidR="001F71FC" w:rsidRPr="001F71FC" w:rsidRDefault="001F71FC" w:rsidP="001F71FC">
      <w:pPr>
        <w:pStyle w:val="Akapitzlist"/>
        <w:numPr>
          <w:ilvl w:val="0"/>
          <w:numId w:val="2"/>
        </w:numPr>
        <w:tabs>
          <w:tab w:val="left" w:pos="2268"/>
        </w:tabs>
        <w:autoSpaceDE w:val="0"/>
        <w:autoSpaceDN w:val="0"/>
        <w:spacing w:before="240"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funkcje jakie musi posiadać autoklaw:</w:t>
      </w:r>
    </w:p>
    <w:p w:rsidR="001F71FC" w:rsidRPr="001F71FC" w:rsidRDefault="001F71FC" w:rsidP="0014503E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/>
        <w:ind w:left="1985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system szybkiego chłodzenia</w:t>
      </w:r>
    </w:p>
    <w:p w:rsidR="001F71FC" w:rsidRPr="001F71FC" w:rsidRDefault="001F71FC" w:rsidP="0014503E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/>
        <w:ind w:left="1985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 xml:space="preserve">system chłodzenia w nadciśnieniu </w:t>
      </w:r>
    </w:p>
    <w:p w:rsidR="001F71FC" w:rsidRPr="001F71FC" w:rsidRDefault="001F71FC" w:rsidP="0014503E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/>
        <w:ind w:left="1985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próżnia frakcjonowana</w:t>
      </w:r>
    </w:p>
    <w:p w:rsidR="001F71FC" w:rsidRPr="001F71FC" w:rsidRDefault="001F71FC" w:rsidP="0014503E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/>
        <w:ind w:left="1985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 xml:space="preserve">suszenie </w:t>
      </w:r>
    </w:p>
    <w:p w:rsidR="001F71FC" w:rsidRPr="001F71FC" w:rsidRDefault="001F71FC" w:rsidP="0014503E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/>
        <w:ind w:left="1985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stand-by</w:t>
      </w:r>
    </w:p>
    <w:p w:rsidR="001F71FC" w:rsidRPr="001F71FC" w:rsidRDefault="001F71FC" w:rsidP="0014503E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/>
        <w:ind w:left="1985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monitoring temperatury w sterylizowanych płynach</w:t>
      </w:r>
    </w:p>
    <w:p w:rsidR="001F71FC" w:rsidRPr="001F71FC" w:rsidRDefault="001F71FC" w:rsidP="0014503E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ind w:left="1985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system schładzania kondensatu do temperatury bezpieczniej dla kanalizacji</w:t>
      </w:r>
    </w:p>
    <w:p w:rsidR="001F71FC" w:rsidRDefault="001F71FC" w:rsidP="00841CBC">
      <w:pPr>
        <w:tabs>
          <w:tab w:val="left" w:pos="851"/>
        </w:tabs>
        <w:autoSpaceDE w:val="0"/>
        <w:autoSpaceDN w:val="0"/>
        <w:spacing w:after="0"/>
        <w:ind w:left="709" w:right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1F71FC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(UWAGA:</w:t>
      </w:r>
      <w:r w:rsidRPr="001F71FC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Wszystkie niezbędne akcesoria potrzebne do zapewnienia ww. funkcji </w:t>
      </w:r>
      <w:r w:rsidRPr="001F71FC">
        <w:rPr>
          <w:rFonts w:asciiTheme="majorHAnsi" w:eastAsia="Times New Roman" w:hAnsiTheme="majorHAnsi" w:cs="Arial"/>
          <w:sz w:val="20"/>
          <w:szCs w:val="20"/>
          <w:u w:val="single"/>
          <w:lang w:eastAsia="pl-PL"/>
        </w:rPr>
        <w:t>muszą</w:t>
      </w:r>
      <w:r w:rsidRPr="001F71FC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być dostarczone razem z autoklawem, bez konieczności dokupowania przez Zamawiającego jakiegokolwiek wyposażenia dodatkowego)</w:t>
      </w:r>
    </w:p>
    <w:p w:rsidR="00841CBC" w:rsidRDefault="00841CBC" w:rsidP="00841CBC">
      <w:pPr>
        <w:tabs>
          <w:tab w:val="left" w:pos="851"/>
        </w:tabs>
        <w:autoSpaceDE w:val="0"/>
        <w:autoSpaceDN w:val="0"/>
        <w:spacing w:after="0"/>
        <w:ind w:left="709" w:right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841CBC" w:rsidRDefault="00841CBC" w:rsidP="00841CBC">
      <w:pPr>
        <w:tabs>
          <w:tab w:val="left" w:pos="851"/>
        </w:tabs>
        <w:autoSpaceDE w:val="0"/>
        <w:autoSpaceDN w:val="0"/>
        <w:spacing w:after="0"/>
        <w:ind w:left="709" w:right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841CBC" w:rsidRPr="001F71FC" w:rsidRDefault="00841CBC" w:rsidP="00841CBC">
      <w:pPr>
        <w:tabs>
          <w:tab w:val="left" w:pos="851"/>
        </w:tabs>
        <w:autoSpaceDE w:val="0"/>
        <w:autoSpaceDN w:val="0"/>
        <w:spacing w:after="0"/>
        <w:ind w:left="709" w:right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841CBC" w:rsidRDefault="00841CBC" w:rsidP="001F71FC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240"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sterowanie i obsługa: </w:t>
      </w:r>
    </w:p>
    <w:p w:rsidR="001F71FC" w:rsidRPr="001F71FC" w:rsidRDefault="001F71FC" w:rsidP="0014503E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240" w:after="0"/>
        <w:ind w:left="2127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kolorowy wyświetlacz informujący o parametrach cyklu i etapie cyklu</w:t>
      </w:r>
    </w:p>
    <w:p w:rsidR="001F71FC" w:rsidRPr="00841CBC" w:rsidRDefault="001F71FC" w:rsidP="0014503E">
      <w:pPr>
        <w:pStyle w:val="Akapitzlist"/>
        <w:numPr>
          <w:ilvl w:val="0"/>
          <w:numId w:val="9"/>
        </w:numPr>
        <w:tabs>
          <w:tab w:val="left" w:pos="2127"/>
        </w:tabs>
        <w:autoSpaceDE w:val="0"/>
        <w:autoSpaceDN w:val="0"/>
        <w:spacing w:after="0"/>
        <w:ind w:left="2127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841CBC">
        <w:rPr>
          <w:rFonts w:asciiTheme="majorHAnsi" w:hAnsiTheme="majorHAnsi" w:cs="Arial"/>
          <w:sz w:val="20"/>
          <w:szCs w:val="20"/>
        </w:rPr>
        <w:t>możliwość ustawienia indywidualnych cykli (minimum 20)</w:t>
      </w:r>
    </w:p>
    <w:p w:rsidR="001F71FC" w:rsidRPr="00841CBC" w:rsidRDefault="001F71FC" w:rsidP="0014503E">
      <w:pPr>
        <w:pStyle w:val="Akapitzlist"/>
        <w:numPr>
          <w:ilvl w:val="0"/>
          <w:numId w:val="9"/>
        </w:numPr>
        <w:tabs>
          <w:tab w:val="left" w:pos="2127"/>
        </w:tabs>
        <w:autoSpaceDE w:val="0"/>
        <w:autoSpaceDN w:val="0"/>
        <w:spacing w:after="0"/>
        <w:ind w:left="2127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841CBC">
        <w:rPr>
          <w:rFonts w:asciiTheme="majorHAnsi" w:hAnsiTheme="majorHAnsi" w:cs="Arial"/>
          <w:sz w:val="20"/>
          <w:szCs w:val="20"/>
        </w:rPr>
        <w:t xml:space="preserve">możliwość samodzielnej edycji indywidualnych cykli </w:t>
      </w:r>
    </w:p>
    <w:p w:rsidR="001F71FC" w:rsidRPr="00841CBC" w:rsidRDefault="001F71FC" w:rsidP="0014503E">
      <w:pPr>
        <w:pStyle w:val="Akapitzlist"/>
        <w:numPr>
          <w:ilvl w:val="0"/>
          <w:numId w:val="9"/>
        </w:numPr>
        <w:tabs>
          <w:tab w:val="left" w:pos="2127"/>
        </w:tabs>
        <w:autoSpaceDE w:val="0"/>
        <w:autoSpaceDN w:val="0"/>
        <w:spacing w:after="0"/>
        <w:ind w:left="2127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841CBC">
        <w:rPr>
          <w:rFonts w:asciiTheme="majorHAnsi" w:hAnsiTheme="majorHAnsi" w:cs="Arial"/>
          <w:sz w:val="20"/>
          <w:szCs w:val="20"/>
        </w:rPr>
        <w:t>pamięć wewnętrzna mogąca pomieścić historię przebiegu minimum 100 cykli</w:t>
      </w:r>
    </w:p>
    <w:p w:rsidR="001F71FC" w:rsidRPr="00841CBC" w:rsidRDefault="001F71FC" w:rsidP="0014503E">
      <w:pPr>
        <w:pStyle w:val="Akapitzlist"/>
        <w:numPr>
          <w:ilvl w:val="0"/>
          <w:numId w:val="9"/>
        </w:numPr>
        <w:tabs>
          <w:tab w:val="left" w:pos="2268"/>
        </w:tabs>
        <w:autoSpaceDE w:val="0"/>
        <w:autoSpaceDN w:val="0"/>
        <w:spacing w:after="0"/>
        <w:ind w:left="2127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841CBC">
        <w:rPr>
          <w:rFonts w:asciiTheme="majorHAnsi" w:hAnsiTheme="majorHAnsi" w:cs="Arial"/>
          <w:sz w:val="20"/>
          <w:szCs w:val="20"/>
        </w:rPr>
        <w:t>wejście USB umożliwiające zgranie historii cykli</w:t>
      </w:r>
    </w:p>
    <w:p w:rsidR="001F71FC" w:rsidRPr="00841CBC" w:rsidRDefault="001F71FC" w:rsidP="0014503E">
      <w:pPr>
        <w:pStyle w:val="Akapitzlist"/>
        <w:numPr>
          <w:ilvl w:val="0"/>
          <w:numId w:val="9"/>
        </w:numPr>
        <w:tabs>
          <w:tab w:val="left" w:pos="2268"/>
        </w:tabs>
        <w:autoSpaceDE w:val="0"/>
        <w:autoSpaceDN w:val="0"/>
        <w:ind w:left="2127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841CBC">
        <w:rPr>
          <w:rFonts w:asciiTheme="majorHAnsi" w:hAnsiTheme="majorHAnsi" w:cs="Arial"/>
          <w:sz w:val="20"/>
          <w:szCs w:val="20"/>
        </w:rPr>
        <w:t xml:space="preserve">wejście </w:t>
      </w:r>
    </w:p>
    <w:p w:rsidR="001F71FC" w:rsidRPr="001F71FC" w:rsidRDefault="001F71FC" w:rsidP="00841CBC">
      <w:pPr>
        <w:tabs>
          <w:tab w:val="left" w:pos="2268"/>
        </w:tabs>
        <w:autoSpaceDE w:val="0"/>
        <w:autoSpaceDN w:val="0"/>
        <w:spacing w:after="0"/>
        <w:ind w:left="709" w:right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(</w:t>
      </w:r>
      <w:r w:rsidRPr="001F71FC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UWAGA:</w:t>
      </w:r>
      <w:r w:rsidRPr="001F71FC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wszystkie niezbędne akcesoria potrzebne do prawidłowego podłączenia autoklawu (złączki, przyłącza, węże, filtry, uchwyty, itp.) muszą być dostarczone razem z autoklawem, bez konieczności dokupowania przez Zamawiającego jakichkolwiek akcesoriów dodatkowych).</w:t>
      </w:r>
    </w:p>
    <w:p w:rsidR="001F71FC" w:rsidRPr="001F71FC" w:rsidRDefault="001F71FC" w:rsidP="001F71FC">
      <w:pPr>
        <w:tabs>
          <w:tab w:val="left" w:pos="2268"/>
        </w:tabs>
        <w:autoSpaceDE w:val="0"/>
        <w:autoSpaceDN w:val="0"/>
        <w:spacing w:after="0"/>
        <w:ind w:left="284" w:right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1F71FC" w:rsidRPr="001F71FC" w:rsidRDefault="001F71FC" w:rsidP="001F71FC">
      <w:pPr>
        <w:pStyle w:val="Akapitzlist"/>
        <w:numPr>
          <w:ilvl w:val="0"/>
          <w:numId w:val="2"/>
        </w:numPr>
        <w:tabs>
          <w:tab w:val="left" w:pos="2268"/>
        </w:tabs>
        <w:autoSpaceDE w:val="0"/>
        <w:autoSpaceDN w:val="0"/>
        <w:spacing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1F71FC">
        <w:rPr>
          <w:rFonts w:asciiTheme="majorHAnsi" w:hAnsiTheme="majorHAnsi" w:cs="Arial"/>
          <w:sz w:val="20"/>
          <w:szCs w:val="20"/>
        </w:rPr>
        <w:t>rok produkcji – nie wcześniej niż 2018</w:t>
      </w:r>
    </w:p>
    <w:p w:rsidR="001F71FC" w:rsidRPr="001F71FC" w:rsidRDefault="001F71FC" w:rsidP="001F71FC">
      <w:pPr>
        <w:tabs>
          <w:tab w:val="left" w:pos="2268"/>
        </w:tabs>
        <w:autoSpaceDE w:val="0"/>
        <w:autoSpaceDN w:val="0"/>
        <w:spacing w:after="0"/>
        <w:ind w:left="284" w:right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1F71FC" w:rsidRPr="00841CBC" w:rsidRDefault="001F71FC" w:rsidP="00841CBC">
      <w:pPr>
        <w:pStyle w:val="Akapitzlist"/>
        <w:numPr>
          <w:ilvl w:val="0"/>
          <w:numId w:val="1"/>
        </w:numPr>
        <w:autoSpaceDE w:val="0"/>
        <w:autoSpaceDN w:val="0"/>
        <w:spacing w:after="0"/>
        <w:ind w:right="425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841CBC">
        <w:rPr>
          <w:rFonts w:asciiTheme="majorHAnsi" w:hAnsiTheme="majorHAnsi" w:cs="Arial"/>
          <w:b/>
          <w:sz w:val="20"/>
          <w:szCs w:val="20"/>
          <w:u w:val="single"/>
        </w:rPr>
        <w:t>Autoklaw poziomy:</w:t>
      </w:r>
    </w:p>
    <w:p w:rsidR="008F20CE" w:rsidRDefault="008F20CE" w:rsidP="00841CBC">
      <w:pPr>
        <w:pStyle w:val="Akapitzlist"/>
        <w:numPr>
          <w:ilvl w:val="0"/>
          <w:numId w:val="11"/>
        </w:numPr>
        <w:tabs>
          <w:tab w:val="left" w:pos="1985"/>
        </w:tabs>
        <w:autoSpaceDE w:val="0"/>
        <w:autoSpaceDN w:val="0"/>
        <w:spacing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umożliwiający sterylizację: </w:t>
      </w:r>
      <w:r>
        <w:rPr>
          <w:rFonts w:asciiTheme="majorHAnsi" w:hAnsiTheme="majorHAnsi" w:cs="Arial"/>
          <w:sz w:val="20"/>
          <w:szCs w:val="20"/>
        </w:rPr>
        <w:tab/>
      </w:r>
    </w:p>
    <w:p w:rsidR="001F71FC" w:rsidRPr="00841CBC" w:rsidRDefault="001F71FC" w:rsidP="0014503E">
      <w:pPr>
        <w:pStyle w:val="Akapitzlist"/>
        <w:numPr>
          <w:ilvl w:val="0"/>
          <w:numId w:val="14"/>
        </w:numPr>
        <w:tabs>
          <w:tab w:val="left" w:pos="2127"/>
        </w:tabs>
        <w:autoSpaceDE w:val="0"/>
        <w:autoSpaceDN w:val="0"/>
        <w:spacing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841CBC">
        <w:rPr>
          <w:rFonts w:asciiTheme="majorHAnsi" w:hAnsiTheme="majorHAnsi" w:cs="Arial"/>
          <w:sz w:val="20"/>
          <w:szCs w:val="20"/>
        </w:rPr>
        <w:t>płynów (także w szczelnie zamkniętych kolbach, butelkach)</w:t>
      </w:r>
    </w:p>
    <w:p w:rsidR="001F71FC" w:rsidRPr="008F20CE" w:rsidRDefault="001F71FC" w:rsidP="008F20CE">
      <w:pPr>
        <w:pStyle w:val="Akapitzlist"/>
        <w:numPr>
          <w:ilvl w:val="0"/>
          <w:numId w:val="14"/>
        </w:numPr>
        <w:tabs>
          <w:tab w:val="left" w:pos="2835"/>
        </w:tabs>
        <w:autoSpaceDE w:val="0"/>
        <w:autoSpaceDN w:val="0"/>
        <w:spacing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8F20CE">
        <w:rPr>
          <w:rFonts w:asciiTheme="majorHAnsi" w:hAnsiTheme="majorHAnsi" w:cs="Arial"/>
          <w:sz w:val="20"/>
          <w:szCs w:val="20"/>
        </w:rPr>
        <w:t>instrumentów (nieopakowanych i w opakowaniach)</w:t>
      </w:r>
    </w:p>
    <w:p w:rsidR="001F71FC" w:rsidRPr="008F20CE" w:rsidRDefault="001F71FC" w:rsidP="008F20CE">
      <w:pPr>
        <w:pStyle w:val="Akapitzlist"/>
        <w:numPr>
          <w:ilvl w:val="0"/>
          <w:numId w:val="14"/>
        </w:numPr>
        <w:tabs>
          <w:tab w:val="left" w:pos="2835"/>
        </w:tabs>
        <w:autoSpaceDE w:val="0"/>
        <w:autoSpaceDN w:val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8F20CE">
        <w:rPr>
          <w:rFonts w:asciiTheme="majorHAnsi" w:hAnsiTheme="majorHAnsi" w:cs="Arial"/>
          <w:sz w:val="20"/>
          <w:szCs w:val="20"/>
        </w:rPr>
        <w:t>szkła</w:t>
      </w:r>
    </w:p>
    <w:p w:rsidR="008F20CE" w:rsidRDefault="008F20CE" w:rsidP="00841CBC">
      <w:pPr>
        <w:pStyle w:val="Akapitzlist"/>
        <w:numPr>
          <w:ilvl w:val="0"/>
          <w:numId w:val="11"/>
        </w:numPr>
        <w:tabs>
          <w:tab w:val="left" w:pos="2127"/>
        </w:tabs>
        <w:autoSpaceDE w:val="0"/>
        <w:autoSpaceDN w:val="0"/>
        <w:spacing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komora autoklawu:</w:t>
      </w:r>
    </w:p>
    <w:p w:rsidR="001F71FC" w:rsidRPr="00841CBC" w:rsidRDefault="001F71FC" w:rsidP="008D568D">
      <w:pPr>
        <w:pStyle w:val="Akapitzlist"/>
        <w:numPr>
          <w:ilvl w:val="0"/>
          <w:numId w:val="16"/>
        </w:numPr>
        <w:tabs>
          <w:tab w:val="left" w:pos="2127"/>
        </w:tabs>
        <w:autoSpaceDE w:val="0"/>
        <w:autoSpaceDN w:val="0"/>
        <w:spacing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841CBC">
        <w:rPr>
          <w:rFonts w:asciiTheme="majorHAnsi" w:hAnsiTheme="majorHAnsi" w:cs="Arial"/>
          <w:sz w:val="20"/>
          <w:szCs w:val="20"/>
        </w:rPr>
        <w:t>pozioma</w:t>
      </w:r>
    </w:p>
    <w:p w:rsidR="001F71FC" w:rsidRPr="008D568D" w:rsidRDefault="001F71FC" w:rsidP="008D568D">
      <w:pPr>
        <w:pStyle w:val="Akapitzlist"/>
        <w:numPr>
          <w:ilvl w:val="0"/>
          <w:numId w:val="16"/>
        </w:numPr>
        <w:tabs>
          <w:tab w:val="left" w:pos="2127"/>
        </w:tabs>
        <w:autoSpaceDE w:val="0"/>
        <w:autoSpaceDN w:val="0"/>
        <w:spacing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8D568D">
        <w:rPr>
          <w:rFonts w:asciiTheme="majorHAnsi" w:hAnsiTheme="majorHAnsi" w:cs="Arial"/>
          <w:sz w:val="20"/>
          <w:szCs w:val="20"/>
        </w:rPr>
        <w:t>nieprzelotowa, jednodrzwiowa</w:t>
      </w:r>
    </w:p>
    <w:p w:rsidR="001F71FC" w:rsidRPr="008D568D" w:rsidRDefault="001F71FC" w:rsidP="008D568D">
      <w:pPr>
        <w:pStyle w:val="Akapitzlist"/>
        <w:numPr>
          <w:ilvl w:val="0"/>
          <w:numId w:val="16"/>
        </w:numPr>
        <w:tabs>
          <w:tab w:val="left" w:pos="2127"/>
        </w:tabs>
        <w:autoSpaceDE w:val="0"/>
        <w:autoSpaceDN w:val="0"/>
        <w:spacing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8D568D">
        <w:rPr>
          <w:rFonts w:asciiTheme="majorHAnsi" w:hAnsiTheme="majorHAnsi" w:cs="Arial"/>
          <w:sz w:val="20"/>
          <w:szCs w:val="20"/>
        </w:rPr>
        <w:t>pojemności 30 L (+/- 2)</w:t>
      </w:r>
    </w:p>
    <w:p w:rsidR="001F71FC" w:rsidRPr="008D568D" w:rsidRDefault="001F71FC" w:rsidP="008D568D">
      <w:pPr>
        <w:pStyle w:val="Akapitzlist"/>
        <w:numPr>
          <w:ilvl w:val="0"/>
          <w:numId w:val="16"/>
        </w:numPr>
        <w:tabs>
          <w:tab w:val="left" w:pos="2127"/>
        </w:tabs>
        <w:autoSpaceDE w:val="0"/>
        <w:autoSpaceDN w:val="0"/>
        <w:spacing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8D568D">
        <w:rPr>
          <w:rFonts w:asciiTheme="majorHAnsi" w:hAnsiTheme="majorHAnsi" w:cs="Arial"/>
          <w:sz w:val="20"/>
          <w:szCs w:val="20"/>
        </w:rPr>
        <w:t>średnica umożliwiająca umieszczenie w środku kolby/butelki o poj. 1 L</w:t>
      </w:r>
    </w:p>
    <w:p w:rsidR="001F71FC" w:rsidRPr="00841CBC" w:rsidRDefault="001F71FC" w:rsidP="008D568D">
      <w:pPr>
        <w:pStyle w:val="Akapitzlist"/>
        <w:numPr>
          <w:ilvl w:val="0"/>
          <w:numId w:val="16"/>
        </w:numPr>
        <w:tabs>
          <w:tab w:val="left" w:pos="2127"/>
        </w:tabs>
        <w:autoSpaceDE w:val="0"/>
        <w:autoSpaceDN w:val="0"/>
        <w:spacing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841CBC">
        <w:rPr>
          <w:rFonts w:asciiTheme="majorHAnsi" w:hAnsiTheme="majorHAnsi" w:cs="Arial"/>
          <w:sz w:val="20"/>
          <w:szCs w:val="20"/>
        </w:rPr>
        <w:t xml:space="preserve">długość umawiającą umieszczenie w środku min. 5 butelek o poj. 1 L typu </w:t>
      </w:r>
      <w:proofErr w:type="spellStart"/>
      <w:r w:rsidRPr="00841CBC">
        <w:rPr>
          <w:rFonts w:asciiTheme="majorHAnsi" w:hAnsiTheme="majorHAnsi" w:cs="Arial"/>
          <w:sz w:val="20"/>
          <w:szCs w:val="20"/>
        </w:rPr>
        <w:t>schott</w:t>
      </w:r>
      <w:proofErr w:type="spellEnd"/>
      <w:r w:rsidRPr="00841CBC">
        <w:rPr>
          <w:rFonts w:asciiTheme="majorHAnsi" w:hAnsiTheme="majorHAnsi" w:cs="Arial"/>
          <w:sz w:val="20"/>
          <w:szCs w:val="20"/>
        </w:rPr>
        <w:t xml:space="preserve"> (okrągłych)</w:t>
      </w:r>
    </w:p>
    <w:p w:rsidR="001F71FC" w:rsidRPr="008D568D" w:rsidRDefault="001F71FC" w:rsidP="008D568D">
      <w:pPr>
        <w:pStyle w:val="Akapitzlist"/>
        <w:numPr>
          <w:ilvl w:val="0"/>
          <w:numId w:val="16"/>
        </w:numPr>
        <w:tabs>
          <w:tab w:val="left" w:pos="2127"/>
        </w:tabs>
        <w:autoSpaceDE w:val="0"/>
        <w:autoSpaceDN w:val="0"/>
        <w:spacing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8D568D">
        <w:rPr>
          <w:rFonts w:asciiTheme="majorHAnsi" w:hAnsiTheme="majorHAnsi" w:cs="Arial"/>
          <w:sz w:val="20"/>
          <w:szCs w:val="20"/>
        </w:rPr>
        <w:t>wykonana ze stali nierdzewnej</w:t>
      </w:r>
    </w:p>
    <w:p w:rsidR="008D568D" w:rsidRDefault="008D568D" w:rsidP="00841CBC">
      <w:pPr>
        <w:pStyle w:val="Akapitzlist"/>
        <w:numPr>
          <w:ilvl w:val="0"/>
          <w:numId w:val="11"/>
        </w:numPr>
        <w:tabs>
          <w:tab w:val="left" w:pos="2127"/>
        </w:tabs>
        <w:autoSpaceDE w:val="0"/>
        <w:autoSpaceDN w:val="0"/>
        <w:spacing w:before="240"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drzwi  autoklawu: </w:t>
      </w:r>
      <w:r>
        <w:rPr>
          <w:rFonts w:asciiTheme="majorHAnsi" w:hAnsiTheme="majorHAnsi" w:cs="Arial"/>
          <w:sz w:val="20"/>
          <w:szCs w:val="20"/>
        </w:rPr>
        <w:tab/>
      </w:r>
    </w:p>
    <w:p w:rsidR="001F71FC" w:rsidRPr="00841CBC" w:rsidRDefault="001F71FC" w:rsidP="0014503E">
      <w:pPr>
        <w:pStyle w:val="Akapitzlist"/>
        <w:numPr>
          <w:ilvl w:val="0"/>
          <w:numId w:val="18"/>
        </w:numPr>
        <w:tabs>
          <w:tab w:val="left" w:pos="2127"/>
        </w:tabs>
        <w:autoSpaceDE w:val="0"/>
        <w:autoSpaceDN w:val="0"/>
        <w:spacing w:before="240"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841CBC">
        <w:rPr>
          <w:rFonts w:asciiTheme="majorHAnsi" w:hAnsiTheme="majorHAnsi" w:cs="Arial"/>
          <w:sz w:val="20"/>
          <w:szCs w:val="20"/>
        </w:rPr>
        <w:t>wykonane ze stali nierdzewnej</w:t>
      </w:r>
    </w:p>
    <w:p w:rsidR="001F71FC" w:rsidRPr="0014503E" w:rsidRDefault="001F71FC" w:rsidP="0014503E">
      <w:pPr>
        <w:pStyle w:val="Akapitzlist"/>
        <w:numPr>
          <w:ilvl w:val="0"/>
          <w:numId w:val="18"/>
        </w:numPr>
        <w:tabs>
          <w:tab w:val="left" w:pos="2127"/>
        </w:tabs>
        <w:autoSpaceDE w:val="0"/>
        <w:autoSpaceDN w:val="0"/>
        <w:spacing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14503E">
        <w:rPr>
          <w:rFonts w:asciiTheme="majorHAnsi" w:hAnsiTheme="majorHAnsi" w:cs="Arial"/>
          <w:sz w:val="20"/>
          <w:szCs w:val="20"/>
        </w:rPr>
        <w:t xml:space="preserve">obudowane materiałem izolacyjnym, </w:t>
      </w:r>
    </w:p>
    <w:p w:rsidR="001F71FC" w:rsidRPr="0014503E" w:rsidRDefault="001F71FC" w:rsidP="0014503E">
      <w:pPr>
        <w:pStyle w:val="Akapitzlist"/>
        <w:numPr>
          <w:ilvl w:val="0"/>
          <w:numId w:val="18"/>
        </w:numPr>
        <w:tabs>
          <w:tab w:val="left" w:pos="2127"/>
        </w:tabs>
        <w:autoSpaceDE w:val="0"/>
        <w:autoSpaceDN w:val="0"/>
        <w:spacing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14503E">
        <w:rPr>
          <w:rFonts w:asciiTheme="majorHAnsi" w:hAnsiTheme="majorHAnsi" w:cs="Arial"/>
          <w:sz w:val="20"/>
          <w:szCs w:val="20"/>
        </w:rPr>
        <w:t>otwierane i zamykane ręcznie</w:t>
      </w:r>
    </w:p>
    <w:p w:rsidR="001F71FC" w:rsidRPr="0014503E" w:rsidRDefault="001F71FC" w:rsidP="0014503E">
      <w:pPr>
        <w:pStyle w:val="Akapitzlist"/>
        <w:numPr>
          <w:ilvl w:val="0"/>
          <w:numId w:val="18"/>
        </w:numPr>
        <w:tabs>
          <w:tab w:val="left" w:pos="2127"/>
        </w:tabs>
        <w:autoSpaceDE w:val="0"/>
        <w:autoSpaceDN w:val="0"/>
        <w:spacing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14503E">
        <w:rPr>
          <w:rFonts w:asciiTheme="majorHAnsi" w:hAnsiTheme="majorHAnsi" w:cs="Arial"/>
          <w:sz w:val="20"/>
          <w:szCs w:val="20"/>
        </w:rPr>
        <w:t xml:space="preserve">blokowane automatycznie w trakcie procesu sterylizacji </w:t>
      </w:r>
    </w:p>
    <w:p w:rsidR="001F71FC" w:rsidRPr="00841CBC" w:rsidRDefault="001F71FC" w:rsidP="00841CBC">
      <w:pPr>
        <w:pStyle w:val="Akapitzlist"/>
        <w:numPr>
          <w:ilvl w:val="0"/>
          <w:numId w:val="11"/>
        </w:numPr>
        <w:tabs>
          <w:tab w:val="left" w:pos="2268"/>
        </w:tabs>
        <w:autoSpaceDE w:val="0"/>
        <w:autoSpaceDN w:val="0"/>
        <w:spacing w:before="240"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841CBC">
        <w:rPr>
          <w:rFonts w:asciiTheme="majorHAnsi" w:hAnsiTheme="majorHAnsi" w:cs="Arial"/>
          <w:sz w:val="20"/>
          <w:szCs w:val="20"/>
        </w:rPr>
        <w:t>obudowa wykonana ze stali nierdzewnej lub malowanej proszkowo</w:t>
      </w:r>
    </w:p>
    <w:p w:rsidR="001F71FC" w:rsidRPr="00841CBC" w:rsidRDefault="001F71FC" w:rsidP="00841CBC">
      <w:pPr>
        <w:pStyle w:val="Akapitzlist"/>
        <w:numPr>
          <w:ilvl w:val="0"/>
          <w:numId w:val="11"/>
        </w:numPr>
        <w:tabs>
          <w:tab w:val="left" w:pos="2268"/>
        </w:tabs>
        <w:autoSpaceDE w:val="0"/>
        <w:autoSpaceDN w:val="0"/>
        <w:spacing w:before="240"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841CBC">
        <w:rPr>
          <w:rFonts w:asciiTheme="majorHAnsi" w:hAnsiTheme="majorHAnsi" w:cs="Arial"/>
          <w:sz w:val="20"/>
          <w:szCs w:val="20"/>
        </w:rPr>
        <w:t>wysokość zewnętrzna max 0,5 m (+/- 10 cm)</w:t>
      </w:r>
    </w:p>
    <w:p w:rsidR="001F71FC" w:rsidRPr="00841CBC" w:rsidRDefault="001F71FC" w:rsidP="00841CBC">
      <w:pPr>
        <w:pStyle w:val="Akapitzlist"/>
        <w:numPr>
          <w:ilvl w:val="0"/>
          <w:numId w:val="11"/>
        </w:numPr>
        <w:tabs>
          <w:tab w:val="left" w:pos="2268"/>
        </w:tabs>
        <w:autoSpaceDE w:val="0"/>
        <w:autoSpaceDN w:val="0"/>
        <w:spacing w:before="240"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841CBC">
        <w:rPr>
          <w:rFonts w:asciiTheme="majorHAnsi" w:hAnsiTheme="majorHAnsi" w:cs="Arial"/>
          <w:sz w:val="20"/>
          <w:szCs w:val="20"/>
        </w:rPr>
        <w:t>zakres temperatury sterylizacji minimum 105 ⁰C - 135⁰C</w:t>
      </w:r>
    </w:p>
    <w:p w:rsidR="001F71FC" w:rsidRPr="00841CBC" w:rsidRDefault="001F71FC" w:rsidP="00841CBC">
      <w:pPr>
        <w:pStyle w:val="Akapitzlist"/>
        <w:numPr>
          <w:ilvl w:val="0"/>
          <w:numId w:val="11"/>
        </w:numPr>
        <w:tabs>
          <w:tab w:val="left" w:pos="2268"/>
        </w:tabs>
        <w:autoSpaceDE w:val="0"/>
        <w:autoSpaceDN w:val="0"/>
        <w:spacing w:before="240"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841CBC">
        <w:rPr>
          <w:rFonts w:asciiTheme="majorHAnsi" w:hAnsiTheme="majorHAnsi" w:cs="Arial"/>
          <w:sz w:val="20"/>
          <w:szCs w:val="20"/>
        </w:rPr>
        <w:t>zasilanie jednofazowe</w:t>
      </w:r>
    </w:p>
    <w:p w:rsidR="001F71FC" w:rsidRPr="00841CBC" w:rsidRDefault="001F71FC" w:rsidP="00841CBC">
      <w:pPr>
        <w:pStyle w:val="Akapitzlist"/>
        <w:numPr>
          <w:ilvl w:val="0"/>
          <w:numId w:val="11"/>
        </w:numPr>
        <w:tabs>
          <w:tab w:val="left" w:pos="2268"/>
        </w:tabs>
        <w:autoSpaceDE w:val="0"/>
        <w:autoSpaceDN w:val="0"/>
        <w:spacing w:before="240"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841CBC">
        <w:rPr>
          <w:rFonts w:asciiTheme="majorHAnsi" w:hAnsiTheme="majorHAnsi" w:cs="Arial"/>
          <w:sz w:val="20"/>
          <w:szCs w:val="20"/>
        </w:rPr>
        <w:t xml:space="preserve">kosze do autoklawu: </w:t>
      </w:r>
    </w:p>
    <w:p w:rsidR="001F71FC" w:rsidRPr="0014503E" w:rsidRDefault="001F71FC" w:rsidP="0014503E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/>
        <w:ind w:left="2127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4503E">
        <w:rPr>
          <w:rFonts w:asciiTheme="majorHAnsi" w:hAnsiTheme="majorHAnsi" w:cs="Arial"/>
          <w:sz w:val="20"/>
          <w:szCs w:val="20"/>
        </w:rPr>
        <w:t>kosz z drutu ze stali nierdzewnej, dopasowany do wymiarów komory – 1 szt.</w:t>
      </w:r>
    </w:p>
    <w:p w:rsidR="001F71FC" w:rsidRPr="0014503E" w:rsidRDefault="001F71FC" w:rsidP="0014503E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/>
        <w:ind w:left="2127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4503E">
        <w:rPr>
          <w:rFonts w:asciiTheme="majorHAnsi" w:hAnsiTheme="majorHAnsi" w:cs="Arial"/>
          <w:sz w:val="20"/>
          <w:szCs w:val="20"/>
        </w:rPr>
        <w:t>kosz pełny ze stali nierdzewnej, dopasowany do wymiarów komory – 1 szt.</w:t>
      </w:r>
    </w:p>
    <w:p w:rsidR="001F71FC" w:rsidRPr="00841CBC" w:rsidRDefault="001F71FC" w:rsidP="00841CBC">
      <w:pPr>
        <w:pStyle w:val="Akapitzlist"/>
        <w:numPr>
          <w:ilvl w:val="0"/>
          <w:numId w:val="11"/>
        </w:numPr>
        <w:tabs>
          <w:tab w:val="left" w:pos="2268"/>
        </w:tabs>
        <w:autoSpaceDE w:val="0"/>
        <w:autoSpaceDN w:val="0"/>
        <w:spacing w:before="240"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841CBC">
        <w:rPr>
          <w:rFonts w:asciiTheme="majorHAnsi" w:hAnsiTheme="majorHAnsi" w:cs="Arial"/>
          <w:sz w:val="20"/>
          <w:szCs w:val="20"/>
        </w:rPr>
        <w:t>funkcje jakie musi posiadać autoklaw:</w:t>
      </w:r>
    </w:p>
    <w:p w:rsidR="001F71FC" w:rsidRPr="0014503E" w:rsidRDefault="001F71FC" w:rsidP="0014503E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/>
        <w:ind w:left="2127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4503E">
        <w:rPr>
          <w:rFonts w:asciiTheme="majorHAnsi" w:hAnsiTheme="majorHAnsi" w:cs="Arial"/>
          <w:sz w:val="20"/>
          <w:szCs w:val="20"/>
        </w:rPr>
        <w:t>system szybkiego chłodzenia</w:t>
      </w:r>
    </w:p>
    <w:p w:rsidR="001F71FC" w:rsidRPr="0014503E" w:rsidRDefault="001F71FC" w:rsidP="0014503E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/>
        <w:ind w:left="2127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4503E">
        <w:rPr>
          <w:rFonts w:asciiTheme="majorHAnsi" w:hAnsiTheme="majorHAnsi" w:cs="Arial"/>
          <w:sz w:val="20"/>
          <w:szCs w:val="20"/>
        </w:rPr>
        <w:t xml:space="preserve">system chłodzenia w nadciśnieniu </w:t>
      </w:r>
    </w:p>
    <w:p w:rsidR="001F71FC" w:rsidRPr="0014503E" w:rsidRDefault="001F71FC" w:rsidP="0014503E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/>
        <w:ind w:left="2127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4503E">
        <w:rPr>
          <w:rFonts w:asciiTheme="majorHAnsi" w:hAnsiTheme="majorHAnsi" w:cs="Arial"/>
          <w:sz w:val="20"/>
          <w:szCs w:val="20"/>
        </w:rPr>
        <w:t>próżnia frakcjonowana</w:t>
      </w:r>
    </w:p>
    <w:p w:rsidR="001F71FC" w:rsidRPr="0014503E" w:rsidRDefault="001F71FC" w:rsidP="0014503E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/>
        <w:ind w:left="2127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4503E">
        <w:rPr>
          <w:rFonts w:asciiTheme="majorHAnsi" w:hAnsiTheme="majorHAnsi" w:cs="Arial"/>
          <w:sz w:val="20"/>
          <w:szCs w:val="20"/>
        </w:rPr>
        <w:t xml:space="preserve">suszenie </w:t>
      </w:r>
    </w:p>
    <w:p w:rsidR="001F71FC" w:rsidRPr="0014503E" w:rsidRDefault="001F71FC" w:rsidP="0014503E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/>
        <w:ind w:left="2127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4503E">
        <w:rPr>
          <w:rFonts w:asciiTheme="majorHAnsi" w:hAnsiTheme="majorHAnsi" w:cs="Arial"/>
          <w:sz w:val="20"/>
          <w:szCs w:val="20"/>
        </w:rPr>
        <w:t>stand-by</w:t>
      </w:r>
    </w:p>
    <w:p w:rsidR="001F71FC" w:rsidRPr="0014503E" w:rsidRDefault="001F71FC" w:rsidP="0014503E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/>
        <w:ind w:left="2127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4503E">
        <w:rPr>
          <w:rFonts w:asciiTheme="majorHAnsi" w:hAnsiTheme="majorHAnsi" w:cs="Arial"/>
          <w:sz w:val="20"/>
          <w:szCs w:val="20"/>
        </w:rPr>
        <w:t>monitoring temperatury w sterylizowanych płynach</w:t>
      </w:r>
    </w:p>
    <w:p w:rsidR="001F71FC" w:rsidRPr="0014503E" w:rsidRDefault="001F71FC" w:rsidP="0014503E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ind w:left="2127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14503E">
        <w:rPr>
          <w:rFonts w:asciiTheme="majorHAnsi" w:hAnsiTheme="majorHAnsi" w:cs="Arial"/>
          <w:sz w:val="20"/>
          <w:szCs w:val="20"/>
        </w:rPr>
        <w:t>system schładzania kondensatu do temperatury bezpieczniej dla kanalizacji</w:t>
      </w:r>
    </w:p>
    <w:p w:rsidR="001F71FC" w:rsidRDefault="001F71FC" w:rsidP="0014503E">
      <w:pPr>
        <w:tabs>
          <w:tab w:val="left" w:pos="851"/>
        </w:tabs>
        <w:autoSpaceDE w:val="0"/>
        <w:autoSpaceDN w:val="0"/>
        <w:spacing w:after="0"/>
        <w:ind w:left="709" w:right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14503E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(UWAGA:</w:t>
      </w:r>
      <w:r w:rsidRPr="001F71FC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Wszystkie niezbędne akcesoria potrzebne do zapewnienia ww. funkcji </w:t>
      </w:r>
      <w:r w:rsidRPr="001F71FC">
        <w:rPr>
          <w:rFonts w:asciiTheme="majorHAnsi" w:eastAsia="Times New Roman" w:hAnsiTheme="majorHAnsi" w:cs="Arial"/>
          <w:sz w:val="20"/>
          <w:szCs w:val="20"/>
          <w:u w:val="single"/>
          <w:lang w:eastAsia="pl-PL"/>
        </w:rPr>
        <w:t>muszą</w:t>
      </w:r>
      <w:r w:rsidRPr="001F71FC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być dostarczone razem z autoklawem, bez konieczności dokupowania przez Zamawiającego jakiegokolwiek wyposażenia dodatkowego)</w:t>
      </w:r>
    </w:p>
    <w:p w:rsidR="00C577B0" w:rsidRDefault="00C577B0" w:rsidP="0014503E">
      <w:pPr>
        <w:tabs>
          <w:tab w:val="left" w:pos="851"/>
        </w:tabs>
        <w:autoSpaceDE w:val="0"/>
        <w:autoSpaceDN w:val="0"/>
        <w:spacing w:after="0"/>
        <w:ind w:left="709" w:right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C577B0" w:rsidRPr="001F71FC" w:rsidRDefault="00C577B0" w:rsidP="0014503E">
      <w:pPr>
        <w:tabs>
          <w:tab w:val="left" w:pos="851"/>
        </w:tabs>
        <w:autoSpaceDE w:val="0"/>
        <w:autoSpaceDN w:val="0"/>
        <w:spacing w:after="0"/>
        <w:ind w:left="709" w:right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C577B0" w:rsidRDefault="001F71FC" w:rsidP="00841CBC">
      <w:pPr>
        <w:pStyle w:val="Akapitzlist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240"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841CBC">
        <w:rPr>
          <w:rFonts w:asciiTheme="majorHAnsi" w:hAnsiTheme="majorHAnsi" w:cs="Arial"/>
          <w:sz w:val="20"/>
          <w:szCs w:val="20"/>
        </w:rPr>
        <w:t>sterowanie i obsługa:</w:t>
      </w:r>
    </w:p>
    <w:p w:rsidR="001F71FC" w:rsidRPr="00C577B0" w:rsidRDefault="001F71FC" w:rsidP="00C577B0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spacing w:before="240" w:after="0"/>
        <w:ind w:left="2127" w:right="425"/>
        <w:jc w:val="both"/>
        <w:rPr>
          <w:rFonts w:asciiTheme="majorHAnsi" w:hAnsiTheme="majorHAnsi" w:cs="Arial"/>
          <w:sz w:val="20"/>
          <w:szCs w:val="20"/>
        </w:rPr>
      </w:pPr>
      <w:r w:rsidRPr="00C577B0">
        <w:rPr>
          <w:rFonts w:asciiTheme="majorHAnsi" w:hAnsiTheme="majorHAnsi" w:cs="Arial"/>
          <w:sz w:val="20"/>
          <w:szCs w:val="20"/>
        </w:rPr>
        <w:lastRenderedPageBreak/>
        <w:t>kolorowy wyświetlacz informujący o parametrach cyklu i etapie cyklu</w:t>
      </w:r>
    </w:p>
    <w:p w:rsidR="001F71FC" w:rsidRPr="00C577B0" w:rsidRDefault="001F71FC" w:rsidP="00C577B0">
      <w:pPr>
        <w:pStyle w:val="Akapitzlist"/>
        <w:numPr>
          <w:ilvl w:val="0"/>
          <w:numId w:val="21"/>
        </w:numPr>
        <w:tabs>
          <w:tab w:val="left" w:pos="2127"/>
        </w:tabs>
        <w:autoSpaceDE w:val="0"/>
        <w:autoSpaceDN w:val="0"/>
        <w:spacing w:after="0"/>
        <w:ind w:left="2127" w:right="425"/>
        <w:jc w:val="both"/>
        <w:rPr>
          <w:rFonts w:asciiTheme="majorHAnsi" w:hAnsiTheme="majorHAnsi" w:cs="Arial"/>
          <w:sz w:val="20"/>
          <w:szCs w:val="20"/>
        </w:rPr>
      </w:pPr>
      <w:r w:rsidRPr="00C577B0">
        <w:rPr>
          <w:rFonts w:asciiTheme="majorHAnsi" w:hAnsiTheme="majorHAnsi" w:cs="Arial"/>
          <w:sz w:val="20"/>
          <w:szCs w:val="20"/>
        </w:rPr>
        <w:t>możliwość ustawienia indywidualnych cykli (minimum 20)</w:t>
      </w:r>
    </w:p>
    <w:p w:rsidR="001F71FC" w:rsidRPr="00C577B0" w:rsidRDefault="001F71FC" w:rsidP="00C577B0">
      <w:pPr>
        <w:pStyle w:val="Akapitzlist"/>
        <w:numPr>
          <w:ilvl w:val="0"/>
          <w:numId w:val="21"/>
        </w:numPr>
        <w:tabs>
          <w:tab w:val="left" w:pos="2127"/>
        </w:tabs>
        <w:autoSpaceDE w:val="0"/>
        <w:autoSpaceDN w:val="0"/>
        <w:spacing w:after="0"/>
        <w:ind w:left="2127" w:right="425"/>
        <w:jc w:val="both"/>
        <w:rPr>
          <w:rFonts w:asciiTheme="majorHAnsi" w:hAnsiTheme="majorHAnsi" w:cs="Arial"/>
          <w:sz w:val="20"/>
          <w:szCs w:val="20"/>
        </w:rPr>
      </w:pPr>
      <w:r w:rsidRPr="00C577B0">
        <w:rPr>
          <w:rFonts w:asciiTheme="majorHAnsi" w:hAnsiTheme="majorHAnsi" w:cs="Arial"/>
          <w:sz w:val="20"/>
          <w:szCs w:val="20"/>
        </w:rPr>
        <w:t xml:space="preserve">możliwość samodzielnej edycji indywidualnych cykli </w:t>
      </w:r>
    </w:p>
    <w:p w:rsidR="001F71FC" w:rsidRPr="00C577B0" w:rsidRDefault="001F71FC" w:rsidP="00C577B0">
      <w:pPr>
        <w:pStyle w:val="Akapitzlist"/>
        <w:numPr>
          <w:ilvl w:val="0"/>
          <w:numId w:val="21"/>
        </w:numPr>
        <w:tabs>
          <w:tab w:val="left" w:pos="2127"/>
        </w:tabs>
        <w:autoSpaceDE w:val="0"/>
        <w:autoSpaceDN w:val="0"/>
        <w:spacing w:after="0"/>
        <w:ind w:left="2127" w:right="425"/>
        <w:jc w:val="both"/>
        <w:rPr>
          <w:rFonts w:asciiTheme="majorHAnsi" w:hAnsiTheme="majorHAnsi" w:cs="Arial"/>
          <w:sz w:val="20"/>
          <w:szCs w:val="20"/>
        </w:rPr>
      </w:pPr>
      <w:r w:rsidRPr="00C577B0">
        <w:rPr>
          <w:rFonts w:asciiTheme="majorHAnsi" w:hAnsiTheme="majorHAnsi" w:cs="Arial"/>
          <w:sz w:val="20"/>
          <w:szCs w:val="20"/>
        </w:rPr>
        <w:t>pamięć wewnętrzna mogąca pomieścić historię przebiegu minimum 100 cykli</w:t>
      </w:r>
    </w:p>
    <w:p w:rsidR="001F71FC" w:rsidRPr="00C577B0" w:rsidRDefault="001F71FC" w:rsidP="00C577B0">
      <w:pPr>
        <w:pStyle w:val="Akapitzlist"/>
        <w:numPr>
          <w:ilvl w:val="0"/>
          <w:numId w:val="21"/>
        </w:numPr>
        <w:tabs>
          <w:tab w:val="left" w:pos="2268"/>
        </w:tabs>
        <w:autoSpaceDE w:val="0"/>
        <w:autoSpaceDN w:val="0"/>
        <w:spacing w:after="0"/>
        <w:ind w:left="2127" w:right="425"/>
        <w:jc w:val="both"/>
        <w:rPr>
          <w:rFonts w:asciiTheme="majorHAnsi" w:hAnsiTheme="majorHAnsi" w:cs="Arial"/>
          <w:sz w:val="20"/>
          <w:szCs w:val="20"/>
        </w:rPr>
      </w:pPr>
      <w:r w:rsidRPr="00C577B0">
        <w:rPr>
          <w:rFonts w:asciiTheme="majorHAnsi" w:hAnsiTheme="majorHAnsi" w:cs="Arial"/>
          <w:sz w:val="20"/>
          <w:szCs w:val="20"/>
        </w:rPr>
        <w:t>wejście USB umożliwiające zgranie historii cykli</w:t>
      </w:r>
    </w:p>
    <w:p w:rsidR="001F71FC" w:rsidRPr="00C577B0" w:rsidRDefault="001F71FC" w:rsidP="00C577B0">
      <w:pPr>
        <w:pStyle w:val="Akapitzlist"/>
        <w:numPr>
          <w:ilvl w:val="0"/>
          <w:numId w:val="21"/>
        </w:numPr>
        <w:tabs>
          <w:tab w:val="left" w:pos="2268"/>
        </w:tabs>
        <w:autoSpaceDE w:val="0"/>
        <w:autoSpaceDN w:val="0"/>
        <w:spacing w:after="0"/>
        <w:ind w:left="2127" w:right="425"/>
        <w:jc w:val="both"/>
        <w:rPr>
          <w:rFonts w:asciiTheme="majorHAnsi" w:hAnsiTheme="majorHAnsi" w:cs="Arial"/>
          <w:sz w:val="20"/>
          <w:szCs w:val="20"/>
        </w:rPr>
      </w:pPr>
      <w:r w:rsidRPr="00C577B0">
        <w:rPr>
          <w:rFonts w:asciiTheme="majorHAnsi" w:hAnsiTheme="majorHAnsi" w:cs="Arial"/>
          <w:sz w:val="20"/>
          <w:szCs w:val="20"/>
        </w:rPr>
        <w:t xml:space="preserve">wejście </w:t>
      </w:r>
    </w:p>
    <w:p w:rsidR="001F71FC" w:rsidRPr="001F71FC" w:rsidRDefault="00C577B0" w:rsidP="00C577B0">
      <w:pPr>
        <w:tabs>
          <w:tab w:val="left" w:pos="2268"/>
        </w:tabs>
        <w:autoSpaceDE w:val="0"/>
        <w:autoSpaceDN w:val="0"/>
        <w:spacing w:after="0"/>
        <w:ind w:left="567" w:right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(</w:t>
      </w:r>
      <w:r w:rsidR="001F71FC" w:rsidRPr="00C577B0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UWAGA:</w:t>
      </w:r>
      <w:r w:rsidR="001F71FC" w:rsidRPr="001F71FC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wszystkie niezbędne akcesoria potrzebne do prawidłowego podłączenia autoklawu (złączki, przyłącza, węże, filtry, uchwyty, itp.) muszą być dostarczone razem z autoklawem, bez konieczności dokupowania przez Zamawiającego jakichkolwiek akcesoriów dodatkowych).</w:t>
      </w:r>
    </w:p>
    <w:p w:rsidR="001F71FC" w:rsidRPr="00841CBC" w:rsidRDefault="001F71FC" w:rsidP="00841CBC">
      <w:pPr>
        <w:pStyle w:val="Akapitzlist"/>
        <w:numPr>
          <w:ilvl w:val="0"/>
          <w:numId w:val="11"/>
        </w:numPr>
        <w:tabs>
          <w:tab w:val="left" w:pos="2268"/>
        </w:tabs>
        <w:autoSpaceDE w:val="0"/>
        <w:autoSpaceDN w:val="0"/>
        <w:spacing w:before="240" w:after="0"/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841CBC">
        <w:rPr>
          <w:rFonts w:asciiTheme="majorHAnsi" w:hAnsiTheme="majorHAnsi" w:cs="Arial"/>
          <w:sz w:val="20"/>
          <w:szCs w:val="20"/>
        </w:rPr>
        <w:t>rok produkcji – nie wcześniej niż 2018</w:t>
      </w:r>
      <w:r w:rsidR="00841CBC">
        <w:rPr>
          <w:rFonts w:asciiTheme="majorHAnsi" w:hAnsiTheme="majorHAnsi" w:cs="Arial"/>
          <w:sz w:val="20"/>
          <w:szCs w:val="20"/>
        </w:rPr>
        <w:t>.</w:t>
      </w:r>
    </w:p>
    <w:p w:rsidR="00A5414E" w:rsidRPr="001F71FC" w:rsidRDefault="00A5414E" w:rsidP="001F71FC">
      <w:pPr>
        <w:pStyle w:val="Akapitzlist"/>
        <w:ind w:left="284" w:right="425"/>
        <w:rPr>
          <w:rFonts w:asciiTheme="majorHAnsi" w:hAnsiTheme="majorHAnsi" w:cs="Arial"/>
          <w:b/>
          <w:sz w:val="20"/>
          <w:szCs w:val="20"/>
        </w:rPr>
      </w:pPr>
    </w:p>
    <w:sectPr w:rsidR="00A5414E" w:rsidRPr="001F71FC" w:rsidSect="00CB53FE">
      <w:headerReference w:type="default" r:id="rId9"/>
      <w:footerReference w:type="default" r:id="rId10"/>
      <w:pgSz w:w="11906" w:h="16838"/>
      <w:pgMar w:top="962" w:right="707" w:bottom="1135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F7" w:rsidRDefault="004D1EF7" w:rsidP="00455A55">
      <w:pPr>
        <w:spacing w:after="0" w:line="240" w:lineRule="auto"/>
      </w:pPr>
      <w:r>
        <w:separator/>
      </w:r>
    </w:p>
  </w:endnote>
  <w:endnote w:type="continuationSeparator" w:id="0">
    <w:p w:rsidR="004D1EF7" w:rsidRDefault="004D1EF7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BF1DF5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6A2C71" w:rsidRPr="008221F8" w:rsidRDefault="006A2C71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F7" w:rsidRDefault="004D1EF7" w:rsidP="00455A55">
      <w:pPr>
        <w:spacing w:after="0" w:line="240" w:lineRule="auto"/>
      </w:pPr>
      <w:r>
        <w:separator/>
      </w:r>
    </w:p>
  </w:footnote>
  <w:footnote w:type="continuationSeparator" w:id="0">
    <w:p w:rsidR="004D1EF7" w:rsidRDefault="004D1EF7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DD" w:rsidRDefault="008F772E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b/>
        <w:sz w:val="18"/>
        <w:szCs w:val="20"/>
      </w:rPr>
    </w:pPr>
    <w:r>
      <w:rPr>
        <w:rFonts w:ascii="Cambria" w:hAnsi="Cambria" w:cs="Arial"/>
        <w:b/>
        <w:noProof/>
        <w:sz w:val="18"/>
        <w:szCs w:val="18"/>
        <w:lang w:eastAsia="pl-PL"/>
      </w:rPr>
      <w:drawing>
        <wp:inline distT="0" distB="0" distL="0" distR="0">
          <wp:extent cx="6457950" cy="866775"/>
          <wp:effectExtent l="0" t="0" r="0" b="9525"/>
          <wp:docPr id="1" name="Obraz 1" descr="FNP-UE-PL_cmy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NP-UE-PL_cmy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DF5" w:rsidRPr="00BF1DF5" w:rsidRDefault="00DC3C55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="004F6DDE">
      <w:rPr>
        <w:rFonts w:asciiTheme="majorHAnsi" w:hAnsiTheme="majorHAnsi" w:cs="Arial"/>
        <w:b/>
        <w:sz w:val="18"/>
        <w:szCs w:val="20"/>
      </w:rPr>
      <w:t>.I</w:t>
    </w:r>
    <w:r w:rsidR="00BF1DF5" w:rsidRPr="00BF1DF5">
      <w:rPr>
        <w:rFonts w:asciiTheme="majorHAnsi" w:hAnsiTheme="majorHAnsi" w:cs="Arial"/>
        <w:b/>
        <w:sz w:val="18"/>
        <w:szCs w:val="20"/>
      </w:rPr>
      <w:t xml:space="preserve"> </w:t>
    </w:r>
    <w:r w:rsidR="00BF1DF5"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266C7A">
      <w:rPr>
        <w:rFonts w:asciiTheme="majorHAnsi" w:hAnsiTheme="majorHAnsi" w:cs="Arial"/>
        <w:sz w:val="18"/>
        <w:szCs w:val="18"/>
      </w:rPr>
      <w:t>nia - postępowanie nr A120-211-</w:t>
    </w:r>
    <w:r w:rsidR="00AD388C">
      <w:rPr>
        <w:rFonts w:asciiTheme="majorHAnsi" w:hAnsiTheme="majorHAnsi" w:cs="Arial"/>
        <w:sz w:val="18"/>
        <w:szCs w:val="18"/>
      </w:rPr>
      <w:t>1</w:t>
    </w:r>
    <w:r w:rsidR="001F71FC">
      <w:rPr>
        <w:rFonts w:asciiTheme="majorHAnsi" w:hAnsiTheme="majorHAnsi" w:cs="Arial"/>
        <w:sz w:val="18"/>
        <w:szCs w:val="18"/>
      </w:rPr>
      <w:t>40</w:t>
    </w:r>
    <w:r w:rsidR="00266C7A">
      <w:rPr>
        <w:rFonts w:asciiTheme="majorHAnsi" w:hAnsiTheme="majorHAnsi" w:cs="Arial"/>
        <w:sz w:val="18"/>
        <w:szCs w:val="18"/>
      </w:rPr>
      <w:t>/18</w:t>
    </w:r>
    <w:r w:rsidR="00BF1DF5" w:rsidRPr="00BF1DF5">
      <w:rPr>
        <w:rFonts w:asciiTheme="majorHAnsi" w:hAnsiTheme="majorHAnsi" w:cs="Arial"/>
        <w:sz w:val="18"/>
        <w:szCs w:val="18"/>
      </w:rPr>
      <w:t>/MP</w:t>
    </w:r>
  </w:p>
  <w:p w:rsidR="00BF1DF5" w:rsidRPr="00BF1DF5" w:rsidRDefault="00BF1DF5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D99"/>
    <w:multiLevelType w:val="hybridMultilevel"/>
    <w:tmpl w:val="753051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F43341"/>
    <w:multiLevelType w:val="hybridMultilevel"/>
    <w:tmpl w:val="FA287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3427"/>
    <w:multiLevelType w:val="hybridMultilevel"/>
    <w:tmpl w:val="AD24DD6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3C90F3F"/>
    <w:multiLevelType w:val="hybridMultilevel"/>
    <w:tmpl w:val="3F60BB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E165A0"/>
    <w:multiLevelType w:val="hybridMultilevel"/>
    <w:tmpl w:val="FC04E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C9B2CD3"/>
    <w:multiLevelType w:val="hybridMultilevel"/>
    <w:tmpl w:val="597C4C48"/>
    <w:lvl w:ilvl="0" w:tplc="7062D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B3112B"/>
    <w:multiLevelType w:val="hybridMultilevel"/>
    <w:tmpl w:val="E864EF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3905B2"/>
    <w:multiLevelType w:val="hybridMultilevel"/>
    <w:tmpl w:val="378A0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62C38"/>
    <w:multiLevelType w:val="hybridMultilevel"/>
    <w:tmpl w:val="32AEA6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90E4559"/>
    <w:multiLevelType w:val="hybridMultilevel"/>
    <w:tmpl w:val="4BCA0B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0125613"/>
    <w:multiLevelType w:val="hybridMultilevel"/>
    <w:tmpl w:val="DC02F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13754"/>
    <w:multiLevelType w:val="hybridMultilevel"/>
    <w:tmpl w:val="9E8A7D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2425A06"/>
    <w:multiLevelType w:val="hybridMultilevel"/>
    <w:tmpl w:val="0AEC5E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4567E06"/>
    <w:multiLevelType w:val="hybridMultilevel"/>
    <w:tmpl w:val="D2BCFE6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8403A13"/>
    <w:multiLevelType w:val="hybridMultilevel"/>
    <w:tmpl w:val="7B18B8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9BE7E1B"/>
    <w:multiLevelType w:val="hybridMultilevel"/>
    <w:tmpl w:val="717637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C3339D4"/>
    <w:multiLevelType w:val="hybridMultilevel"/>
    <w:tmpl w:val="75D25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4667B"/>
    <w:multiLevelType w:val="hybridMultilevel"/>
    <w:tmpl w:val="213EB1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F904956"/>
    <w:multiLevelType w:val="hybridMultilevel"/>
    <w:tmpl w:val="6DEC90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2B608EE"/>
    <w:multiLevelType w:val="hybridMultilevel"/>
    <w:tmpl w:val="9588E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53728"/>
    <w:multiLevelType w:val="hybridMultilevel"/>
    <w:tmpl w:val="6178B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E8B7F2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6"/>
  </w:num>
  <w:num w:numId="5">
    <w:abstractNumId w:val="9"/>
  </w:num>
  <w:num w:numId="6">
    <w:abstractNumId w:val="15"/>
  </w:num>
  <w:num w:numId="7">
    <w:abstractNumId w:val="11"/>
  </w:num>
  <w:num w:numId="8">
    <w:abstractNumId w:val="19"/>
  </w:num>
  <w:num w:numId="9">
    <w:abstractNumId w:val="2"/>
  </w:num>
  <w:num w:numId="10">
    <w:abstractNumId w:val="14"/>
  </w:num>
  <w:num w:numId="11">
    <w:abstractNumId w:val="4"/>
  </w:num>
  <w:num w:numId="12">
    <w:abstractNumId w:val="18"/>
  </w:num>
  <w:num w:numId="13">
    <w:abstractNumId w:val="10"/>
  </w:num>
  <w:num w:numId="14">
    <w:abstractNumId w:val="12"/>
  </w:num>
  <w:num w:numId="15">
    <w:abstractNumId w:val="20"/>
  </w:num>
  <w:num w:numId="16">
    <w:abstractNumId w:val="13"/>
  </w:num>
  <w:num w:numId="17">
    <w:abstractNumId w:val="1"/>
  </w:num>
  <w:num w:numId="18">
    <w:abstractNumId w:val="17"/>
  </w:num>
  <w:num w:numId="19">
    <w:abstractNumId w:val="3"/>
  </w:num>
  <w:num w:numId="20">
    <w:abstractNumId w:val="8"/>
  </w:num>
  <w:num w:numId="2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27E8D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22DA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4503E"/>
    <w:rsid w:val="00151948"/>
    <w:rsid w:val="001535EA"/>
    <w:rsid w:val="00160E90"/>
    <w:rsid w:val="00163602"/>
    <w:rsid w:val="0016774C"/>
    <w:rsid w:val="00170807"/>
    <w:rsid w:val="001727C3"/>
    <w:rsid w:val="00192C78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1F71FC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66C7A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518EA"/>
    <w:rsid w:val="00352EF1"/>
    <w:rsid w:val="00361337"/>
    <w:rsid w:val="00364780"/>
    <w:rsid w:val="00377115"/>
    <w:rsid w:val="003810DD"/>
    <w:rsid w:val="00391ACE"/>
    <w:rsid w:val="0039240A"/>
    <w:rsid w:val="00394770"/>
    <w:rsid w:val="00395F86"/>
    <w:rsid w:val="003B28F7"/>
    <w:rsid w:val="003B3CE7"/>
    <w:rsid w:val="003B5AFB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6D67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309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1EF7"/>
    <w:rsid w:val="004D2CED"/>
    <w:rsid w:val="004D5A96"/>
    <w:rsid w:val="004E0405"/>
    <w:rsid w:val="004E12D6"/>
    <w:rsid w:val="004E5DF8"/>
    <w:rsid w:val="004F09DA"/>
    <w:rsid w:val="004F0E99"/>
    <w:rsid w:val="004F63AC"/>
    <w:rsid w:val="004F6DDE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8386C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654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405"/>
    <w:rsid w:val="00680B81"/>
    <w:rsid w:val="0068517A"/>
    <w:rsid w:val="00685ACF"/>
    <w:rsid w:val="006909FB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27A5"/>
    <w:rsid w:val="006E391F"/>
    <w:rsid w:val="006E756B"/>
    <w:rsid w:val="006F3AA5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4EC5"/>
    <w:rsid w:val="00837592"/>
    <w:rsid w:val="00841CBC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D568D"/>
    <w:rsid w:val="008E3343"/>
    <w:rsid w:val="008E3845"/>
    <w:rsid w:val="008E3AA0"/>
    <w:rsid w:val="008E49B3"/>
    <w:rsid w:val="008F1287"/>
    <w:rsid w:val="008F20CE"/>
    <w:rsid w:val="008F6B46"/>
    <w:rsid w:val="008F772E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414E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3B52"/>
    <w:rsid w:val="00AC44F8"/>
    <w:rsid w:val="00AC5876"/>
    <w:rsid w:val="00AC6834"/>
    <w:rsid w:val="00AD388C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BE3"/>
    <w:rsid w:val="00B812B9"/>
    <w:rsid w:val="00B84B9F"/>
    <w:rsid w:val="00B8504E"/>
    <w:rsid w:val="00B92745"/>
    <w:rsid w:val="00B95500"/>
    <w:rsid w:val="00B97285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577B0"/>
    <w:rsid w:val="00C60207"/>
    <w:rsid w:val="00C648F1"/>
    <w:rsid w:val="00C657B2"/>
    <w:rsid w:val="00C66785"/>
    <w:rsid w:val="00C81CB0"/>
    <w:rsid w:val="00C81EB9"/>
    <w:rsid w:val="00C8344B"/>
    <w:rsid w:val="00C86D57"/>
    <w:rsid w:val="00C93666"/>
    <w:rsid w:val="00CA0377"/>
    <w:rsid w:val="00CB53FE"/>
    <w:rsid w:val="00CC0816"/>
    <w:rsid w:val="00CC4C0D"/>
    <w:rsid w:val="00CD2DFB"/>
    <w:rsid w:val="00CD7360"/>
    <w:rsid w:val="00CE06B7"/>
    <w:rsid w:val="00CE2334"/>
    <w:rsid w:val="00CF6A59"/>
    <w:rsid w:val="00CF7FB7"/>
    <w:rsid w:val="00D01D81"/>
    <w:rsid w:val="00D054FD"/>
    <w:rsid w:val="00D071F2"/>
    <w:rsid w:val="00D15DBF"/>
    <w:rsid w:val="00D15FB4"/>
    <w:rsid w:val="00D2160D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35"/>
    <w:rsid w:val="00E838EA"/>
    <w:rsid w:val="00E90AE4"/>
    <w:rsid w:val="00E90D63"/>
    <w:rsid w:val="00EA21A1"/>
    <w:rsid w:val="00EB0459"/>
    <w:rsid w:val="00EB5D3D"/>
    <w:rsid w:val="00EB6273"/>
    <w:rsid w:val="00ED3DA3"/>
    <w:rsid w:val="00ED67AD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96CFA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24C1-54B2-48F1-AB54-3575A053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4256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Pietruszewska</cp:lastModifiedBy>
  <cp:revision>10</cp:revision>
  <cp:lastPrinted>2017-07-24T10:58:00Z</cp:lastPrinted>
  <dcterms:created xsi:type="dcterms:W3CDTF">2018-06-04T10:31:00Z</dcterms:created>
  <dcterms:modified xsi:type="dcterms:W3CDTF">2018-08-08T07:01:00Z</dcterms:modified>
</cp:coreProperties>
</file>