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F3553" w14:textId="77777777" w:rsidR="00261AC5" w:rsidRDefault="00691637" w:rsidP="00C77528">
      <w:pPr>
        <w:keepNext/>
        <w:widowControl w:val="0"/>
        <w:autoSpaceDE w:val="0"/>
        <w:autoSpaceDN w:val="0"/>
        <w:spacing w:after="6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lang w:eastAsia="pl-PL"/>
        </w:rPr>
      </w:pPr>
      <w:r>
        <w:rPr>
          <w:rFonts w:ascii="Cambria" w:eastAsia="Times New Roman" w:hAnsi="Cambria" w:cs="Arial"/>
          <w:b/>
          <w:bCs/>
          <w:iCs/>
          <w:lang w:eastAsia="pl-PL"/>
        </w:rPr>
        <w:t>Formularz przedmiotowy do cz. II</w:t>
      </w:r>
    </w:p>
    <w:p w14:paraId="3BB520E7" w14:textId="77777777" w:rsidR="00FA5E96" w:rsidRDefault="00FA5E96" w:rsidP="00C77528">
      <w:pPr>
        <w:keepNext/>
        <w:widowControl w:val="0"/>
        <w:autoSpaceDE w:val="0"/>
        <w:autoSpaceDN w:val="0"/>
        <w:spacing w:after="6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lang w:eastAsia="pl-PL"/>
        </w:rPr>
      </w:pPr>
    </w:p>
    <w:p w14:paraId="2EBC161C" w14:textId="77777777" w:rsidR="00FA5E96" w:rsidRDefault="00FA5E96" w:rsidP="00C77528">
      <w:pPr>
        <w:keepNext/>
        <w:widowControl w:val="0"/>
        <w:autoSpaceDE w:val="0"/>
        <w:autoSpaceDN w:val="0"/>
        <w:spacing w:after="6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lang w:eastAsia="pl-PL"/>
        </w:rPr>
      </w:pPr>
    </w:p>
    <w:p w14:paraId="3D7963A8" w14:textId="77777777" w:rsidR="00FA5E96" w:rsidRPr="00FA5E96" w:rsidRDefault="00FA5E96" w:rsidP="00FA5E96">
      <w:pPr>
        <w:spacing w:line="360" w:lineRule="auto"/>
        <w:jc w:val="center"/>
        <w:rPr>
          <w:rFonts w:asciiTheme="majorHAnsi" w:hAnsiTheme="majorHAnsi"/>
        </w:rPr>
      </w:pPr>
      <w:r w:rsidRPr="00FA5E96">
        <w:rPr>
          <w:rFonts w:asciiTheme="majorHAnsi" w:hAnsiTheme="majorHAnsi"/>
        </w:rPr>
        <w:t>WYMAGANE MINIMALNE PARAMETRY I FUNKCJE :</w:t>
      </w:r>
    </w:p>
    <w:p w14:paraId="74F0F9F9" w14:textId="77777777" w:rsidR="00FA5E96" w:rsidRPr="00FA5E96" w:rsidRDefault="00FA5E96" w:rsidP="00FA5E96">
      <w:pPr>
        <w:spacing w:line="360" w:lineRule="auto"/>
        <w:jc w:val="both"/>
        <w:rPr>
          <w:rFonts w:asciiTheme="majorHAnsi" w:hAnsiTheme="majorHAnsi"/>
          <w:i/>
          <w:u w:val="single"/>
        </w:rPr>
      </w:pPr>
    </w:p>
    <w:p w14:paraId="5BB2AC68" w14:textId="77777777" w:rsidR="00FA5E96" w:rsidRPr="00FA5E96" w:rsidRDefault="00FA5E96" w:rsidP="00FA5E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FA5E96">
        <w:rPr>
          <w:rFonts w:asciiTheme="majorHAnsi" w:hAnsiTheme="majorHAnsi"/>
        </w:rPr>
        <w:t>Detektor matrycowy o zakresie pracy nie mniejszym niż 199-800nm</w:t>
      </w:r>
    </w:p>
    <w:p w14:paraId="708D01CC" w14:textId="77777777" w:rsidR="00FA5E96" w:rsidRPr="00FA5E96" w:rsidRDefault="00FA5E96" w:rsidP="00FA5E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FA5E96">
        <w:rPr>
          <w:rFonts w:asciiTheme="majorHAnsi" w:hAnsiTheme="majorHAnsi"/>
        </w:rPr>
        <w:t>Dokładność i powtarzalność fali nie gorsza niż 2nm</w:t>
      </w:r>
    </w:p>
    <w:p w14:paraId="6C8ADE27" w14:textId="77777777" w:rsidR="00FA5E96" w:rsidRPr="00FA5E96" w:rsidRDefault="00FA5E96" w:rsidP="00FA5E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FA5E96">
        <w:rPr>
          <w:rFonts w:asciiTheme="majorHAnsi" w:hAnsiTheme="majorHAnsi"/>
        </w:rPr>
        <w:t xml:space="preserve">Zakres </w:t>
      </w:r>
      <w:proofErr w:type="spellStart"/>
      <w:r w:rsidRPr="00FA5E96">
        <w:rPr>
          <w:rFonts w:asciiTheme="majorHAnsi" w:hAnsiTheme="majorHAnsi"/>
        </w:rPr>
        <w:t>absorbancji</w:t>
      </w:r>
      <w:proofErr w:type="spellEnd"/>
      <w:r w:rsidRPr="00FA5E96">
        <w:rPr>
          <w:rFonts w:asciiTheme="majorHAnsi" w:hAnsiTheme="majorHAnsi"/>
        </w:rPr>
        <w:t xml:space="preserve"> nie mniejszy niż -0,3A do 2,5A</w:t>
      </w:r>
    </w:p>
    <w:p w14:paraId="26795F80" w14:textId="77777777" w:rsidR="00FA5E96" w:rsidRPr="00FA5E96" w:rsidRDefault="00FA5E96" w:rsidP="00FA5E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FA5E96">
        <w:rPr>
          <w:rFonts w:asciiTheme="majorHAnsi" w:hAnsiTheme="majorHAnsi"/>
        </w:rPr>
        <w:t>Szum fotometryczny nie większy niż  0,02A dla 2A</w:t>
      </w:r>
    </w:p>
    <w:p w14:paraId="1951898B" w14:textId="77777777" w:rsidR="00FA5E96" w:rsidRPr="00FA5E96" w:rsidRDefault="00FA5E96" w:rsidP="00FA5E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FA5E96">
        <w:rPr>
          <w:rFonts w:asciiTheme="majorHAnsi" w:hAnsiTheme="majorHAnsi"/>
        </w:rPr>
        <w:t xml:space="preserve">Dokładność fotometryczna ± 0,01 A przy 1,0 A i 546 </w:t>
      </w:r>
      <w:proofErr w:type="spellStart"/>
      <w:r w:rsidRPr="00FA5E96">
        <w:rPr>
          <w:rFonts w:asciiTheme="majorHAnsi" w:hAnsiTheme="majorHAnsi"/>
        </w:rPr>
        <w:t>nm</w:t>
      </w:r>
      <w:proofErr w:type="spellEnd"/>
    </w:p>
    <w:p w14:paraId="68165D61" w14:textId="30E414D3" w:rsidR="00FA5E96" w:rsidRPr="00FA5E96" w:rsidRDefault="00FA5E96" w:rsidP="00FA5E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FA5E96">
        <w:rPr>
          <w:rFonts w:asciiTheme="majorHAnsi" w:hAnsiTheme="majorHAnsi"/>
        </w:rPr>
        <w:t>Szerokość pasma  max.</w:t>
      </w:r>
      <w:r>
        <w:rPr>
          <w:rFonts w:asciiTheme="majorHAnsi" w:hAnsiTheme="majorHAnsi"/>
        </w:rPr>
        <w:t xml:space="preserve"> </w:t>
      </w:r>
      <w:bookmarkStart w:id="0" w:name="_GoBack"/>
      <w:bookmarkEnd w:id="0"/>
      <w:r w:rsidRPr="00FA5E96">
        <w:rPr>
          <w:rFonts w:asciiTheme="majorHAnsi" w:hAnsiTheme="majorHAnsi"/>
        </w:rPr>
        <w:t>5nm</w:t>
      </w:r>
    </w:p>
    <w:p w14:paraId="3D0941CF" w14:textId="77777777" w:rsidR="00FA5E96" w:rsidRPr="00FA5E96" w:rsidRDefault="00FA5E96" w:rsidP="00FA5E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FA5E96">
        <w:rPr>
          <w:rFonts w:asciiTheme="majorHAnsi" w:hAnsiTheme="majorHAnsi"/>
        </w:rPr>
        <w:t>Ekran dotykowy do przeglądania widm oraz krzywych wzorcowych i kinetycznych</w:t>
      </w:r>
    </w:p>
    <w:p w14:paraId="272E676F" w14:textId="77777777" w:rsidR="00FA5E96" w:rsidRPr="00FA5E96" w:rsidRDefault="00FA5E96" w:rsidP="00FA5E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FA5E96">
        <w:rPr>
          <w:rFonts w:asciiTheme="majorHAnsi" w:hAnsiTheme="majorHAnsi"/>
        </w:rPr>
        <w:t>Minimum dwa porty USB do transferu danych i współpracy z drukarką</w:t>
      </w:r>
    </w:p>
    <w:p w14:paraId="3A42E0DF" w14:textId="77777777" w:rsidR="00FA5E96" w:rsidRPr="00FA5E96" w:rsidRDefault="00FA5E96" w:rsidP="00FA5E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FA5E96">
        <w:rPr>
          <w:rFonts w:asciiTheme="majorHAnsi" w:hAnsiTheme="majorHAnsi"/>
        </w:rPr>
        <w:t>Wbudowany statyw do kuwet</w:t>
      </w:r>
    </w:p>
    <w:p w14:paraId="32B992CB" w14:textId="77777777" w:rsidR="00FA5E96" w:rsidRPr="00FA5E96" w:rsidRDefault="00FA5E96" w:rsidP="00FA5E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FA5E96">
        <w:rPr>
          <w:rFonts w:asciiTheme="majorHAnsi" w:hAnsiTheme="majorHAnsi"/>
        </w:rPr>
        <w:t>Źródło światła lampa ksenonowa</w:t>
      </w:r>
    </w:p>
    <w:p w14:paraId="00A901FF" w14:textId="77777777" w:rsidR="00FA5E96" w:rsidRPr="00E428A0" w:rsidRDefault="00FA5E96" w:rsidP="00C77528">
      <w:pPr>
        <w:keepNext/>
        <w:widowControl w:val="0"/>
        <w:autoSpaceDE w:val="0"/>
        <w:autoSpaceDN w:val="0"/>
        <w:spacing w:after="6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lang w:eastAsia="pl-PL"/>
        </w:rPr>
      </w:pPr>
    </w:p>
    <w:sectPr w:rsidR="00FA5E96" w:rsidRPr="00E428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25A25" w14:textId="77777777" w:rsidR="00270483" w:rsidRDefault="00270483" w:rsidP="00FA6C81">
      <w:pPr>
        <w:spacing w:after="0" w:line="240" w:lineRule="auto"/>
      </w:pPr>
      <w:r>
        <w:separator/>
      </w:r>
    </w:p>
  </w:endnote>
  <w:endnote w:type="continuationSeparator" w:id="0">
    <w:p w14:paraId="7E759ED8" w14:textId="77777777" w:rsidR="00270483" w:rsidRDefault="00270483" w:rsidP="00FA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12A27" w14:textId="77777777" w:rsidR="00270483" w:rsidRDefault="00270483" w:rsidP="00FA6C81">
      <w:pPr>
        <w:spacing w:after="0" w:line="240" w:lineRule="auto"/>
      </w:pPr>
      <w:r>
        <w:separator/>
      </w:r>
    </w:p>
  </w:footnote>
  <w:footnote w:type="continuationSeparator" w:id="0">
    <w:p w14:paraId="2CCF101C" w14:textId="77777777" w:rsidR="00270483" w:rsidRDefault="00270483" w:rsidP="00FA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E234C" w14:textId="2DB436CB" w:rsidR="00FA6C81" w:rsidRPr="00186A89" w:rsidRDefault="00FA6C81" w:rsidP="00FA6C81">
    <w:pPr>
      <w:suppressLineNumbers/>
      <w:pBdr>
        <w:bottom w:val="single" w:sz="4" w:space="1" w:color="auto"/>
      </w:pBdr>
      <w:suppressAutoHyphens/>
      <w:spacing w:before="120" w:after="120" w:line="240" w:lineRule="auto"/>
      <w:ind w:right="-3"/>
      <w:jc w:val="center"/>
      <w:rPr>
        <w:rFonts w:ascii="Cambria" w:eastAsia="Times New Roman" w:hAnsi="Cambria" w:cs="Arial"/>
        <w:b/>
        <w:i/>
        <w:sz w:val="18"/>
        <w:szCs w:val="20"/>
        <w:lang w:eastAsia="ar-SA"/>
      </w:rPr>
    </w:pPr>
    <w:r w:rsidRPr="00D07BF8">
      <w:rPr>
        <w:rFonts w:ascii="Cambria" w:eastAsia="Times New Roman" w:hAnsi="Cambria" w:cs="Arial"/>
        <w:b/>
        <w:i/>
        <w:sz w:val="18"/>
        <w:szCs w:val="20"/>
        <w:lang w:val="x-none" w:eastAsia="ar-SA"/>
      </w:rPr>
      <w:t xml:space="preserve">Załącznik nr </w:t>
    </w:r>
    <w:r w:rsidRPr="00D07BF8">
      <w:rPr>
        <w:rFonts w:ascii="Cambria" w:eastAsia="Times New Roman" w:hAnsi="Cambria" w:cs="Arial"/>
        <w:b/>
        <w:i/>
        <w:sz w:val="18"/>
        <w:szCs w:val="20"/>
        <w:lang w:eastAsia="ar-SA"/>
      </w:rPr>
      <w:t>1a</w:t>
    </w:r>
    <w:r w:rsidRPr="00D07BF8">
      <w:rPr>
        <w:rFonts w:ascii="Cambria" w:eastAsia="Times New Roman" w:hAnsi="Cambria" w:cs="Arial"/>
        <w:b/>
        <w:i/>
        <w:sz w:val="18"/>
        <w:szCs w:val="20"/>
        <w:lang w:val="x-none" w:eastAsia="ar-SA"/>
      </w:rPr>
      <w:t xml:space="preserve"> </w:t>
    </w:r>
    <w:r w:rsidR="00D44533">
      <w:rPr>
        <w:rFonts w:ascii="Cambria" w:eastAsia="Times New Roman" w:hAnsi="Cambria" w:cs="Arial"/>
        <w:b/>
        <w:i/>
        <w:sz w:val="18"/>
        <w:szCs w:val="20"/>
        <w:lang w:eastAsia="ar-SA"/>
      </w:rPr>
      <w:t xml:space="preserve">do cz. II </w:t>
    </w:r>
    <w:r w:rsidRPr="00D07BF8">
      <w:rPr>
        <w:rFonts w:ascii="Cambria" w:eastAsia="Times New Roman" w:hAnsi="Cambria" w:cs="Arial"/>
        <w:i/>
        <w:sz w:val="18"/>
        <w:szCs w:val="20"/>
        <w:lang w:val="x-none" w:eastAsia="ar-SA"/>
      </w:rPr>
      <w:t xml:space="preserve"> Specyfikacji Istotnych Warunków Zamówienia - postępowanie nr </w:t>
    </w:r>
    <w:r w:rsidR="00186A89">
      <w:rPr>
        <w:rFonts w:ascii="Cambria" w:eastAsia="Times New Roman" w:hAnsi="Cambria" w:cs="Arial"/>
        <w:i/>
        <w:sz w:val="18"/>
        <w:szCs w:val="20"/>
        <w:lang w:eastAsia="ar-SA"/>
      </w:rPr>
      <w:t>A120-211-1</w:t>
    </w:r>
    <w:r w:rsidR="00FA5E96">
      <w:rPr>
        <w:rFonts w:ascii="Cambria" w:eastAsia="Times New Roman" w:hAnsi="Cambria" w:cs="Arial"/>
        <w:i/>
        <w:sz w:val="18"/>
        <w:szCs w:val="20"/>
        <w:lang w:eastAsia="ar-SA"/>
      </w:rPr>
      <w:t>89</w:t>
    </w:r>
    <w:r w:rsidR="00186A89">
      <w:rPr>
        <w:rFonts w:ascii="Cambria" w:eastAsia="Times New Roman" w:hAnsi="Cambria" w:cs="Arial"/>
        <w:i/>
        <w:sz w:val="18"/>
        <w:szCs w:val="20"/>
        <w:lang w:eastAsia="ar-SA"/>
      </w:rPr>
      <w:t>/17/MB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4629"/>
    <w:multiLevelType w:val="hybridMultilevel"/>
    <w:tmpl w:val="B0E49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C53B2"/>
    <w:multiLevelType w:val="hybridMultilevel"/>
    <w:tmpl w:val="A41E8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81"/>
    <w:rsid w:val="000008E7"/>
    <w:rsid w:val="00061DAA"/>
    <w:rsid w:val="000A3EFA"/>
    <w:rsid w:val="00112673"/>
    <w:rsid w:val="00120BBA"/>
    <w:rsid w:val="00186A89"/>
    <w:rsid w:val="00261AC5"/>
    <w:rsid w:val="00270483"/>
    <w:rsid w:val="0027191C"/>
    <w:rsid w:val="003100FA"/>
    <w:rsid w:val="00346F9A"/>
    <w:rsid w:val="003817D9"/>
    <w:rsid w:val="004E6BD9"/>
    <w:rsid w:val="00514CC3"/>
    <w:rsid w:val="00522CB0"/>
    <w:rsid w:val="005717DF"/>
    <w:rsid w:val="005B0A06"/>
    <w:rsid w:val="00683438"/>
    <w:rsid w:val="00691637"/>
    <w:rsid w:val="006C1115"/>
    <w:rsid w:val="006E4362"/>
    <w:rsid w:val="008038ED"/>
    <w:rsid w:val="008A224F"/>
    <w:rsid w:val="008D6D1B"/>
    <w:rsid w:val="00911534"/>
    <w:rsid w:val="00915940"/>
    <w:rsid w:val="00924C7F"/>
    <w:rsid w:val="00AA7098"/>
    <w:rsid w:val="00B62D9F"/>
    <w:rsid w:val="00C55CA8"/>
    <w:rsid w:val="00C77528"/>
    <w:rsid w:val="00C914D6"/>
    <w:rsid w:val="00D44533"/>
    <w:rsid w:val="00E76E68"/>
    <w:rsid w:val="00ED3F6E"/>
    <w:rsid w:val="00F71EF0"/>
    <w:rsid w:val="00FA5E96"/>
    <w:rsid w:val="00FA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2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81"/>
    <w:rPr>
      <w:rFonts w:ascii="Calibri" w:eastAsia="Batang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81"/>
    <w:rPr>
      <w:rFonts w:ascii="Calibri" w:eastAsia="Batang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81"/>
    <w:rPr>
      <w:rFonts w:ascii="Calibri" w:eastAsia="Batang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C81"/>
    <w:rPr>
      <w:rFonts w:ascii="Tahoma" w:eastAsia="Batang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E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E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EFA"/>
    <w:rPr>
      <w:rFonts w:ascii="Calibri" w:eastAsia="Batang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EFA"/>
    <w:rPr>
      <w:rFonts w:ascii="Calibri" w:eastAsia="Batang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A5E96"/>
    <w:pPr>
      <w:ind w:left="720"/>
      <w:contextualSpacing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81"/>
    <w:rPr>
      <w:rFonts w:ascii="Calibri" w:eastAsia="Batang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81"/>
    <w:rPr>
      <w:rFonts w:ascii="Calibri" w:eastAsia="Batang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81"/>
    <w:rPr>
      <w:rFonts w:ascii="Calibri" w:eastAsia="Batang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C81"/>
    <w:rPr>
      <w:rFonts w:ascii="Tahoma" w:eastAsia="Batang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E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E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EFA"/>
    <w:rPr>
      <w:rFonts w:ascii="Calibri" w:eastAsia="Batang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EFA"/>
    <w:rPr>
      <w:rFonts w:ascii="Calibri" w:eastAsia="Batang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A5E96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Marek Bocian</cp:lastModifiedBy>
  <cp:revision>7</cp:revision>
  <cp:lastPrinted>2017-05-29T08:44:00Z</cp:lastPrinted>
  <dcterms:created xsi:type="dcterms:W3CDTF">2017-08-29T10:00:00Z</dcterms:created>
  <dcterms:modified xsi:type="dcterms:W3CDTF">2017-12-12T09:49:00Z</dcterms:modified>
</cp:coreProperties>
</file>